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ook w:val="00A0"/>
      </w:tblPr>
      <w:tblGrid>
        <w:gridCol w:w="4785"/>
        <w:gridCol w:w="4785"/>
      </w:tblGrid>
      <w:tr w:rsidR="008D1343" w:rsidRPr="00CC7AB4">
        <w:tc>
          <w:tcPr>
            <w:tcW w:w="4785" w:type="dxa"/>
          </w:tcPr>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sz w:val="24"/>
                <w:szCs w:val="24"/>
                <w:lang w:val="ru-RU"/>
              </w:rPr>
            </w:pPr>
          </w:p>
        </w:tc>
        <w:tc>
          <w:tcPr>
            <w:tcW w:w="4785" w:type="dxa"/>
          </w:tcPr>
          <w:p w:rsidR="008D1343" w:rsidRPr="00D11EC5" w:rsidRDefault="008D1343" w:rsidP="00FC7D80">
            <w:pPr>
              <w:spacing w:line="235" w:lineRule="auto"/>
              <w:jc w:val="center"/>
              <w:rPr>
                <w:rFonts w:ascii="Times New Roman" w:hAnsi="Times New Roman" w:cs="Times New Roman"/>
                <w:sz w:val="24"/>
                <w:szCs w:val="24"/>
                <w:lang w:val="ru-RU"/>
              </w:rPr>
            </w:pPr>
          </w:p>
          <w:p w:rsidR="008D1343" w:rsidRPr="00D11EC5" w:rsidRDefault="008D1343" w:rsidP="00FC7D80">
            <w:pPr>
              <w:spacing w:line="235" w:lineRule="auto"/>
              <w:rPr>
                <w:rFonts w:ascii="Times New Roman" w:hAnsi="Times New Roman" w:cs="Times New Roman"/>
                <w:lang w:val="ru-RU"/>
              </w:rPr>
            </w:pPr>
            <w:r w:rsidRPr="00D11EC5">
              <w:rPr>
                <w:rFonts w:ascii="Times New Roman" w:hAnsi="Times New Roman" w:cs="Times New Roman"/>
                <w:lang w:val="ru-RU"/>
              </w:rPr>
              <w:t>Принят</w:t>
            </w:r>
          </w:p>
          <w:p w:rsidR="008D1343" w:rsidRPr="00D11EC5" w:rsidRDefault="00DD050C" w:rsidP="00FC7D80">
            <w:pPr>
              <w:spacing w:line="235" w:lineRule="auto"/>
              <w:rPr>
                <w:rFonts w:ascii="Times New Roman" w:hAnsi="Times New Roman" w:cs="Times New Roman"/>
                <w:lang w:val="ru-RU"/>
              </w:rPr>
            </w:pPr>
            <w:r>
              <w:rPr>
                <w:rFonts w:ascii="Times New Roman" w:hAnsi="Times New Roman" w:cs="Times New Roman"/>
                <w:lang w:val="ru-RU"/>
              </w:rPr>
              <w:t>решением Совета   Псякского</w:t>
            </w:r>
          </w:p>
          <w:p w:rsidR="008D1343" w:rsidRPr="00D11EC5" w:rsidRDefault="008D1343" w:rsidP="00FC7D80">
            <w:pPr>
              <w:spacing w:line="235" w:lineRule="auto"/>
              <w:rPr>
                <w:rFonts w:ascii="Times New Roman" w:hAnsi="Times New Roman" w:cs="Times New Roman"/>
                <w:lang w:val="ru-RU"/>
              </w:rPr>
            </w:pPr>
            <w:r w:rsidRPr="00D11EC5">
              <w:rPr>
                <w:rFonts w:ascii="Times New Roman" w:hAnsi="Times New Roman" w:cs="Times New Roman"/>
                <w:lang w:val="ru-RU"/>
              </w:rPr>
              <w:t xml:space="preserve">сельского поселения Кукморского муниципального </w:t>
            </w:r>
            <w:r w:rsidR="00DD050C">
              <w:rPr>
                <w:rFonts w:ascii="Times New Roman" w:hAnsi="Times New Roman" w:cs="Times New Roman"/>
                <w:lang w:val="ru-RU"/>
              </w:rPr>
              <w:t>района Республики Татарстан от 02 апреля  2015г. № 11</w:t>
            </w:r>
          </w:p>
          <w:p w:rsidR="008D1343" w:rsidRPr="00D11EC5" w:rsidRDefault="008D1343" w:rsidP="00FC7D80">
            <w:pPr>
              <w:tabs>
                <w:tab w:val="left" w:pos="5985"/>
              </w:tabs>
              <w:spacing w:line="235" w:lineRule="auto"/>
              <w:rPr>
                <w:rFonts w:ascii="Times New Roman" w:hAnsi="Times New Roman" w:cs="Times New Roman"/>
                <w:lang w:val="ru-RU"/>
              </w:rPr>
            </w:pPr>
          </w:p>
          <w:p w:rsidR="008D1343" w:rsidRPr="00D11EC5" w:rsidRDefault="00DD050C" w:rsidP="00FC7D80">
            <w:pPr>
              <w:tabs>
                <w:tab w:val="left" w:pos="5985"/>
              </w:tabs>
              <w:spacing w:line="235" w:lineRule="auto"/>
              <w:rPr>
                <w:rFonts w:ascii="Times New Roman" w:hAnsi="Times New Roman" w:cs="Times New Roman"/>
                <w:lang w:val="ru-RU"/>
              </w:rPr>
            </w:pPr>
            <w:r>
              <w:rPr>
                <w:rFonts w:ascii="Times New Roman" w:hAnsi="Times New Roman" w:cs="Times New Roman"/>
                <w:lang w:val="ru-RU"/>
              </w:rPr>
              <w:t>Глава  Псякского</w:t>
            </w:r>
            <w:r w:rsidR="008D1343" w:rsidRPr="00D11EC5">
              <w:rPr>
                <w:rFonts w:ascii="Times New Roman" w:hAnsi="Times New Roman" w:cs="Times New Roman"/>
                <w:lang w:val="ru-RU"/>
              </w:rPr>
              <w:t xml:space="preserve"> сельского поселения</w:t>
            </w:r>
          </w:p>
          <w:p w:rsidR="008D1343" w:rsidRPr="00D11EC5" w:rsidRDefault="008D1343" w:rsidP="00FC7D80">
            <w:pPr>
              <w:tabs>
                <w:tab w:val="left" w:pos="5985"/>
              </w:tabs>
              <w:spacing w:line="235" w:lineRule="auto"/>
              <w:rPr>
                <w:rFonts w:ascii="Times New Roman" w:hAnsi="Times New Roman" w:cs="Times New Roman"/>
                <w:lang w:val="ru-RU"/>
              </w:rPr>
            </w:pPr>
            <w:r w:rsidRPr="00D11EC5">
              <w:rPr>
                <w:rFonts w:ascii="Times New Roman" w:hAnsi="Times New Roman" w:cs="Times New Roman"/>
                <w:lang w:val="ru-RU"/>
              </w:rPr>
              <w:t>Кукморского муниципального района РТ</w:t>
            </w:r>
          </w:p>
          <w:p w:rsidR="008D1343" w:rsidRPr="00D11EC5" w:rsidRDefault="00DD050C" w:rsidP="00FC7D80">
            <w:pPr>
              <w:tabs>
                <w:tab w:val="left" w:pos="5985"/>
              </w:tabs>
              <w:spacing w:line="235" w:lineRule="auto"/>
              <w:rPr>
                <w:rFonts w:ascii="Times New Roman" w:hAnsi="Times New Roman" w:cs="Times New Roman"/>
                <w:lang w:val="ru-RU"/>
              </w:rPr>
            </w:pPr>
            <w:r>
              <w:rPr>
                <w:rFonts w:ascii="Times New Roman" w:hAnsi="Times New Roman" w:cs="Times New Roman"/>
                <w:lang w:val="ru-RU"/>
              </w:rPr>
              <w:t>_____________ Г.Ш.Нафиков</w:t>
            </w:r>
          </w:p>
          <w:p w:rsidR="008D1343" w:rsidRPr="00D11EC5" w:rsidRDefault="008D1343" w:rsidP="00FC7D80">
            <w:pPr>
              <w:spacing w:line="235" w:lineRule="auto"/>
              <w:jc w:val="both"/>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sz w:val="24"/>
                <w:szCs w:val="24"/>
                <w:lang w:val="ru-RU"/>
              </w:rPr>
            </w:pPr>
          </w:p>
        </w:tc>
      </w:tr>
    </w:tbl>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rPr>
          <w:rFonts w:ascii="Times New Roman" w:hAnsi="Times New Roman" w:cs="Times New Roman"/>
          <w:lang w:val="ru-RU"/>
        </w:rPr>
      </w:pPr>
    </w:p>
    <w:p w:rsidR="008D1343" w:rsidRPr="00D11EC5" w:rsidRDefault="008D1343" w:rsidP="00FC7D80">
      <w:pPr>
        <w:spacing w:line="235" w:lineRule="auto"/>
        <w:jc w:val="center"/>
        <w:rPr>
          <w:rFonts w:ascii="Times New Roman" w:hAnsi="Times New Roman" w:cs="Times New Roman"/>
          <w:sz w:val="48"/>
          <w:szCs w:val="48"/>
          <w:lang w:val="ru-RU"/>
        </w:rPr>
      </w:pPr>
      <w:r w:rsidRPr="00D11EC5">
        <w:rPr>
          <w:rFonts w:ascii="Times New Roman" w:hAnsi="Times New Roman" w:cs="Times New Roman"/>
          <w:sz w:val="48"/>
          <w:szCs w:val="48"/>
          <w:lang w:val="ru-RU"/>
        </w:rPr>
        <w:t>У с т а в</w:t>
      </w:r>
    </w:p>
    <w:p w:rsidR="008D1343" w:rsidRPr="00D11EC5" w:rsidRDefault="008D1343" w:rsidP="00FC7D80">
      <w:pPr>
        <w:spacing w:line="235" w:lineRule="auto"/>
        <w:jc w:val="center"/>
        <w:rPr>
          <w:rFonts w:ascii="Times New Roman" w:hAnsi="Times New Roman" w:cs="Times New Roman"/>
          <w:sz w:val="48"/>
          <w:szCs w:val="48"/>
          <w:lang w:val="ru-RU"/>
        </w:rPr>
      </w:pPr>
      <w:r w:rsidRPr="00D11EC5">
        <w:rPr>
          <w:rFonts w:ascii="Times New Roman" w:hAnsi="Times New Roman" w:cs="Times New Roman"/>
          <w:sz w:val="48"/>
          <w:szCs w:val="48"/>
          <w:lang w:val="ru-RU"/>
        </w:rPr>
        <w:t xml:space="preserve">муниципального образования </w:t>
      </w:r>
    </w:p>
    <w:p w:rsidR="008D1343" w:rsidRPr="00D11EC5" w:rsidRDefault="00DD050C" w:rsidP="00FC7D80">
      <w:pPr>
        <w:spacing w:line="235" w:lineRule="auto"/>
        <w:jc w:val="center"/>
        <w:rPr>
          <w:rFonts w:ascii="Times New Roman" w:hAnsi="Times New Roman" w:cs="Times New Roman"/>
          <w:sz w:val="48"/>
          <w:szCs w:val="48"/>
          <w:lang w:val="ru-RU"/>
        </w:rPr>
      </w:pPr>
      <w:r>
        <w:rPr>
          <w:rFonts w:ascii="Times New Roman" w:hAnsi="Times New Roman" w:cs="Times New Roman"/>
          <w:sz w:val="48"/>
          <w:szCs w:val="48"/>
          <w:lang w:val="ru-RU"/>
        </w:rPr>
        <w:t>Псякское</w:t>
      </w:r>
      <w:r w:rsidR="008D1343" w:rsidRPr="00D11EC5">
        <w:rPr>
          <w:rFonts w:ascii="Times New Roman" w:hAnsi="Times New Roman" w:cs="Times New Roman"/>
          <w:sz w:val="48"/>
          <w:szCs w:val="48"/>
          <w:lang w:val="ru-RU"/>
        </w:rPr>
        <w:t xml:space="preserve"> сельское поселение </w:t>
      </w:r>
    </w:p>
    <w:p w:rsidR="008D1343" w:rsidRPr="00D11EC5" w:rsidRDefault="008D1343" w:rsidP="00FC7D80">
      <w:pPr>
        <w:spacing w:line="235" w:lineRule="auto"/>
        <w:jc w:val="center"/>
        <w:rPr>
          <w:rFonts w:ascii="Times New Roman" w:hAnsi="Times New Roman" w:cs="Times New Roman"/>
          <w:sz w:val="48"/>
          <w:szCs w:val="48"/>
          <w:lang w:val="ru-RU"/>
        </w:rPr>
      </w:pPr>
      <w:r w:rsidRPr="00D11EC5">
        <w:rPr>
          <w:rFonts w:ascii="Times New Roman" w:hAnsi="Times New Roman" w:cs="Times New Roman"/>
          <w:sz w:val="48"/>
          <w:szCs w:val="48"/>
          <w:lang w:val="ru-RU"/>
        </w:rPr>
        <w:t>Кукморского муниципального района</w:t>
      </w:r>
    </w:p>
    <w:p w:rsidR="008D1343" w:rsidRPr="00D11EC5" w:rsidRDefault="008D1343" w:rsidP="00FC7D80">
      <w:pPr>
        <w:spacing w:line="235" w:lineRule="auto"/>
        <w:jc w:val="center"/>
        <w:rPr>
          <w:rFonts w:ascii="Times New Roman" w:hAnsi="Times New Roman" w:cs="Times New Roman"/>
          <w:sz w:val="48"/>
          <w:szCs w:val="48"/>
          <w:lang w:val="ru-RU"/>
        </w:rPr>
      </w:pPr>
      <w:r w:rsidRPr="00D11EC5">
        <w:rPr>
          <w:rFonts w:ascii="Times New Roman" w:hAnsi="Times New Roman" w:cs="Times New Roman"/>
          <w:sz w:val="48"/>
          <w:szCs w:val="48"/>
          <w:lang w:val="ru-RU"/>
        </w:rPr>
        <w:t>Республики Татарстан</w:t>
      </w: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8D1343" w:rsidP="00FC7D80">
      <w:pPr>
        <w:spacing w:line="235" w:lineRule="auto"/>
        <w:rPr>
          <w:rFonts w:ascii="Times New Roman" w:hAnsi="Times New Roman" w:cs="Times New Roman"/>
          <w:sz w:val="48"/>
          <w:szCs w:val="48"/>
          <w:lang w:val="ru-RU"/>
        </w:rPr>
      </w:pPr>
    </w:p>
    <w:p w:rsidR="008D1343" w:rsidRPr="00D11EC5" w:rsidRDefault="00DD050C" w:rsidP="00FC7D80">
      <w:pPr>
        <w:spacing w:line="235" w:lineRule="auto"/>
        <w:jc w:val="center"/>
        <w:rPr>
          <w:rFonts w:ascii="Times New Roman" w:hAnsi="Times New Roman" w:cs="Times New Roman"/>
          <w:sz w:val="28"/>
          <w:szCs w:val="28"/>
          <w:lang w:val="ru-RU"/>
        </w:rPr>
      </w:pPr>
      <w:r>
        <w:rPr>
          <w:rFonts w:ascii="Times New Roman" w:hAnsi="Times New Roman" w:cs="Times New Roman"/>
          <w:sz w:val="28"/>
          <w:szCs w:val="28"/>
          <w:lang w:val="ru-RU"/>
        </w:rPr>
        <w:t>с.Псяк</w:t>
      </w:r>
      <w:r w:rsidR="008D1343" w:rsidRPr="00D11EC5">
        <w:rPr>
          <w:rFonts w:ascii="Times New Roman" w:hAnsi="Times New Roman" w:cs="Times New Roman"/>
          <w:sz w:val="28"/>
          <w:szCs w:val="28"/>
          <w:lang w:val="ru-RU"/>
        </w:rPr>
        <w:t xml:space="preserve">, 2015 </w:t>
      </w:r>
    </w:p>
    <w:p w:rsidR="008D1343" w:rsidRPr="00D11EC5" w:rsidRDefault="008D1343" w:rsidP="00FC7D80">
      <w:pPr>
        <w:spacing w:line="235" w:lineRule="auto"/>
        <w:rPr>
          <w:rFonts w:ascii="Times New Roman" w:hAnsi="Times New Roman" w:cs="Times New Roman"/>
          <w:sz w:val="24"/>
          <w:szCs w:val="24"/>
          <w:lang w:val="ru-RU"/>
        </w:rPr>
      </w:pPr>
    </w:p>
    <w:p w:rsidR="008D1343" w:rsidRPr="00D11EC5" w:rsidRDefault="008D1343" w:rsidP="00FC7D80">
      <w:pPr>
        <w:spacing w:line="235" w:lineRule="auto"/>
        <w:jc w:val="center"/>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I</w:t>
      </w:r>
      <w:r w:rsidRPr="00D11EC5">
        <w:rPr>
          <w:rFonts w:ascii="Times New Roman" w:hAnsi="Times New Roman" w:cs="Times New Roman"/>
          <w:sz w:val="28"/>
          <w:szCs w:val="28"/>
          <w:lang w:val="ru-RU"/>
        </w:rPr>
        <w:t>. Общие положения.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rPr>
        <w:t> </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 Сельское поселение и его статус</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rPr>
        <w:t> </w:t>
      </w:r>
    </w:p>
    <w:p w:rsidR="008D1343" w:rsidRPr="00D11EC5" w:rsidRDefault="008D1343" w:rsidP="00FC7D80">
      <w:pPr>
        <w:pStyle w:val="1"/>
        <w:spacing w:line="235" w:lineRule="auto"/>
        <w:ind w:firstLine="851"/>
      </w:pPr>
      <w:r w:rsidRPr="00D11EC5">
        <w:t>1. Муници</w:t>
      </w:r>
      <w:r w:rsidR="00DD050C">
        <w:t>пальное образование Псякское</w:t>
      </w:r>
      <w:r w:rsidRPr="00D11EC5">
        <w:t xml:space="preserve"> сельское поселение наделено статусом сельского поселения Законом Республики Татарстан от 31 января 2005 г. № 27-ЗРТ «Об установлении границ территорий и статусе муниципального образования «Кукморский муниципальный район» и муниципальных образований в его составе».</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Официальное наименование муниципал</w:t>
      </w:r>
      <w:r w:rsidR="00DD050C">
        <w:rPr>
          <w:rFonts w:ascii="Times New Roman" w:hAnsi="Times New Roman" w:cs="Times New Roman"/>
          <w:sz w:val="28"/>
          <w:szCs w:val="28"/>
          <w:lang w:val="ru-RU"/>
        </w:rPr>
        <w:t>ьного образования - Псякское</w:t>
      </w:r>
      <w:r w:rsidRPr="00D11EC5">
        <w:rPr>
          <w:rFonts w:ascii="Times New Roman" w:hAnsi="Times New Roman" w:cs="Times New Roman"/>
          <w:sz w:val="28"/>
          <w:szCs w:val="28"/>
          <w:lang w:val="ru-RU"/>
        </w:rPr>
        <w:t xml:space="preserve"> сельское поселение Кукморского муниципального района (далее по тексту – поселение).</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Муницип</w:t>
      </w:r>
      <w:r w:rsidR="00DD050C">
        <w:rPr>
          <w:rFonts w:ascii="Times New Roman" w:hAnsi="Times New Roman" w:cs="Times New Roman"/>
          <w:sz w:val="28"/>
          <w:szCs w:val="28"/>
          <w:lang w:val="ru-RU"/>
        </w:rPr>
        <w:t>альное образование  Псякское</w:t>
      </w:r>
      <w:r w:rsidRPr="00D11EC5">
        <w:rPr>
          <w:rFonts w:ascii="Times New Roman" w:hAnsi="Times New Roman" w:cs="Times New Roman"/>
          <w:sz w:val="28"/>
          <w:szCs w:val="28"/>
          <w:lang w:val="ru-RU"/>
        </w:rPr>
        <w:t xml:space="preserve"> сельское поселение входит в состав Кукморского муниципального района.</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rPr>
        <w:t> </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 Территориальное устройство поселения</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rPr>
        <w:t> </w:t>
      </w:r>
    </w:p>
    <w:p w:rsidR="008D1343" w:rsidRPr="00D11EC5" w:rsidRDefault="008D1343" w:rsidP="00FC7D80">
      <w:pPr>
        <w:pStyle w:val="2"/>
        <w:spacing w:line="235" w:lineRule="auto"/>
        <w:ind w:firstLine="851"/>
      </w:pPr>
      <w:r w:rsidRPr="00D11EC5">
        <w:t>1. В состав территории поселени</w:t>
      </w:r>
      <w:r w:rsidR="00DD050C">
        <w:t xml:space="preserve">я входят населенные пункты: село Псяк, деревни Асан-Елга, Арпаяз  </w:t>
      </w:r>
    </w:p>
    <w:p w:rsidR="008D1343" w:rsidRPr="00D11EC5" w:rsidRDefault="008D1343" w:rsidP="00FC7D80">
      <w:pPr>
        <w:spacing w:line="235" w:lineRule="auto"/>
        <w:ind w:firstLine="851"/>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Административным центром поселения является</w:t>
      </w:r>
      <w:r w:rsidR="00DD050C">
        <w:rPr>
          <w:rFonts w:ascii="Times New Roman" w:hAnsi="Times New Roman" w:cs="Times New Roman"/>
          <w:sz w:val="28"/>
          <w:szCs w:val="28"/>
          <w:lang w:val="ru-RU"/>
        </w:rPr>
        <w:t xml:space="preserve"> населенный пункт село  Псяк</w:t>
      </w:r>
      <w:r w:rsidRPr="00D11EC5">
        <w:rPr>
          <w:rFonts w:ascii="Times New Roman" w:hAnsi="Times New Roman" w:cs="Times New Roman"/>
          <w:sz w:val="28"/>
          <w:szCs w:val="28"/>
          <w:lang w:val="ru-RU"/>
        </w:rPr>
        <w:t>.</w:t>
      </w:r>
    </w:p>
    <w:p w:rsidR="008D1343" w:rsidRPr="00D11EC5" w:rsidRDefault="008D1343" w:rsidP="00FC7D80">
      <w:pPr>
        <w:pStyle w:val="1"/>
        <w:spacing w:line="235" w:lineRule="auto"/>
        <w:ind w:firstLine="851"/>
      </w:pPr>
      <w:r w:rsidRPr="00D11EC5">
        <w:t>3. Границы поселения установлены Законом Республики Татарстан от 31 января 2005 г. № 27-ЗРТ «Об установлении границ территорий и статусе муниципального образования «Кукморский муниципальный район» и муниципальных образований в его составе».</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Изменение границ поселения, его преобразование осуществляются законом Республики Татарстан в порядке, установленном законодательством</w:t>
      </w:r>
      <w:r w:rsidRPr="00D11EC5">
        <w:rPr>
          <w:rFonts w:ascii="Times New Roman" w:hAnsi="Times New Roman" w:cs="Times New Roman"/>
          <w:lang w:val="ru-RU"/>
        </w:rPr>
        <w:t>.</w:t>
      </w:r>
    </w:p>
    <w:p w:rsidR="008D1343" w:rsidRPr="00D11EC5" w:rsidRDefault="008D1343" w:rsidP="00FC7D80">
      <w:pPr>
        <w:spacing w:line="235" w:lineRule="auto"/>
        <w:ind w:firstLine="900"/>
        <w:jc w:val="both"/>
        <w:rPr>
          <w:rFonts w:ascii="Times New Roman" w:hAnsi="Times New Roman" w:cs="Times New Roman"/>
          <w:sz w:val="28"/>
          <w:szCs w:val="28"/>
          <w:lang w:val="ru-RU"/>
        </w:rPr>
      </w:pPr>
      <w:r w:rsidRPr="00D11EC5">
        <w:rPr>
          <w:rFonts w:ascii="Times New Roman" w:hAnsi="Times New Roman" w:cs="Times New Roman"/>
          <w:sz w:val="28"/>
          <w:szCs w:val="28"/>
        </w:rPr>
        <w:t>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Статья 3. Право граждан на осуществление местного самоуправления </w:t>
      </w:r>
    </w:p>
    <w:p w:rsidR="008D1343" w:rsidRPr="00D11EC5" w:rsidRDefault="008D1343" w:rsidP="00D11EC5">
      <w:pPr>
        <w:spacing w:line="235" w:lineRule="auto"/>
        <w:ind w:firstLine="720"/>
        <w:jc w:val="both"/>
        <w:rPr>
          <w:rFonts w:ascii="Times New Roman" w:hAnsi="Times New Roman" w:cs="Times New Roman"/>
          <w:sz w:val="28"/>
          <w:szCs w:val="28"/>
          <w:lang w:val="ru-RU"/>
        </w:rPr>
      </w:pPr>
      <w:bookmarkStart w:id="0" w:name="_GoBack"/>
      <w:bookmarkEnd w:id="0"/>
      <w:r w:rsidRPr="00D11EC5">
        <w:rPr>
          <w:rFonts w:ascii="Times New Roman" w:hAnsi="Times New Roman" w:cs="Times New Roman"/>
          <w:sz w:val="28"/>
          <w:szCs w:val="28"/>
          <w:lang w:val="ru-RU"/>
        </w:rPr>
        <w:t>в поселении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851"/>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8D1343" w:rsidRPr="00D11EC5" w:rsidRDefault="008D1343" w:rsidP="00E450CD">
      <w:pPr>
        <w:spacing w:line="235" w:lineRule="auto"/>
        <w:ind w:firstLine="851"/>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xml:space="preserve">Иностранные граждане, постоянно или преимущественно проживающие на территории поселения, обладают при осуществлении местного самоуправления </w:t>
      </w:r>
      <w:r w:rsidRPr="00D11EC5">
        <w:rPr>
          <w:rFonts w:ascii="Times New Roman" w:hAnsi="Times New Roman" w:cs="Times New Roman"/>
          <w:sz w:val="28"/>
          <w:szCs w:val="28"/>
          <w:lang w:val="ru-RU"/>
        </w:rPr>
        <w:lastRenderedPageBreak/>
        <w:t>правами в соответствии с международными договорами Российской Федерации и федеральными законами.</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Статья 4. Структура органов местного самоуправления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autoSpaceDE w:val="0"/>
        <w:autoSpaceDN w:val="0"/>
        <w:adjustRightInd w:val="0"/>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Изменение структуры органов местного самоуправления поселения осуществляется путем внесения изменений в настоящий Устав.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Статья 5. Вопросы местного значения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К вопросам местного значения поселения относятся: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w:t>
      </w:r>
      <w:r w:rsidRPr="00D11EC5">
        <w:rPr>
          <w:rFonts w:ascii="Times New Roman" w:hAnsi="Times New Roman" w:cs="Times New Roman"/>
          <w:sz w:val="28"/>
          <w:szCs w:val="28"/>
          <w:lang w:val="ru-RU"/>
        </w:rPr>
        <w:tab/>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w:t>
      </w:r>
      <w:r w:rsidRPr="00D11EC5">
        <w:rPr>
          <w:rFonts w:ascii="Times New Roman" w:hAnsi="Times New Roman" w:cs="Times New Roman"/>
          <w:sz w:val="28"/>
          <w:szCs w:val="28"/>
          <w:lang w:val="ru-RU"/>
        </w:rPr>
        <w:tab/>
        <w:t>установление, изменение и отмена местных налогов и сборов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w:t>
      </w:r>
      <w:r w:rsidRPr="00D11EC5">
        <w:rPr>
          <w:rFonts w:ascii="Times New Roman" w:hAnsi="Times New Roman" w:cs="Times New Roman"/>
          <w:sz w:val="28"/>
          <w:szCs w:val="28"/>
          <w:lang w:val="ru-RU"/>
        </w:rPr>
        <w:tab/>
        <w:t>владение, пользование и распоряжение</w:t>
      </w:r>
      <w:r w:rsidRPr="00D11EC5">
        <w:rPr>
          <w:rFonts w:ascii="Times New Roman" w:hAnsi="Times New Roman" w:cs="Times New Roman"/>
          <w:sz w:val="28"/>
          <w:szCs w:val="28"/>
          <w:lang w:val="ru-RU"/>
        </w:rPr>
        <w:tab/>
        <w:t>имуществом, находящимся в муниципальной собственности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4) обеспечение первичных мер пожарной безопасности в границах населенных пунктов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5) создание условий для обеспечения жителей поселения услугами связи, общественного питания, торговли и бытового обслуживания;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создание условий для организации досуга и обеспечения жителей поселения услугами организаций культуры;</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формирование архивных фондов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утверждение правил благоустройства территории поселения,</w:t>
      </w:r>
      <w:r w:rsidR="00E450CD" w:rsidRPr="00D11EC5">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D1343" w:rsidRPr="00D11EC5" w:rsidRDefault="008D1343" w:rsidP="00FC7D80">
      <w:pPr>
        <w:spacing w:line="235" w:lineRule="auto"/>
        <w:ind w:left="45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присвоение адресов объектам адресации, изменение, аннулирование</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содействие в развитии сельскохозяйственного производства, создание условий для развития малого и среднего предпринимательства;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12) организация и осуществление мероприятий по работе с детьми и молодежью в поселении;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14) организация сбора и вывоза бытовых отходов и мусора;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15) организация ритуальных услуг и содержание мест захоронения;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соответствии с федеральным законодательством органы местного самоуправления поселения вправе заключать соглашения с органами местного самоуправления Кукморского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 Права органов местного самоуправления поселения на решение</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xml:space="preserve">вопросов, не отнесенных к вопросам местного значения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поселений</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1. Органы местного самоуправления поселения имеют право на: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создание музеев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2) совершение нотариальных действий, предусмотренных законодательством, в случае отсутствия в поселении нотариуса;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участие в осуществлении деятельности по опеке и попечительству;</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создание муниципальной пожарной охраны;</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создание условий для развития туризма;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11)  создание условий для организации</w:t>
      </w:r>
      <w:r w:rsidRPr="00D11EC5">
        <w:rPr>
          <w:rFonts w:ascii="Times New Roman" w:hAnsi="Times New Roman" w:cs="Times New Roman"/>
          <w:sz w:val="28"/>
          <w:szCs w:val="28"/>
          <w:lang w:val="ru-RU"/>
        </w:rPr>
        <w:tab/>
        <w:t>проведения независимой оценки качества</w:t>
      </w:r>
      <w:r w:rsidR="00E450CD" w:rsidRPr="00D11EC5">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оказания услуг организациями в порядке и на условиях, которые установлены</w:t>
      </w:r>
      <w:r w:rsidR="00E450CD" w:rsidRPr="00D11EC5">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федеральными законами;</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xml:space="preserve"> 12) предоставление гражданам жилых помещений муниципального жилищного фонда по договорам найма</w:t>
      </w:r>
      <w:r w:rsidRPr="00D11EC5">
        <w:rPr>
          <w:rFonts w:ascii="Times New Roman" w:hAnsi="Times New Roman" w:cs="Times New Roman"/>
          <w:sz w:val="28"/>
          <w:szCs w:val="28"/>
          <w:lang w:val="ru-RU"/>
        </w:rPr>
        <w:tab/>
        <w:t>жилых</w:t>
      </w:r>
      <w:r w:rsidRPr="00D11EC5">
        <w:rPr>
          <w:rFonts w:ascii="Times New Roman" w:hAnsi="Times New Roman" w:cs="Times New Roman"/>
          <w:sz w:val="28"/>
          <w:szCs w:val="28"/>
          <w:lang w:val="ru-RU"/>
        </w:rPr>
        <w:tab/>
        <w:t xml:space="preserve">помещений жилищного фонда социального использования в соответствии с жилищным законодательством.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 Участие поселения в межмуниципальном сотрудничестве.</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 Взаимоотношения органов местного самоуправления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 органами государственной власти.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1. Взаимоотношения органов местного самоуправления поселения с органами государственной власти осуществляется посредством:</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2) заключения договоров (соглашений) между органами местного самоуправления поселения и органами государственной власти;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создания постоянных либо временных координационных, консультативных, совещательных и иных рабочих органов;</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законодательной инициативы Совета поселения в Государственном Совете Республики Татарстан;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иных форм взаимодействия, установленных законодательством.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9. Правовое регулирование муниципальной службы.</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Кодексом Республики Татарстан о муниципальной службе от 25 июня 2013 года № 50-ЗРТ,  Положением о муниципальной службе, утвержденным Советом поселения,  и  муниципальными правовыми актами</w:t>
      </w:r>
      <w:r w:rsidR="00E450CD" w:rsidRPr="00D11EC5">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II</w:t>
      </w:r>
      <w:r w:rsidRPr="00D11EC5">
        <w:rPr>
          <w:rFonts w:ascii="Times New Roman" w:hAnsi="Times New Roman" w:cs="Times New Roman"/>
          <w:sz w:val="28"/>
          <w:szCs w:val="28"/>
          <w:lang w:val="ru-RU"/>
        </w:rPr>
        <w:t>. Формы непосредственного</w:t>
      </w:r>
      <w:r w:rsidR="00E450CD" w:rsidRPr="00D11EC5">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осуществления населением</w:t>
      </w:r>
      <w:r w:rsidR="00E450CD" w:rsidRPr="00D11EC5">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местного</w:t>
      </w:r>
    </w:p>
    <w:p w:rsidR="008D1343" w:rsidRPr="00D11EC5" w:rsidRDefault="008D1343" w:rsidP="00D81BC9">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самоуправления и участия населения в осуществлении местного</w:t>
      </w:r>
    </w:p>
    <w:p w:rsidR="008D1343" w:rsidRPr="00D11EC5" w:rsidRDefault="008D1343" w:rsidP="00D81BC9">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10. Формы непосредственного осуществления населением</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местного самоуправления и участия населения в</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осуществлении местного 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1. 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местный референдум;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муниципальные выборы;</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голосование по отзыву депутата, выборного должностного лица местного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голосование по вопросам изменения границ и преобразования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5) правотворческая инициатива граждан;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территориальное общественное самоуправление;</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публичные слушания;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собрание граждан;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конференция граждан (собрание делегатов);</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сход граждан;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опрос граждан;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12) народное обсуждение наиболее важных вопросов местного значения;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13) обращения граждан в органы местного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14)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11. Местный референдум.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Местный референдум проводится на всей территории поселения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Республики Татарстан от 24 марта 2004 года № 23-ЗРТ «О местном референдуме».</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4. Решение о назначении местного референдума принимается Советом поселения по инициативе:</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граждан, имеющих право на участие в местном референдуме;</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Совета поселения и Главы</w:t>
      </w:r>
      <w:r w:rsidR="00E450CD" w:rsidRPr="00D11EC5">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поселения, выдвинутой ими совместно.</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Инициатива проведения референдума, выдвинутая совместно Советом поселения и Главой поселения, оформляется решением Совета поселения и постановлением Главы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Итоги голосования и принятое на местном референдуме решение подлежат официальному опубликованию (обнародованию).</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12. Муниципальные выборы.</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w:t>
      </w:r>
      <w:r w:rsidRPr="00D11EC5">
        <w:rPr>
          <w:rFonts w:ascii="Times New Roman" w:hAnsi="Times New Roman" w:cs="Times New Roman"/>
          <w:sz w:val="28"/>
          <w:szCs w:val="28"/>
          <w:lang w:val="ru-RU"/>
        </w:rPr>
        <w:lastRenderedPageBreak/>
        <w:t xml:space="preserve">официальному опубликованию в средствах массовой информации не позднее чем через 5 дней со дня его принятия.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При назначении досрочных выборов сроки, указанные в настоящей статье, могут быть сокращены, но не менее чем на одну треть.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 случаях, установленных федеральным законом, муниципальные выборы назначаются избирательной комиссией поселения или судом.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4. Подготовка и проведение муниципальных выборов возлагаются на избирательные комиссии в пределах их компетенции.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Результаты выборов депутатов Совета поселения подлежат официальному опубликованию (обнародованию).</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13. Голосование по отзыву депутата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Голосование по отзыву депутата Совета поселения проводится по инициативе населения.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4. Для выдвижения инициативы проведения голосования по отзыву депутата Совета поселения и сбора подписей граждан в ее поддержку образуется </w:t>
      </w:r>
      <w:r w:rsidRPr="00D11EC5">
        <w:rPr>
          <w:rFonts w:ascii="Times New Roman" w:hAnsi="Times New Roman" w:cs="Times New Roman"/>
          <w:sz w:val="28"/>
          <w:szCs w:val="28"/>
          <w:lang w:val="ru-RU"/>
        </w:rPr>
        <w:lastRenderedPageBreak/>
        <w:t xml:space="preserve">инициативная группа в количестве не менее 10 человек, имеющих право на участие в муниципальных выборах.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Итоги голосования по отзыву депутата Совета поселения подлежат официальному опубликованию (обнародованию).</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14. Голосование по вопросам изменения границ, преобразования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15. Правотворческая инициатива граждан.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С правотворческой инициативой может выступить группа граждан, обладающих избирательным правом, в количестве, не менее 2 процентов от числа жителей поселения, обладающих избирательным правом.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 целях осуществления правотворческой инициативы граждане вправе:</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создавать инициативные группы по сбору подписей в поддержку выдвижения правотворческой инициативы;</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или Главой поселения в соответствии с их компетенцией, установленной настоящим Уставом, в течение трех месяцев со дня его внесения.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16. Территориальное общественное самоуправление.</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1. В поселении территориальное общественное самоуправление</w:t>
      </w:r>
      <w:r w:rsidR="00E450CD" w:rsidRPr="00D11EC5">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в границах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6. В уставе территориального общественного самоуправления устанавливаются: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территория, на которой оно осуществляется;</w:t>
      </w:r>
    </w:p>
    <w:p w:rsidR="008D1343" w:rsidRPr="00D11EC5" w:rsidRDefault="008D1343" w:rsidP="00E450CD">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цели, задачи, формы и основные направления деятельности территориального общественного самоуправления;</w:t>
      </w:r>
    </w:p>
    <w:p w:rsidR="008D1343" w:rsidRPr="00D11EC5" w:rsidRDefault="008D1343" w:rsidP="00E450CD">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D1343" w:rsidRPr="00D11EC5" w:rsidRDefault="008D1343" w:rsidP="00E450CD">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порядок принятия решений;</w:t>
      </w:r>
    </w:p>
    <w:p w:rsidR="008D1343" w:rsidRPr="00D11EC5" w:rsidRDefault="008D1343" w:rsidP="00E450CD">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порядок приобретения имущества, а также порядок пользования и распоряжения указанным имуществом и финансовыми средствами;</w:t>
      </w:r>
    </w:p>
    <w:p w:rsidR="008D1343" w:rsidRPr="00D11EC5" w:rsidRDefault="008D1343" w:rsidP="00E450CD">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порядок прекращения осуществления территориального общественного самоуправления.</w:t>
      </w:r>
    </w:p>
    <w:p w:rsidR="008D1343" w:rsidRPr="00D11EC5" w:rsidRDefault="008D1343" w:rsidP="00E450CD">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9. К исключительным полномочиям собрания, конференции граждан, осуществляющих территориальное общественное самоуправление, относятся: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1) установление структуры органов территориального общественного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принятие устава территориального общественного самоуправления, внесение в него изменений;</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избрание органов территориального общественного 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4) определение основных направлений деятельности территориального общественного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утверждение сметы доходов и расходов территориального общественного самоуправления и отчета о ее исполнении;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рассмотрение и утверждение отчетов о деятельности органов территориального общественного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Органы территориального общественного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представляют интересы населения, проживающего на соответствующей территории;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обеспечивают исполнение решений, принятых на собраниях и конференциях граждан;</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xml:space="preserve">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w:t>
      </w:r>
      <w:r w:rsidRPr="00D11EC5">
        <w:rPr>
          <w:rFonts w:ascii="Times New Roman" w:hAnsi="Times New Roman" w:cs="Times New Roman"/>
          <w:sz w:val="28"/>
          <w:szCs w:val="28"/>
          <w:lang w:val="ru-RU"/>
        </w:rPr>
        <w:lastRenderedPageBreak/>
        <w:t>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Статья 17.Порядок учреждения территориального общественного</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18. Порядок регистрации устава территориального общественного</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w:t>
      </w:r>
      <w:r w:rsidRPr="00D11EC5">
        <w:rPr>
          <w:rFonts w:ascii="Times New Roman" w:hAnsi="Times New Roman" w:cs="Times New Roman"/>
          <w:sz w:val="28"/>
          <w:szCs w:val="28"/>
          <w:lang w:val="ru-RU"/>
        </w:rPr>
        <w:lastRenderedPageBreak/>
        <w:t>заменяющего паспорт гражданина, адрес места жительства каждого из уполномоченных представителей;</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два экземпляра устава территориального общественного 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2. Требование о представлении других документов, кроме документов, установленных частью 1 настоящей статьи, не допускается.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Уполномоченному представителю выдается расписка в получении документов с указанием перечня и даты их получения.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19. Публичные слушания.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Публичные слушания проводятся по инициативе населения, Совета поселения или Главы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На публичные слушания должны выноситься: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проект бюджета поселения и отчет о его исполнении;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4) вопросы о преобразовании поселения.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7. Публичные слушания проводятся не позднее чем за 7 дней до дня рассмотрения проекта муниципального нормативного правового акта. Публичные </w:t>
      </w:r>
      <w:r w:rsidRPr="00D11EC5">
        <w:rPr>
          <w:rFonts w:ascii="Times New Roman" w:hAnsi="Times New Roman" w:cs="Times New Roman"/>
          <w:sz w:val="28"/>
          <w:szCs w:val="28"/>
          <w:lang w:val="ru-RU"/>
        </w:rPr>
        <w:lastRenderedPageBreak/>
        <w:t>слушания проводятся с приглашением специалистов, экспертов, заинтересованных лиц. На публичных слушаниях вправе присутствовать любой житель поселения, если иной срок не предусмотрен действующим законодательством.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Порядок организации и проведения публичных слушаний определяется Положением о публичных слушаниях, утверждаемым Советом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ind w:firstLine="720"/>
        <w:jc w:val="both"/>
        <w:rPr>
          <w:rFonts w:ascii="Times New Roman" w:hAnsi="Times New Roman" w:cs="Times New Roman"/>
          <w:i/>
          <w:iCs/>
          <w:sz w:val="28"/>
          <w:szCs w:val="28"/>
          <w:lang w:val="ru-RU"/>
        </w:rPr>
      </w:pPr>
      <w:r w:rsidRPr="00D11EC5">
        <w:rPr>
          <w:rFonts w:ascii="Times New Roman" w:hAnsi="Times New Roman" w:cs="Times New Roman"/>
          <w:sz w:val="28"/>
          <w:szCs w:val="28"/>
          <w:lang w:val="ru-RU"/>
        </w:rPr>
        <w:t>Статья 20. Собрание граждан.</w:t>
      </w:r>
    </w:p>
    <w:p w:rsidR="008D1343" w:rsidRPr="00D11EC5" w:rsidRDefault="008D1343" w:rsidP="00FC7D80">
      <w:pPr>
        <w:spacing w:line="235" w:lineRule="auto"/>
        <w:jc w:val="both"/>
        <w:rPr>
          <w:rFonts w:ascii="Times New Roman" w:hAnsi="Times New Roman" w:cs="Times New Roman"/>
          <w:i/>
          <w:iCs/>
          <w:sz w:val="28"/>
          <w:szCs w:val="28"/>
          <w:lang w:val="ru-RU"/>
        </w:rPr>
      </w:pP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w:t>
      </w:r>
      <w:r w:rsidR="00DD050C">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 xml:space="preserve">поселения могут проводиться собрания граждан. Собрания граждан созываются по микрорайонам, жилым массивам, кварталам, улицам, жилым домам. </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8D1343" w:rsidRPr="00D11EC5" w:rsidRDefault="008D1343" w:rsidP="00E450CD">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E450CD"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Совет поселения рассматривает внесенное предложение о проведении собрания граждан на своем ближайшем заседании.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Совет поселения не вправе отказать в проведении собрания граждан по мотивам его нецелесообразности.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Подготовку и проведение собрания граждан обеспечивает Исполнительный комитет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Решения собрания принимаются большинством голосов граждан, присутствующих на собрании.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12. Итоги собрания граждан подлежат официальному опубликованию (обнародованию) в месячный срок после его проведения.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21. Конференция граждан (собрание делегатов).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w:t>
      </w:r>
      <w:r w:rsidRPr="00D11EC5">
        <w:rPr>
          <w:rFonts w:ascii="Times New Roman" w:hAnsi="Times New Roman" w:cs="Times New Roman"/>
          <w:sz w:val="28"/>
          <w:szCs w:val="28"/>
          <w:lang w:val="ru-RU"/>
        </w:rPr>
        <w:lastRenderedPageBreak/>
        <w:t>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100 человек.</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Конференция граждан (собрание делегатов) осуществляет полномочия собрания граждан.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Итоги конференции граждан (собрания делегатов) подлежат официальному опубликованию (обнародованию) в месячный срок после его проведения.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22. Сход граждан.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случаях, предусмотренных статьей 25.1Федерального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населённом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23. Опрос граждан.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Опрос граждан проводится на всей территории или на части территории</w:t>
      </w:r>
      <w:r w:rsidR="0089286E" w:rsidRPr="00D11EC5">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8D1343" w:rsidRPr="00D11EC5" w:rsidRDefault="008D1343" w:rsidP="00FC7D80">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Результаты опроса носят рекомендательный характер.</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2. В опросе граждан имеют право участвовать жители поселения, обладающие избирательным правом.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Опрос граждан проводится по инициативе:</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Совета поселения или Главы поселения - по вопросам местного значения;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Порядок назначения и проведения опроса граждан определяется нормативным правовым актом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дата и сроки проведения опроса;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формулировка вопроса (вопросов), предлагаемого (предлагаемых) при проведении опроса;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методика проведения опроса;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форма опросного листа;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минимальная численность жителей поселения, участвующих в опросе.</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Жители поселения информируются о проведении опроса граждан не менее чем за 10 дней до его проведения.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Финансирование мероприятий, связанных с подготовкой и проведением опроса граждан, осуществляется: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за счет средств бюджета поселения - при проведении опроса по инициативе органов местного самоуправления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Статья 24. Народное обсуждение наиболее важных вопросов местного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значения.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Одновременно с вынесением вопроса на народное обсуждение Совет поселения устанавливает срок и порядок организации работы по рассмотрению </w:t>
      </w:r>
      <w:r w:rsidRPr="00D11EC5">
        <w:rPr>
          <w:rFonts w:ascii="Times New Roman" w:hAnsi="Times New Roman" w:cs="Times New Roman"/>
          <w:sz w:val="28"/>
          <w:szCs w:val="28"/>
          <w:lang w:val="ru-RU"/>
        </w:rPr>
        <w:lastRenderedPageBreak/>
        <w:t>предложений и замечаний, поступающих в ходе обсуждения, создают для указанной цели специальную комиссию.</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Предложения и замечания по вопросам, вынесенным на народное обсуждение, направляются в Совет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Об итогах народного обсуждения информируется население.</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9286E"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xml:space="preserve"> Статья 25. Общественные (консультативные) советы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9286E"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9286E"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2. Общественный совет поселения формируется на основе добровольного участия в его деятельности жителей поселения, представителей общественных объединений и иных некоммерческих организаций.</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9286E"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xml:space="preserve"> 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9286E"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xml:space="preserve"> 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9286E"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xml:space="preserve">  5. Работа в общественных (консультативных) советах осуществляется на общественных началах.</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26. Обращения граждан в органы местного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Граждане имеют право на индивидуальные и коллективные обращения в органы местного самоуправления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9286E"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xml:space="preserve">  2. Обращения граждан подлежат рассмотрению в порядке и сроки,</w:t>
      </w:r>
      <w:r w:rsidR="0089286E" w:rsidRPr="00D11EC5">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установленные Федеральным законом от 2 мая 2006 года № 59-ФЗ «О порядке рассмотрения обращений граждан в Российской Федерации», Законом Республики Татарстан от 12 мая 2003 года № 16-ЗРТ «Об обращениях граждан в Республике Татарстан».</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27. Другие формы непосредственного осуществления жителями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 местного самоуправления и участия в</w:t>
      </w:r>
      <w:r w:rsidR="00CC7AB4">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его</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осуществлении.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9286E"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III</w:t>
      </w:r>
      <w:r w:rsidRPr="00D11EC5">
        <w:rPr>
          <w:rFonts w:ascii="Times New Roman" w:hAnsi="Times New Roman" w:cs="Times New Roman"/>
          <w:sz w:val="28"/>
          <w:szCs w:val="28"/>
          <w:lang w:val="ru-RU"/>
        </w:rPr>
        <w:t>. Совет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28. Совет поселения - представительный орган местного</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9286E"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самоуправления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pStyle w:val="a7"/>
        <w:numPr>
          <w:ilvl w:val="0"/>
          <w:numId w:val="1"/>
        </w:numPr>
        <w:spacing w:line="235" w:lineRule="auto"/>
        <w:ind w:left="0"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Совет поселения является постоянно действующим выборным коллегиальным представительным органом местного самоуправления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9286E"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2.</w:t>
      </w:r>
      <w:r w:rsidR="0089286E" w:rsidRPr="00D11EC5">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Официальное н</w:t>
      </w:r>
      <w:r w:rsidR="0089286E" w:rsidRPr="00D11EC5">
        <w:rPr>
          <w:rFonts w:ascii="Times New Roman" w:hAnsi="Times New Roman" w:cs="Times New Roman"/>
          <w:sz w:val="28"/>
          <w:szCs w:val="28"/>
          <w:lang w:val="ru-RU"/>
        </w:rPr>
        <w:t>аименование Совета поселения – С</w:t>
      </w:r>
      <w:r w:rsidRPr="00D11EC5">
        <w:rPr>
          <w:rFonts w:ascii="Times New Roman" w:hAnsi="Times New Roman" w:cs="Times New Roman"/>
          <w:sz w:val="28"/>
          <w:szCs w:val="28"/>
          <w:lang w:val="ru-RU"/>
        </w:rPr>
        <w:t>овет</w:t>
      </w:r>
      <w:r w:rsidR="0089286E" w:rsidRPr="00D11EC5">
        <w:rPr>
          <w:rFonts w:ascii="Times New Roman" w:hAnsi="Times New Roman" w:cs="Times New Roman"/>
          <w:sz w:val="28"/>
          <w:szCs w:val="28"/>
          <w:lang w:val="ru-RU"/>
        </w:rPr>
        <w:t xml:space="preserve"> </w:t>
      </w:r>
      <w:r w:rsidR="00CC7AB4">
        <w:rPr>
          <w:rFonts w:ascii="Times New Roman" w:hAnsi="Times New Roman" w:cs="Times New Roman"/>
          <w:sz w:val="28"/>
          <w:szCs w:val="28"/>
          <w:lang w:val="ru-RU"/>
        </w:rPr>
        <w:t>Псякского</w:t>
      </w:r>
      <w:r w:rsidR="0089286E" w:rsidRPr="00D11EC5">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сельского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Срок полномочий Совета поселения - 5 лет.</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Совет поселения</w:t>
      </w:r>
      <w:r w:rsidR="0089286E" w:rsidRPr="00D11EC5">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подотчетен и подконтролен жителям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Совет поселения имеет печать, бланки со своим наименованием.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6.Расходы на обеспечение деятельности Совета поселения</w:t>
      </w:r>
      <w:r w:rsidR="00CC7AB4">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 xml:space="preserve">предусматриваются в бюджете поселения отдельной строкой в соответствии с классификацией расходов бюджетов Российской Федерации.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29. Состав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CC7AB4" w:rsidP="0089286E">
      <w:pPr>
        <w:spacing w:line="235" w:lineRule="auto"/>
        <w:ind w:firstLine="720"/>
        <w:jc w:val="both"/>
        <w:rPr>
          <w:rFonts w:ascii="Times New Roman" w:hAnsi="Times New Roman" w:cs="Times New Roman"/>
          <w:sz w:val="28"/>
          <w:szCs w:val="28"/>
          <w:lang w:val="ru-RU"/>
        </w:rPr>
      </w:pPr>
      <w:r>
        <w:rPr>
          <w:rFonts w:ascii="Times New Roman" w:hAnsi="Times New Roman" w:cs="Times New Roman"/>
          <w:sz w:val="28"/>
          <w:szCs w:val="28"/>
          <w:lang w:val="ru-RU"/>
        </w:rPr>
        <w:t>1. Совет поселения состоит из 7</w:t>
      </w:r>
      <w:r w:rsidR="008D1343" w:rsidRPr="00D11EC5">
        <w:rPr>
          <w:rFonts w:ascii="Times New Roman" w:hAnsi="Times New Roman" w:cs="Times New Roman"/>
          <w:sz w:val="28"/>
          <w:szCs w:val="28"/>
          <w:lang w:val="ru-RU"/>
        </w:rPr>
        <w:t xml:space="preserve"> депутатов, избираемых на муниципальных выборах по одномандатным избирательным округам.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30. Статус депутата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Ограничения, связанные со статусом депутата Совета поселения, устанавливаются федеральными законами.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Депутату Совета поселения обеспечиваются условия для беспрепятственного</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сообщать об этом Совету поселения и выполнять его решение, направленное на предотвращение или урегулирование данного конфликта интересов;</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соблюдать установленные в Совете поселения правила публичных выступлений;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xml:space="preserve">6. Депутат Совета поселения должен соблюдать ограничения и запреты и исполнять обязанности, которые установлены Федеральным законом от 25 декабря 2008 года </w:t>
      </w:r>
      <w:r w:rsidRPr="00D11EC5">
        <w:rPr>
          <w:rFonts w:ascii="Times New Roman" w:hAnsi="Times New Roman" w:cs="Times New Roman"/>
          <w:sz w:val="28"/>
          <w:szCs w:val="28"/>
        </w:rPr>
        <w:t>N</w:t>
      </w:r>
      <w:r w:rsidRPr="00D11EC5">
        <w:rPr>
          <w:rFonts w:ascii="Times New Roman" w:hAnsi="Times New Roman" w:cs="Times New Roman"/>
          <w:sz w:val="28"/>
          <w:szCs w:val="28"/>
          <w:lang w:val="ru-RU"/>
        </w:rPr>
        <w:t xml:space="preserve"> 273-ФЗ "О противодействии коррупции" и другими федеральными законами.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31. Взаимоотношение депутата Совета поселения с избирателями.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Депутат Совета поселения ответствен перед избирателями и им подотчетен.</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32. Организация работы вновь избранного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33. Компетенция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1.В компетенции Совета поселения находятся: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принятие устава поселения и внесение в него изменений;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установление общеобязательных правил на территории поселения в соответствии с законодательством;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утверждение бюджета поселения и отчета о его исполнении;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принятие планов и программ развития поселения, утверждение отчетов об их исполнении;</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xml:space="preserve"> </w:t>
      </w:r>
      <w:r w:rsidR="0089286E"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6) утверждение программ комплексного развития транспортной инфраструктуры и программ комплексного развития социальной инфраструктуры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выдвижение инициативы об изменении границ, преобразовании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назначение выборов депутатов Совета поселения и утверждение схемы избирательных округов по выборам депутатов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назначение местного референдума;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избрание Главы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избрание заместителя Главы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12) избрание представителя поселения из числа депутатов Совета поселения в Совет муниципального района;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13) утверждение структуры Исполнительного комитета поселения, установление предельной численности его работников;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14) назначение членов Избирательной комиссии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15) назначение голосования по вопросам изменения границ, преобразования поселения, голосования по отзыву депутата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16) реализация права законодательной инициативы в Государственном Совете Республики Татарстан;</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18) определение порядка принятия решений о создании, реорганизации и ликвидации муниципальных предприятий,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19) определение порядка участия поселения в организациях межмуниципального сотрудничества;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20) определение порядка материально-технического и организационного обеспечения деятельности органов местного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21) формирование Ревизионной комиссии</w:t>
      </w:r>
      <w:r w:rsidR="00CC7AB4">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22) принятие решения об удалении Главы поселения в отставку;</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23)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24) утверждение правил благоустройства и содержания территории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25) утверждение документов территориального планирования поселения, местных нормативов градостроительного проектирования поселения, правил землепользования и застройки территории поселения, другой градостроительной документации в соответствии с Градостроительным кодексом Российской Федерации;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26) решение вопросов о наименовании и переименовании улиц и других частей населенных пунктов на территории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27) определение порядка создания и использования местных резервов финансовых и материальных ресурсов для ликвидации чрезвычайных ситуаций;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28) определение порядка предоставления жилых помещений муниципального специализированного жилищного фонда;</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9286E"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29) установление условий и порядка выделения необходимых средств из бюджета поселения органам территориального общественного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30) установление условий и порядка выделения необходимых средств из бюджета поселения органам территориального общественного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31) принятие решений о создании некоммерческих организаций в форме автономных некоммерческих организаций и фондов;</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32) учреждение собственных средств массовой информации;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33) толкование Устава поселения и решений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34) принятие Регламента Совета поселения и иных решений по вопросам организации своей деятельности;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35) утверждение положения об аппарате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36) во взаимодействии с органами военного управления в пределах своей компетенции обеспечение исполнения законодательства в области обороны на территории сельского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37) организация, обеспечение и руководство мобилизационной подготовкой и</w:t>
      </w:r>
      <w:r w:rsidR="0089286E" w:rsidRPr="00D11EC5">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мобилизацией Совета, Исполнительного комитета поселения и организаций, деятельность которых связана с деятельностью указанных органов или которые находятся в сфере их ведения;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38)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39)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34. Порядок работы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Порядок работы Совета поселения определяется настоящим Уставом и Регламентом Совета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Основной формой работы Совета поселения являются его заседания, на которых решаются вопросы, отнесенные к компетенции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Заседание Совета поселения правомочно, если на нем присутствует не менее 50 процентов от числа избранных депутатов.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xml:space="preserve">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Заседания Совета поселения проводятся открыто и гласно. На открытых заседаниях Совета вправе присутствовать любой житель поселения.</w:t>
      </w:r>
      <w:r w:rsidR="0089286E" w:rsidRPr="00D11EC5">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35. Организация деятельности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Организацию деятельности Совета поселения осуществляет Глава поселения.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B86C55" w:rsidRPr="00D11EC5" w:rsidRDefault="00B86C55"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Статья 36. Осуществление Советом поселения контрольных функций.</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Исполнительный комитет поселения,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37. Избрание представителя поселения в Совет муниципального</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9286E"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района</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Представитель поселения избирается из числа депутатов Совета поселения в Совет Кукморского муниципального района тайным голосованием.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Избранным считается кандидат, за которого проголосовало более половины от установленного числа депутатов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38. Досрочное прекращение полномочий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Полномочия Совета поселения могут быть прекращены досрочно в случае:</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1) принятия Советом поселения решения о самороспуске;</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роспуска Совета поселения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преобразования поселения, осуществляемого в соответствии с законодательством, а также в случае упразднения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увеличения численности избирателей поселения более чем на 25 процентов, произошедшего вследствие изменения границ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нарушения срока издания муниципального правового акта, требуемого для реализации решения, принятого путем прямого волеизъявления граждан.</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Досрочное прекращение полномочий Совета поселения влечет досрочное прекращение полномочий его депутатов.</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 случае досрочного прекращения полномочий Совета поселения досрочные выборы проводятся в сроки, установленные федеральным законом.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39. Порядок принятия решения о самороспуске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Инициатива принятия решения о самороспуске не может быть выдвинута: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течение первого года после избрания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период принятия бюджета поселения и утверждения отчета о его исполнении;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 период проведения голосования об отзыве Главы поселения либо в случае досрочного прекращения его полномочий.</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xml:space="preserve">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9286E"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Статья 40. Досрочное прекращение полномочий депутата Совета</w:t>
      </w:r>
    </w:p>
    <w:p w:rsidR="008D1343" w:rsidRPr="00D11EC5" w:rsidRDefault="008D1343" w:rsidP="0089286E">
      <w:pPr>
        <w:spacing w:line="235" w:lineRule="auto"/>
        <w:ind w:firstLine="720"/>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Полномочия депутата Совета поселения прекращаются досрочно в случае:</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смерти;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отставки по собственному желанию;</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признания судом недееспособным или ограниченно дееспособным;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признания судом безвестно отсутствующим или объявления умершим;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вступления в отношении его в законную силу обвинительного приговора суда;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выезда за пределы Российской Федерации на постоянное место жительства;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отзыва избирателями;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досрочного прекращения полномочий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призыва на военную службу или направления на заменяющую ее альтернативную гражданскую службу;</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в иных случаях, установленных федеральным законодательством.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года № 131-ФЗ «Об общих</w:t>
      </w:r>
      <w:r w:rsidR="0089286E" w:rsidRPr="00D11EC5">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принципах организации местного самоуправления в Российской Федерации».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Решение о прекращении полномочий депутата Совета поселения в случаях, указанных в пунктах 1-8, 10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5.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IV</w:t>
      </w:r>
      <w:r w:rsidRPr="00D11EC5">
        <w:rPr>
          <w:rFonts w:ascii="Times New Roman" w:hAnsi="Times New Roman" w:cs="Times New Roman"/>
          <w:sz w:val="28"/>
          <w:szCs w:val="28"/>
          <w:lang w:val="ru-RU"/>
        </w:rPr>
        <w:t>. Глава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41. Глава поселения - высшее должностное лицо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Глава поселения является высшим должностным лицом поселения. </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9286E"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2. Глава поселения избирается Советом поселения и является его председателем.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Официальное наименование должности Главы</w:t>
      </w:r>
      <w:r w:rsidR="00CC7AB4">
        <w:rPr>
          <w:rFonts w:ascii="Times New Roman" w:hAnsi="Times New Roman" w:cs="Times New Roman"/>
          <w:sz w:val="28"/>
          <w:szCs w:val="28"/>
          <w:lang w:val="ru-RU"/>
        </w:rPr>
        <w:t xml:space="preserve"> поселения – Глава Псякского</w:t>
      </w:r>
      <w:r w:rsidRPr="00D11EC5">
        <w:rPr>
          <w:rFonts w:ascii="Times New Roman" w:hAnsi="Times New Roman" w:cs="Times New Roman"/>
          <w:sz w:val="28"/>
          <w:szCs w:val="28"/>
          <w:lang w:val="ru-RU"/>
        </w:rPr>
        <w:t xml:space="preserve"> сельского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Глава поселения по должности является депутатом Совета Кукморского муниципального района.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Глава поселения одновременно возглавляет Совет поселения и Исполнительный комитет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42. Порядок избрания Главы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8D1343" w:rsidRPr="00D11EC5" w:rsidRDefault="008D1343" w:rsidP="0089286E">
      <w:pPr>
        <w:spacing w:line="235" w:lineRule="auto"/>
        <w:ind w:firstLine="4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w:t>
      </w:r>
    </w:p>
    <w:p w:rsidR="008D1343" w:rsidRPr="00D11EC5" w:rsidRDefault="008D1343" w:rsidP="0089286E">
      <w:pPr>
        <w:pStyle w:val="a7"/>
        <w:numPr>
          <w:ilvl w:val="0"/>
          <w:numId w:val="1"/>
        </w:numPr>
        <w:spacing w:line="235" w:lineRule="auto"/>
        <w:ind w:left="0"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Депутат Совета поселения считается избранным Главой поселения, если за</w:t>
      </w:r>
      <w:r w:rsidR="0089286E" w:rsidRPr="00D11EC5">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его избрание проголосовало более половины от установленной численности депутатов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43. Статус Главы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Глава поселения работает на постоянной основе. </w:t>
      </w: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случае избрания Главы поселения на должность в Совете Кукморского муниципального района, замещаемую на постоянной основе, он осуществляет полномочия Главы поселения на неосвобожденной основе.</w:t>
      </w: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Глава поселения должен соблюдать ограничения и запреты и исполнять обязанности, которые установлены Федеральным законом от 25 декабря 2008 года </w:t>
      </w:r>
      <w:r w:rsidRPr="00D11EC5">
        <w:rPr>
          <w:rFonts w:ascii="Times New Roman" w:hAnsi="Times New Roman" w:cs="Times New Roman"/>
          <w:sz w:val="28"/>
          <w:szCs w:val="28"/>
        </w:rPr>
        <w:t>N</w:t>
      </w:r>
      <w:r w:rsidRPr="00D11EC5">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lastRenderedPageBreak/>
        <w:t>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9286E">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44. Полномочия Главы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9286E"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1. Глава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организует работу Совета поселения, созывает заседания Совета поселения и председательствует на них;</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подписывает и обнародует в порядке, установленном настоящим Уставом, правовые акты, принятые Советом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издает в пределах своих полномочий правовые акты по вопросам организации деятельности Совета поселения;</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принимает меры по обеспечению гласности и учета общественного мнения в работе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9286E"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6) организует прием граждан, рассмотрение их обращений, заявлений и жалоб;</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9286E"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7) подписывает протоколы сессий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9286E"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8) осуществляет руководство работой аппарата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9286E"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9) координирует осуществление контрольных полномочий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9286E"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9286E"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12) обеспечивает необходимое взаимодействие органов местного самоуправления поселения с</w:t>
      </w:r>
      <w:r w:rsidR="00CC7AB4">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территориальными органами федеральных органов исполнительной власти, иными федеральными органами,</w:t>
      </w:r>
      <w:r w:rsidR="00CC7AB4">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действующими на территории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9286E"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9286E"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xml:space="preserve">      </w:t>
      </w:r>
      <w:r w:rsidR="0089286E"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9286E"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xml:space="preserve"> 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17) представляет на рассмотрение Совета поселения проекты бюджета поселения и отчеты о его исполнении;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18)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19)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20)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8D1343" w:rsidRPr="00D11EC5" w:rsidRDefault="008D1343" w:rsidP="0089286E">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21)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22)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23) представляет Совету поселения отчеты о своей деятельности и деятельности Исполнительного комитета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24)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ним решения;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25)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26)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B86C55" w:rsidRPr="00D11EC5" w:rsidRDefault="00B86C55"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Статья 45. Заместитель Главы поселения</w:t>
      </w:r>
    </w:p>
    <w:p w:rsidR="008D1343" w:rsidRPr="00D11EC5" w:rsidRDefault="008D1343" w:rsidP="00FC7D80">
      <w:pPr>
        <w:tabs>
          <w:tab w:val="left" w:pos="2520"/>
        </w:tabs>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ab/>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 предложению Главы поселения Советом поселения из числа депутатов избирается заместитель Главы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Заместитель Главы поселения избирается тайным голосованием, если Совет поселения не определит иной порядок голосования.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Заместитель Главы поселения осуществляет свои полномочия на неосвобожденной основе, за исключением случая, указанного в пункте 2 статьи 43 настоящего Устава.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Полномочия заместителя Главы поселения прекращаются досрочно по основаниям, предусмотренным статьей 39 настоящего Устава.</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46. Досрочное прекращение полномочий Главы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Полномочия Главы поселения прекращаются досрочно в случае:</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смерти;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отставки по собственному желанию;</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признания судом недееспособным или ограниченно дееспособным;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признания судом безвестно отсутствующим или объявления умершим;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вступления в отношении его в законную силу обвинительного приговора суда;</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выезда за пределы Российской Федерации на постоянное место жительства;</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9) прекращения гражданства Российской Федерации, прекращения гражданства иностранного государства – участника международного договора </w:t>
      </w:r>
      <w:r w:rsidRPr="00D11EC5">
        <w:rPr>
          <w:rFonts w:ascii="Times New Roman" w:hAnsi="Times New Roman" w:cs="Times New Roman"/>
          <w:sz w:val="28"/>
          <w:szCs w:val="28"/>
          <w:lang w:val="ru-RU"/>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 отзыва избирателями;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установленной в судебном порядке стойкой неспособности по состоянию здоровья осуществлять полномочия Главы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13) утраты поселением статуса муниципального образования в связи с его объединением с городским округом;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муниципальным образованием;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16)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В случае досрочного прекращения полномочий Главы поселения по основаниям, указанным в пунктах 1-11, 15 и 16части 1 настоящей статьи, избрание нового Главы поселения осуществляется на ближайшем заседании Совета поселения.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V</w:t>
      </w:r>
      <w:r w:rsidRPr="00D11EC5">
        <w:rPr>
          <w:rFonts w:ascii="Times New Roman" w:hAnsi="Times New Roman" w:cs="Times New Roman"/>
          <w:sz w:val="28"/>
          <w:szCs w:val="28"/>
          <w:lang w:val="ru-RU"/>
        </w:rPr>
        <w:t>. Исполнительный комитет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47. Исполнительный комитет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xml:space="preserve">1. Исполнительный комитет поселения является исполнительно – распорядительным органом местного самоуправления поселения.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Официальное наименование Исполнительного комитета </w:t>
      </w:r>
      <w:r w:rsidR="00CC7AB4">
        <w:rPr>
          <w:rFonts w:ascii="Times New Roman" w:hAnsi="Times New Roman" w:cs="Times New Roman"/>
          <w:sz w:val="28"/>
          <w:szCs w:val="28"/>
          <w:lang w:val="ru-RU"/>
        </w:rPr>
        <w:t>поселения –</w:t>
      </w:r>
      <w:r w:rsidRPr="00D11EC5">
        <w:rPr>
          <w:rFonts w:ascii="Times New Roman" w:hAnsi="Times New Roman" w:cs="Times New Roman"/>
          <w:sz w:val="28"/>
          <w:szCs w:val="28"/>
          <w:lang w:val="ru-RU"/>
        </w:rPr>
        <w:t xml:space="preserve"> исполнительный комитет</w:t>
      </w:r>
      <w:r w:rsidR="00CC7AB4">
        <w:rPr>
          <w:rFonts w:ascii="Times New Roman" w:hAnsi="Times New Roman" w:cs="Times New Roman"/>
          <w:sz w:val="28"/>
          <w:szCs w:val="28"/>
          <w:lang w:val="ru-RU"/>
        </w:rPr>
        <w:t xml:space="preserve"> Псякского сельского поселения</w:t>
      </w:r>
      <w:r w:rsidRPr="00D11EC5">
        <w:rPr>
          <w:rFonts w:ascii="Times New Roman" w:hAnsi="Times New Roman" w:cs="Times New Roman"/>
          <w:sz w:val="28"/>
          <w:szCs w:val="28"/>
          <w:lang w:val="ru-RU"/>
        </w:rPr>
        <w:t>.</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Исполнительный комитет поселения подотчетен и подконтролен Совету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Исполнительный комитет поселения имеет печать,</w:t>
      </w:r>
      <w:r w:rsidR="008C6FDF" w:rsidRPr="00D11EC5">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 xml:space="preserve">бланки с изображением герба поселения и со своим наименованием, а также круглую печать с </w:t>
      </w:r>
      <w:r w:rsidRPr="00D11EC5">
        <w:rPr>
          <w:rFonts w:ascii="Times New Roman" w:hAnsi="Times New Roman" w:cs="Times New Roman"/>
          <w:sz w:val="28"/>
          <w:szCs w:val="28"/>
          <w:lang w:val="ru-RU"/>
        </w:rPr>
        <w:lastRenderedPageBreak/>
        <w:t>изображением герба Российской Федерации для совершения нотариальных действий.</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48. Структура Исполнительного комитета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Структура Исполнительного комитета утверждается Советом поселения по представлению Главы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структуру Исполнительного комитета поселения входят: Руководитель Исполнительно</w:t>
      </w:r>
      <w:r w:rsidR="008C6FDF" w:rsidRPr="00D11EC5">
        <w:rPr>
          <w:rFonts w:ascii="Times New Roman" w:hAnsi="Times New Roman" w:cs="Times New Roman"/>
          <w:sz w:val="28"/>
          <w:szCs w:val="28"/>
          <w:lang w:val="ru-RU"/>
        </w:rPr>
        <w:t>го комитета – Глава поселения, с</w:t>
      </w:r>
      <w:r w:rsidRPr="00D11EC5">
        <w:rPr>
          <w:rFonts w:ascii="Times New Roman" w:hAnsi="Times New Roman" w:cs="Times New Roman"/>
          <w:sz w:val="28"/>
          <w:szCs w:val="28"/>
          <w:lang w:val="ru-RU"/>
        </w:rPr>
        <w:t xml:space="preserve">екретарь Исполнительного комитета, иные должностные лица Исполнительного комитета.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49. Полномочия Исполнительного комитета.</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Исполнительный комитет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1) в области планирования, бюджета, финансов и учета:</w:t>
      </w:r>
    </w:p>
    <w:p w:rsidR="008D1343" w:rsidRPr="00D11EC5" w:rsidRDefault="008D1343" w:rsidP="004675F5">
      <w:pPr>
        <w:ind w:firstLine="540"/>
        <w:jc w:val="both"/>
        <w:rPr>
          <w:sz w:val="28"/>
          <w:szCs w:val="28"/>
          <w:lang w:val="ru-RU"/>
        </w:rPr>
      </w:pPr>
      <w:r w:rsidRPr="00D11EC5">
        <w:rPr>
          <w:rFonts w:ascii="Times New Roman" w:hAnsi="Times New Roman" w:cs="Times New Roman"/>
          <w:sz w:val="28"/>
          <w:szCs w:val="28"/>
          <w:lang w:val="ru-RU"/>
        </w:rPr>
        <w:t xml:space="preserve">   - </w:t>
      </w:r>
      <w:r w:rsidRPr="00D11EC5">
        <w:rPr>
          <w:rFonts w:ascii="Times New Roman" w:hAnsi="Times New Roman" w:cs="Times New Roman"/>
          <w:bCs/>
          <w:sz w:val="28"/>
          <w:szCs w:val="28"/>
          <w:lang w:val="ru-RU"/>
        </w:rPr>
        <w:t>составляет проект бюджета Поселения, утверждает планы и программы комплексного социально-экономического развития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xml:space="preserve"> -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создает условия для развития малого и среднего предпринимательства;</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3) в области территориального планирования, использования земли и других природных ресурсов, охраны окружающей природной среды:</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окружающий среде, нарушающих законодательство о природопользовании;</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4) в области строительства, транспорта и связи:</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ведет в установленном порядке учет граждан в качестве нуждающихся в жилых помещениях, предоставляемых по договорам социального найма;</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обеспечивает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организует строительство и содержание муниципального жилищного фонда, создание условий для жилищного строительства;</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xml:space="preserve"> - осуществляет муниципальный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обеспечивает создание условий для обеспечения населения услугами связи;</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5) в области развития сельского хозяйства и предпринимательства:</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6) в области жилищно-коммунального, бытового, торгового и иного обслуживания населения: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создает условия для обеспечения населения услугами общественного питания, торговли и бытового обслуживания; организует рынки и ярмарки;</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создает условия для организации досуга и обеспечения населения услугами организаций культуры;</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организует и осуществляет мероприятия по работе с детьми и молодежью в поселении;</w:t>
      </w:r>
    </w:p>
    <w:p w:rsidR="008D1343" w:rsidRPr="00D11EC5" w:rsidRDefault="008D1343" w:rsidP="008C6FDF">
      <w:pPr>
        <w:ind w:firstLine="72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w:t>
      </w:r>
      <w:r w:rsidR="008C6FDF" w:rsidRPr="00D11EC5">
        <w:rPr>
          <w:rFonts w:ascii="Times New Roman" w:hAnsi="Times New Roman" w:cs="Times New Roman"/>
          <w:bCs/>
          <w:sz w:val="28"/>
          <w:szCs w:val="28"/>
          <w:lang w:val="ru-RU"/>
        </w:rPr>
        <w:t xml:space="preserve"> </w:t>
      </w:r>
      <w:r w:rsidRPr="00D11EC5">
        <w:rPr>
          <w:rFonts w:ascii="Times New Roman" w:hAnsi="Times New Roman" w:cs="Times New Roman"/>
          <w:bCs/>
          <w:sz w:val="28"/>
          <w:szCs w:val="28"/>
          <w:lang w:val="ru-RU"/>
        </w:rPr>
        <w:t>организует оказание ритуальных услуг и обеспечивает содержание мест захоронения;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разрабатывает и реализует программы комплексного развития транспортной инфраструктуры и программы комплексного развития социальной инфраструктуры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организует и проводит иных мероприятий, предусмотренных законодательством об энергосбережении и о повышении энергетической эффективности;</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осуществляет полномочия по организации теплоснабжения, предусмотренным федеральным законом «О теплоснабжении»;</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осуществляет полномочия в сфере водоснабжения и водоотведения, предусмотренные Федеральным законом «О водоснабжении и водоотведении»;</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7) в сфере благоустройства:</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организует сбор и вывоз бытовых отходов и мусора;</w:t>
      </w:r>
    </w:p>
    <w:p w:rsidR="008D1343" w:rsidRPr="00D11EC5" w:rsidRDefault="008D1343" w:rsidP="00056405">
      <w:pPr>
        <w:ind w:firstLine="540"/>
        <w:jc w:val="both"/>
        <w:rPr>
          <w:rFonts w:ascii="Times New Roman" w:hAnsi="Times New Roman" w:cs="Times New Roman"/>
          <w:bCs/>
          <w:sz w:val="28"/>
          <w:szCs w:val="28"/>
          <w:lang w:val="ru-RU"/>
        </w:rPr>
      </w:pPr>
      <w:r w:rsidRPr="00D11EC5">
        <w:rPr>
          <w:rFonts w:ascii="Times New Roman" w:hAnsi="Times New Roman" w:cs="Times New Roman"/>
          <w:sz w:val="28"/>
          <w:szCs w:val="28"/>
          <w:lang w:val="ru-RU"/>
        </w:rPr>
        <w:t xml:space="preserve">  </w:t>
      </w:r>
      <w:r w:rsidRPr="00D11EC5">
        <w:rPr>
          <w:sz w:val="28"/>
          <w:szCs w:val="28"/>
          <w:lang w:val="ru-RU"/>
        </w:rPr>
        <w:t xml:space="preserve"> </w:t>
      </w:r>
      <w:r w:rsidRPr="00D11EC5">
        <w:rPr>
          <w:rFonts w:ascii="Times New Roman" w:hAnsi="Times New Roman" w:cs="Times New Roman"/>
          <w:bCs/>
          <w:sz w:val="28"/>
          <w:szCs w:val="28"/>
          <w:lang w:val="ru-RU"/>
        </w:rPr>
        <w:t>-</w:t>
      </w:r>
      <w:r w:rsidR="008C6FDF" w:rsidRPr="00D11EC5">
        <w:rPr>
          <w:rFonts w:ascii="Times New Roman" w:hAnsi="Times New Roman" w:cs="Times New Roman"/>
          <w:bCs/>
          <w:sz w:val="28"/>
          <w:szCs w:val="28"/>
          <w:lang w:val="ru-RU"/>
        </w:rPr>
        <w:t xml:space="preserve"> </w:t>
      </w:r>
      <w:r w:rsidRPr="00D11EC5">
        <w:rPr>
          <w:rFonts w:ascii="Times New Roman" w:hAnsi="Times New Roman" w:cs="Times New Roman"/>
          <w:bCs/>
          <w:sz w:val="28"/>
          <w:szCs w:val="28"/>
          <w:lang w:val="ru-RU"/>
        </w:rPr>
        <w:t>организует благоустройство территории По</w:t>
      </w:r>
      <w:r w:rsidR="008C6FDF" w:rsidRPr="00D11EC5">
        <w:rPr>
          <w:rFonts w:ascii="Times New Roman" w:hAnsi="Times New Roman" w:cs="Times New Roman"/>
          <w:bCs/>
          <w:sz w:val="28"/>
          <w:szCs w:val="28"/>
          <w:lang w:val="ru-RU"/>
        </w:rPr>
        <w:t>селения (включая освещение улиц,</w:t>
      </w:r>
      <w:r w:rsidRPr="00D11EC5">
        <w:rPr>
          <w:rFonts w:ascii="Times New Roman" w:hAnsi="Times New Roman" w:cs="Times New Roman"/>
          <w:bCs/>
          <w:sz w:val="28"/>
          <w:szCs w:val="28"/>
          <w:lang w:val="ru-RU"/>
        </w:rPr>
        <w:t xml:space="preserve"> озеленение территории, установку указателей с наименованиями улиц и номерами домов, размещение и содержание малых архитектурных форм</w:t>
      </w:r>
      <w:r w:rsidR="008C6FDF" w:rsidRPr="00D11EC5">
        <w:rPr>
          <w:rFonts w:ascii="Times New Roman" w:hAnsi="Times New Roman" w:cs="Times New Roman"/>
          <w:bCs/>
          <w:sz w:val="28"/>
          <w:szCs w:val="28"/>
          <w:lang w:val="ru-RU"/>
        </w:rPr>
        <w:t>)</w:t>
      </w:r>
      <w:r w:rsidRPr="00D11EC5">
        <w:rPr>
          <w:rFonts w:ascii="Times New Roman" w:hAnsi="Times New Roman" w:cs="Times New Roman"/>
          <w:bCs/>
          <w:sz w:val="28"/>
          <w:szCs w:val="28"/>
          <w:lang w:val="ru-RU"/>
        </w:rPr>
        <w:t xml:space="preserve">; </w:t>
      </w:r>
    </w:p>
    <w:p w:rsidR="008D1343" w:rsidRPr="00D11EC5" w:rsidRDefault="008D1343" w:rsidP="008C6FDF">
      <w:pPr>
        <w:ind w:firstLine="72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w:t>
      </w:r>
      <w:r w:rsidR="008C6FDF" w:rsidRPr="00D11EC5">
        <w:rPr>
          <w:rFonts w:ascii="Times New Roman" w:hAnsi="Times New Roman" w:cs="Times New Roman"/>
          <w:bCs/>
          <w:sz w:val="28"/>
          <w:szCs w:val="28"/>
          <w:lang w:val="ru-RU"/>
        </w:rPr>
        <w:t xml:space="preserve"> </w:t>
      </w:r>
      <w:r w:rsidRPr="00D11EC5">
        <w:rPr>
          <w:rFonts w:ascii="Times New Roman" w:hAnsi="Times New Roman" w:cs="Times New Roman"/>
          <w:bCs/>
          <w:sz w:val="28"/>
          <w:szCs w:val="28"/>
          <w:lang w:val="ru-RU"/>
        </w:rPr>
        <w:t xml:space="preserve">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 </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8) в области охраны прав и свобод граждан, обеспечения законности, защиты населения и территории от чрезвычайных ситуаций</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xml:space="preserve"> -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оказ</w:t>
      </w:r>
      <w:r w:rsidR="008C6FDF" w:rsidRPr="00D11EC5">
        <w:rPr>
          <w:rFonts w:ascii="Times New Roman" w:hAnsi="Times New Roman" w:cs="Times New Roman"/>
          <w:sz w:val="28"/>
          <w:szCs w:val="28"/>
          <w:lang w:val="ru-RU"/>
        </w:rPr>
        <w:t>ывает</w:t>
      </w:r>
      <w:r w:rsidRPr="00D11EC5">
        <w:rPr>
          <w:rFonts w:ascii="Times New Roman" w:hAnsi="Times New Roman" w:cs="Times New Roman"/>
          <w:sz w:val="28"/>
          <w:szCs w:val="28"/>
          <w:lang w:val="ru-RU"/>
        </w:rPr>
        <w:t xml:space="preserve"> поддержк</w:t>
      </w:r>
      <w:r w:rsidR="008C6FDF" w:rsidRPr="00D11EC5">
        <w:rPr>
          <w:rFonts w:ascii="Times New Roman" w:hAnsi="Times New Roman" w:cs="Times New Roman"/>
          <w:sz w:val="28"/>
          <w:szCs w:val="28"/>
          <w:lang w:val="ru-RU"/>
        </w:rPr>
        <w:t>у</w:t>
      </w:r>
      <w:r w:rsidRPr="00D11EC5">
        <w:rPr>
          <w:rFonts w:ascii="Times New Roman" w:hAnsi="Times New Roman" w:cs="Times New Roman"/>
          <w:sz w:val="28"/>
          <w:szCs w:val="28"/>
          <w:lang w:val="ru-RU"/>
        </w:rPr>
        <w:t xml:space="preserve"> гражданам и их объединениям, участвующим в охране общественного порядка, созда</w:t>
      </w:r>
      <w:r w:rsidR="008C6FDF" w:rsidRPr="00D11EC5">
        <w:rPr>
          <w:rFonts w:ascii="Times New Roman" w:hAnsi="Times New Roman" w:cs="Times New Roman"/>
          <w:sz w:val="28"/>
          <w:szCs w:val="28"/>
          <w:lang w:val="ru-RU"/>
        </w:rPr>
        <w:t>ет</w:t>
      </w:r>
      <w:r w:rsidRPr="00D11EC5">
        <w:rPr>
          <w:rFonts w:ascii="Times New Roman" w:hAnsi="Times New Roman" w:cs="Times New Roman"/>
          <w:sz w:val="28"/>
          <w:szCs w:val="28"/>
          <w:lang w:val="ru-RU"/>
        </w:rPr>
        <w:t xml:space="preserve"> услови</w:t>
      </w:r>
      <w:r w:rsidR="008C6FDF" w:rsidRPr="00D11EC5">
        <w:rPr>
          <w:rFonts w:ascii="Times New Roman" w:hAnsi="Times New Roman" w:cs="Times New Roman"/>
          <w:sz w:val="28"/>
          <w:szCs w:val="28"/>
          <w:lang w:val="ru-RU"/>
        </w:rPr>
        <w:t>я</w:t>
      </w:r>
      <w:r w:rsidRPr="00D11EC5">
        <w:rPr>
          <w:rFonts w:ascii="Times New Roman" w:hAnsi="Times New Roman" w:cs="Times New Roman"/>
          <w:sz w:val="28"/>
          <w:szCs w:val="28"/>
          <w:lang w:val="ru-RU"/>
        </w:rPr>
        <w:t xml:space="preserve"> для деятельности народных дружин;</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xml:space="preserve">- обеспечивает проведение первичных мер пожарной безопасности в границах населенных пунктов поселения; </w:t>
      </w:r>
    </w:p>
    <w:p w:rsidR="008D1343" w:rsidRPr="00D11EC5" w:rsidRDefault="008D1343" w:rsidP="00D754A2">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9) в области культуры, спорта и работы с детьми и молодежью:</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bCs/>
          <w:sz w:val="28"/>
          <w:szCs w:val="28"/>
          <w:lang w:val="ru-RU"/>
        </w:rPr>
        <w:t>- обеспечивает содержание муниципальных музеев, расположенных на территории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организует и осуществляет мероприятий по работе с детьми и молодежью;</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10)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8D1343" w:rsidRPr="00D11EC5" w:rsidRDefault="008D1343" w:rsidP="00FC7D80">
      <w:pPr>
        <w:spacing w:line="235" w:lineRule="auto"/>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 xml:space="preserve">      </w:t>
      </w:r>
      <w:r w:rsidR="008C6FDF" w:rsidRPr="00D11EC5">
        <w:rPr>
          <w:rFonts w:ascii="Times New Roman" w:hAnsi="Times New Roman" w:cs="Times New Roman"/>
          <w:bCs/>
          <w:sz w:val="28"/>
          <w:szCs w:val="28"/>
          <w:lang w:val="ru-RU"/>
        </w:rPr>
        <w:tab/>
      </w:r>
      <w:r w:rsidRPr="00D11EC5">
        <w:rPr>
          <w:rFonts w:ascii="Times New Roman" w:hAnsi="Times New Roman" w:cs="Times New Roman"/>
          <w:bCs/>
          <w:sz w:val="28"/>
          <w:szCs w:val="28"/>
          <w:lang w:val="ru-RU"/>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11) иные полномочия:</w:t>
      </w:r>
    </w:p>
    <w:p w:rsidR="008D1343" w:rsidRPr="00D11EC5" w:rsidRDefault="008D1343" w:rsidP="008C6FDF">
      <w:pPr>
        <w:ind w:firstLine="72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 xml:space="preserve">-обеспечивает выполнение работ, необходимых для создания искусственных земельных участков для нужд Поселения, проведение открытого аукциона на право заключать договор о создании искусственного земельного участка в соответствии с федеральным законом; </w:t>
      </w:r>
    </w:p>
    <w:p w:rsidR="008D1343" w:rsidRPr="00D11EC5" w:rsidRDefault="008D1343" w:rsidP="007E0E66">
      <w:pPr>
        <w:ind w:firstLine="54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-осуществляет организационное, правовое, информационное, материально- техническое и иное обеспечение деятельности Главы Поселения;</w:t>
      </w:r>
    </w:p>
    <w:p w:rsidR="008D1343" w:rsidRPr="00D11EC5" w:rsidRDefault="008D1343" w:rsidP="007E0E66">
      <w:pPr>
        <w:ind w:firstLine="54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 xml:space="preserve"> -обеспечивает формирование архивных фондов Поселения; </w:t>
      </w:r>
    </w:p>
    <w:p w:rsidR="008D1343" w:rsidRPr="00D11EC5" w:rsidRDefault="008D1343" w:rsidP="008C6FDF">
      <w:pPr>
        <w:spacing w:line="235" w:lineRule="auto"/>
        <w:ind w:firstLine="540"/>
        <w:jc w:val="both"/>
        <w:rPr>
          <w:rFonts w:ascii="Times New Roman" w:hAnsi="Times New Roman" w:cs="Times New Roman"/>
          <w:bCs/>
          <w:sz w:val="28"/>
          <w:szCs w:val="28"/>
          <w:lang w:val="ru-RU"/>
        </w:rPr>
      </w:pPr>
      <w:r w:rsidRPr="00D11EC5">
        <w:rPr>
          <w:rFonts w:ascii="Times New Roman" w:hAnsi="Times New Roman" w:cs="Times New Roman"/>
          <w:bCs/>
          <w:sz w:val="28"/>
          <w:szCs w:val="28"/>
          <w:lang w:val="ru-RU"/>
        </w:rPr>
        <w:t xml:space="preserve">-принимает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и организует их проведение.      </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Исполнительный комитет осуществляет следующие полномочия по решению вопросов, не отнесенных к вопросам местного значения поселения:</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создает музеи поселения;</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совершает нотариальные действия, предусмотренные законодательством в случае отсутствия в поселении нотариуса;</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участвует в осуществлении деятельности по опеке и попечительству;</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создает муниципальную пожарную охрану;</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создает условия для развития туризма;</w:t>
      </w:r>
    </w:p>
    <w:p w:rsidR="008D1343" w:rsidRPr="00D11EC5" w:rsidRDefault="008D1343" w:rsidP="008C6FDF">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создает условия для организации проведения независимой оценки качества</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оказания услуг организациями в порядке и на условиях, которые установлены</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федеральными законами;</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предоставляет гражданам жилых помещений муниципального жилищного фонда по договорам найма</w:t>
      </w:r>
      <w:r w:rsidRPr="00D11EC5">
        <w:rPr>
          <w:rFonts w:ascii="Times New Roman" w:hAnsi="Times New Roman" w:cs="Times New Roman"/>
          <w:sz w:val="28"/>
          <w:szCs w:val="28"/>
          <w:lang w:val="ru-RU"/>
        </w:rPr>
        <w:tab/>
        <w:t>жилых</w:t>
      </w:r>
      <w:r w:rsidRPr="00D11EC5">
        <w:rPr>
          <w:rFonts w:ascii="Times New Roman" w:hAnsi="Times New Roman" w:cs="Times New Roman"/>
          <w:sz w:val="28"/>
          <w:szCs w:val="28"/>
          <w:lang w:val="ru-RU"/>
        </w:rPr>
        <w:tab/>
        <w:t>помещений жилищного фонда социального использования в соответствии с жилищным законодательством.</w:t>
      </w:r>
    </w:p>
    <w:p w:rsidR="008D1343" w:rsidRPr="00D11EC5" w:rsidRDefault="008D1343" w:rsidP="008C6FDF">
      <w:pPr>
        <w:spacing w:line="235" w:lineRule="auto"/>
        <w:ind w:firstLine="720"/>
        <w:jc w:val="both"/>
        <w:rPr>
          <w:rFonts w:ascii="Times New Roman" w:hAnsi="Times New Roman" w:cs="Times New Roman"/>
          <w:color w:val="FF0000"/>
          <w:sz w:val="28"/>
          <w:szCs w:val="28"/>
          <w:lang w:val="ru-RU"/>
        </w:rPr>
      </w:pPr>
      <w:r w:rsidRPr="00D11EC5">
        <w:rPr>
          <w:rFonts w:ascii="Times New Roman" w:hAnsi="Times New Roman" w:cs="Times New Roman"/>
          <w:sz w:val="28"/>
          <w:szCs w:val="28"/>
          <w:lang w:val="ru-RU"/>
        </w:rPr>
        <w:t xml:space="preserve">3. Исполнительный комитет поселения является органом, уполномоченным на осуществление муниципального контроля.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К полномочиям Исполнительного комитета поселения в области муниципального контроля относятся: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организация и осуществление муниципального контроля на соответствующей территории;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Pr="00D11EC5">
        <w:rPr>
          <w:rFonts w:ascii="Times New Roman" w:hAnsi="Times New Roman" w:cs="Times New Roman"/>
          <w:sz w:val="28"/>
          <w:szCs w:val="28"/>
        </w:rPr>
        <w:t>N</w:t>
      </w:r>
      <w:r w:rsidRPr="00D11EC5">
        <w:rPr>
          <w:rFonts w:ascii="Times New Roman" w:hAnsi="Times New Roman" w:cs="Times New Roman"/>
          <w:sz w:val="28"/>
          <w:szCs w:val="28"/>
          <w:lang w:val="ru-RU"/>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VI</w:t>
      </w:r>
      <w:r w:rsidRPr="00D11EC5">
        <w:rPr>
          <w:rFonts w:ascii="Times New Roman" w:hAnsi="Times New Roman" w:cs="Times New Roman"/>
          <w:sz w:val="28"/>
          <w:szCs w:val="28"/>
          <w:lang w:val="ru-RU"/>
        </w:rPr>
        <w:t>. Другие органы местного самоуправления.</w:t>
      </w: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Взаимодействие органов местного 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45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50. Ревизионная комиссия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pStyle w:val="a7"/>
        <w:numPr>
          <w:ilvl w:val="0"/>
          <w:numId w:val="3"/>
        </w:numPr>
        <w:spacing w:line="235" w:lineRule="auto"/>
        <w:ind w:left="0"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 целях осуществления внешнего муниципального финансового контроля</w:t>
      </w:r>
      <w:r w:rsidR="008C6FDF" w:rsidRPr="00D11EC5">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Совет поселения образует Ревизионную комиссию поселения.</w:t>
      </w:r>
    </w:p>
    <w:p w:rsidR="008D1343" w:rsidRPr="00D11EC5" w:rsidRDefault="008D1343" w:rsidP="008C6FDF">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Ревизионная комиссия</w:t>
      </w:r>
      <w:r w:rsidR="008C6FDF" w:rsidRPr="00D11EC5">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поселения состоит из председателя и двух членов.</w:t>
      </w:r>
    </w:p>
    <w:p w:rsidR="008D1343" w:rsidRPr="00D11EC5" w:rsidRDefault="008D1343" w:rsidP="008C6FDF">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и Республики Татарстан, иными муниципальными нормативными правовыми актами</w:t>
      </w:r>
      <w:r w:rsidR="008C6FDF" w:rsidRPr="00D11EC5">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 xml:space="preserve">поселения.  </w:t>
      </w:r>
    </w:p>
    <w:p w:rsidR="008D1343" w:rsidRPr="00D11EC5" w:rsidRDefault="008D1343" w:rsidP="008C6FDF">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Статья 51. Основы взаимодействия Совета поселения, Главы поселения, </w:t>
      </w:r>
    </w:p>
    <w:p w:rsidR="008D1343" w:rsidRPr="00D11EC5" w:rsidRDefault="008D1343" w:rsidP="008C6FDF">
      <w:pPr>
        <w:spacing w:line="235" w:lineRule="auto"/>
        <w:ind w:firstLine="709"/>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Исполнительного комитета поселения и других органов</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местного самоуправления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4. Глава поселения, как Руководитель Исполнительного комитета поселения вправе обратиться в Совет поселения с предложением о принятии, отмене, </w:t>
      </w:r>
      <w:r w:rsidRPr="00D11EC5">
        <w:rPr>
          <w:rFonts w:ascii="Times New Roman" w:hAnsi="Times New Roman" w:cs="Times New Roman"/>
          <w:sz w:val="28"/>
          <w:szCs w:val="28"/>
          <w:lang w:val="ru-RU"/>
        </w:rPr>
        <w:lastRenderedPageBreak/>
        <w:t>изменении правовых актов Совета поселения, Главы поселения, а также вправе обжаловать их в судебном порядке.</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Порядок взаимодействия иных органов местного самоуправления поселения может устанавливаться Советом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52. Разрешение споров между органами местного самоуправления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VII</w:t>
      </w:r>
      <w:r w:rsidRPr="00D11EC5">
        <w:rPr>
          <w:rFonts w:ascii="Times New Roman" w:hAnsi="Times New Roman" w:cs="Times New Roman"/>
          <w:sz w:val="28"/>
          <w:szCs w:val="28"/>
          <w:lang w:val="ru-RU"/>
        </w:rPr>
        <w:t>. Избирательная комиссия.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53. Избирательная комиссия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поселения, преобразование муниципального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Избирательная комиссия поселения формируется Советом поселения в порядке, установленном федеральным законодательством, Избирательным кодексом Республики Татарстан.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Срок полномочий избирательной комиссии поселения составляет пять лет.</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Избирательная комиссия поселения формируется в количестве 6 членов с правом решающего голоса.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8D1343" w:rsidRPr="00D11EC5" w:rsidRDefault="008D1343"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VIII</w:t>
      </w:r>
      <w:r w:rsidRPr="00D11EC5">
        <w:rPr>
          <w:rFonts w:ascii="Times New Roman" w:hAnsi="Times New Roman" w:cs="Times New Roman"/>
          <w:sz w:val="28"/>
          <w:szCs w:val="28"/>
          <w:lang w:val="ru-RU"/>
        </w:rPr>
        <w:t>. Гражданско-правовая и финансовая основы</w:t>
      </w: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деятельности органов местного самоуправления.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Статья 54. Органы местного самоуправления поселения, обладающие </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правами юридического лица.</w:t>
      </w:r>
    </w:p>
    <w:p w:rsidR="008D1343" w:rsidRPr="00D11EC5" w:rsidRDefault="008D1343"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Статья 55. Органы местного самоуправления поселения как юридические</w:t>
      </w:r>
    </w:p>
    <w:p w:rsidR="008D1343" w:rsidRPr="00D11EC5" w:rsidRDefault="008D1343" w:rsidP="00FC7D80">
      <w:pPr>
        <w:spacing w:line="235" w:lineRule="auto"/>
        <w:rPr>
          <w:rFonts w:ascii="Times New Roman" w:hAnsi="Times New Roman" w:cs="Times New Roman"/>
          <w:sz w:val="28"/>
          <w:szCs w:val="28"/>
          <w:lang w:val="ru-RU"/>
        </w:rPr>
      </w:pPr>
      <w:r w:rsidRPr="00D11EC5">
        <w:rPr>
          <w:rFonts w:ascii="Times New Roman" w:hAnsi="Times New Roman" w:cs="Times New Roman"/>
          <w:sz w:val="28"/>
          <w:szCs w:val="28"/>
          <w:lang w:val="ru-RU"/>
        </w:rPr>
        <w:t>лица.</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8D1343" w:rsidRPr="00D11EC5" w:rsidRDefault="008D1343"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56. Финансирование органов местного самоуправления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Финансовое обеспечение деятельности органов местного самоуправления поселения осуществляется исключительно за счет собственных доходов бюджета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xml:space="preserve"> 2. В случаях, предусмотренных законом, настоящим Уставом, решениями Совета поселения расходы на обеспечение деятельности органов местного самоуправления поселения предусматриваются в бюджете поселения отдельной строкой в соответствии с классификацией расходов бюджетов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IX</w:t>
      </w:r>
      <w:r w:rsidRPr="00D11EC5">
        <w:rPr>
          <w:rFonts w:ascii="Times New Roman" w:hAnsi="Times New Roman" w:cs="Times New Roman"/>
          <w:sz w:val="28"/>
          <w:szCs w:val="28"/>
          <w:lang w:val="ru-RU"/>
        </w:rPr>
        <w:t>. Социальные и иные гарантии, предоставляемые Главе</w:t>
      </w: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 и иным должностным лицам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57. Социальные и иные гарантии, предоставляемые Главе</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 и иным должностным лицам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58. Социальные и иные гарантии деятельности депутата Совета</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 иных должностных лиц.</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59. Гарантии неприкосновенности Главы поселения, депутатов</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w:t>
      </w:r>
      <w:r w:rsidRPr="00D11EC5">
        <w:rPr>
          <w:rFonts w:ascii="Times New Roman" w:hAnsi="Times New Roman" w:cs="Times New Roman"/>
          <w:sz w:val="28"/>
          <w:szCs w:val="28"/>
          <w:lang w:val="ru-RU"/>
        </w:rPr>
        <w:lastRenderedPageBreak/>
        <w:t>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X</w:t>
      </w:r>
      <w:r w:rsidRPr="00D11EC5">
        <w:rPr>
          <w:rFonts w:ascii="Times New Roman" w:hAnsi="Times New Roman" w:cs="Times New Roman"/>
          <w:sz w:val="28"/>
          <w:szCs w:val="28"/>
          <w:lang w:val="ru-RU"/>
        </w:rPr>
        <w:t>. Ответственность органов и должностных лиц</w:t>
      </w:r>
    </w:p>
    <w:p w:rsidR="008D1343" w:rsidRPr="00D11EC5" w:rsidRDefault="008D1343" w:rsidP="00D81BC9">
      <w:pPr>
        <w:spacing w:line="235" w:lineRule="auto"/>
        <w:ind w:firstLine="720"/>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местного самоуправления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60. Ответственность органов и должностных лиц местного</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самоуправления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61. Ответственность депутатов Совета поселения перед жителями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62. Ответственность органов и должностных лиц местного</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самоуправления поселения перед государством.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соответствии с федеральным законодательством ответственность Совета</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Основания и порядок роспуска Совета поселения, отрешения от должности и удаления в отставку Главы поселения устанавливаются Федеральным законом от 6 октября 2003 года № 131-ФЗ «Об общих принципах организации местного самоуправления в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63. Увольнение (освобождение от должности) лиц, замещающих муниципальные должности, в связи с утратой доверия.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Лицо, замещающее муниципальную должность, в порядке, предусмотренном</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xml:space="preserve">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непринятия лицом мер по предотвращению и (или) урегулированию конфликта интересов, стороной которого оно является;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осуществления лицом предпринимательской деятельности;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Статья 64. Ответственность органов и должностных лиц местного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самоуправления поселения перед физическими 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юридическими лицами.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XI</w:t>
      </w:r>
      <w:r w:rsidRPr="00D11EC5">
        <w:rPr>
          <w:rFonts w:ascii="Times New Roman" w:hAnsi="Times New Roman" w:cs="Times New Roman"/>
          <w:sz w:val="28"/>
          <w:szCs w:val="28"/>
          <w:lang w:val="ru-RU"/>
        </w:rPr>
        <w:t>. Муниципальные правовые акты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65. Система муниципальных правовых актов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систему муниципальных правовых актов поселения входят:</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Устав поселения, правовые акты, принятые на местном референдуме (сходе граждан);</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нормативные и иные правовые акты Совета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 xml:space="preserve">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Устав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66. Решения, принятые путем прямого волеизъявления граждан.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w:t>
      </w:r>
      <w:r w:rsidR="008C6FDF" w:rsidRPr="00D11EC5">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референдуме.</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Если для реализации решения, принятого путем прямого волеизъявления жителей поселения, дополнительно требуется принятие (издание) муниципального </w:t>
      </w:r>
      <w:r w:rsidRPr="00D11EC5">
        <w:rPr>
          <w:rFonts w:ascii="Times New Roman" w:hAnsi="Times New Roman" w:cs="Times New Roman"/>
          <w:sz w:val="28"/>
          <w:szCs w:val="28"/>
          <w:lang w:val="ru-RU"/>
        </w:rPr>
        <w:lastRenderedPageBreak/>
        <w:t>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67. Виды муниципальных правовых актов, принимаемых</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xml:space="preserve">органами и должностными лицами местного самоуправления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Совет поселения - решения Совета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Глава поселения – постановления и распоряжения Главы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68. Подготовка муниципальных правовых актов.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Проекты муниципальных правовых актов могут вноситься Главой поселения, депутатами Совета поселения, прокурором Кукморского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Прокурор Кукморского 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имеет право вносить предложения об изменении, отмене или принятии муниципальных нормативных правовых актов.</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69. Правовые акты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w:t>
      </w:r>
      <w:r w:rsidRPr="00D11EC5">
        <w:rPr>
          <w:rFonts w:ascii="Times New Roman" w:hAnsi="Times New Roman" w:cs="Times New Roman"/>
          <w:sz w:val="28"/>
          <w:szCs w:val="28"/>
          <w:lang w:val="ru-RU"/>
        </w:rPr>
        <w:lastRenderedPageBreak/>
        <w:t>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70. Правовые акты Главы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1. Глава поселения в пределах своих полномочий, установленных законодательством, настоящим Уставом, решениями Совета поселения, издает постановления и распоряжения по вопросам организации деятельности Совета поселения, а также постановления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Республики Татарстан, а также распоряжения по вопросам организации работы Исполнительного комитета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2.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71. Порядок опубликования (обнародования) и вступления в силу</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муниципальных нормативных правовых актов.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Решения Совета поселения вступают в силу по истечение 10 дней со дня их подписания Главой поселения, если иное не определено самим решением.</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Нормативные правовые акты Совета поселения о налогах и сборах вступают в силу в соответствии с Налоговым кодексом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При опубликовании (обнародовании) указываются реквизиты муниципального правового акта.</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Официальное опубликование (обнародование) муниципальных правовых актов осуществляется посредством: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и должны обеспечивать возможность беспрепятственного ознакомления с текстом муниципального правового акта жителями поселения;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размещения на Официальном портале правовой информации Республики Татарстан по адресу: </w:t>
      </w:r>
      <w:r w:rsidRPr="00D11EC5">
        <w:rPr>
          <w:rFonts w:ascii="Times New Roman" w:hAnsi="Times New Roman" w:cs="Times New Roman"/>
          <w:sz w:val="28"/>
          <w:szCs w:val="28"/>
        </w:rPr>
        <w:t>www</w:t>
      </w:r>
      <w:r w:rsidRPr="00D11EC5">
        <w:rPr>
          <w:rFonts w:ascii="Times New Roman" w:hAnsi="Times New Roman" w:cs="Times New Roman"/>
          <w:sz w:val="28"/>
          <w:szCs w:val="28"/>
          <w:lang w:val="ru-RU"/>
        </w:rPr>
        <w:t>.pravo.tatarstan.ru.</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10</w:t>
      </w:r>
      <w:r w:rsidRPr="00D11EC5">
        <w:rPr>
          <w:rFonts w:ascii="Times New Roman" w:hAnsi="Times New Roman" w:cs="Times New Roman"/>
          <w:color w:val="FF0000"/>
          <w:sz w:val="28"/>
          <w:szCs w:val="28"/>
          <w:lang w:val="ru-RU"/>
        </w:rPr>
        <w:t xml:space="preserve">. </w:t>
      </w:r>
      <w:r w:rsidRPr="00D11EC5">
        <w:rPr>
          <w:rFonts w:ascii="Times New Roman" w:hAnsi="Times New Roman" w:cs="Times New Roman"/>
          <w:sz w:val="28"/>
          <w:szCs w:val="28"/>
          <w:lang w:val="ru-RU"/>
        </w:rPr>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XII</w:t>
      </w:r>
      <w:r w:rsidRPr="00D11EC5">
        <w:rPr>
          <w:rFonts w:ascii="Times New Roman" w:hAnsi="Times New Roman" w:cs="Times New Roman"/>
          <w:sz w:val="28"/>
          <w:szCs w:val="28"/>
          <w:lang w:val="ru-RU"/>
        </w:rPr>
        <w:t>. Экономическая основа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72. Экономическая основа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73. Муниципальное имущество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В собственности поселения может находиться: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имущество, предназначенное для решения установленных настоящим Федеральным законом вопросов местного значения;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5) имущество, предназначенное для решения вопросов местного значения в соответствии с частями 3 и 4 статьи 14, Федерального закона от 06.10.2003 № 131-ФЗ, а также имущество, предназначенное для осуществления полномочий по решению вопросов местного значения в соответствии с частями 1 и 1.1 статьи 17 </w:t>
      </w:r>
      <w:r w:rsidRPr="00D11EC5">
        <w:rPr>
          <w:rFonts w:ascii="Times New Roman" w:hAnsi="Times New Roman" w:cs="Times New Roman"/>
          <w:sz w:val="28"/>
          <w:szCs w:val="28"/>
          <w:lang w:val="ru-RU"/>
        </w:rPr>
        <w:lastRenderedPageBreak/>
        <w:t>Федерального закона от 06.10.2003 № 131-ФЗ «Об общих принципах организации местного самоуправления в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74. Владение, пользование и распоряжение муниципальным</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имуществом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75. Муниципальные предприятия, учреждения и хозяйственные</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общества</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3. Органы местного самоуправления поселения от имени поселения</w:t>
      </w:r>
      <w:r w:rsidR="008C6FDF" w:rsidRPr="00D11EC5">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субсид</w:t>
      </w:r>
      <w:r w:rsidR="00CC7AB4">
        <w:rPr>
          <w:rFonts w:ascii="Times New Roman" w:hAnsi="Times New Roman" w:cs="Times New Roman"/>
          <w:sz w:val="28"/>
          <w:szCs w:val="28"/>
          <w:lang w:val="ru-RU"/>
        </w:rPr>
        <w:t>инарно</w:t>
      </w:r>
      <w:r w:rsidRPr="00D11EC5">
        <w:rPr>
          <w:rFonts w:ascii="Times New Roman" w:hAnsi="Times New Roman" w:cs="Times New Roman"/>
          <w:sz w:val="28"/>
          <w:szCs w:val="28"/>
          <w:lang w:val="ru-RU"/>
        </w:rPr>
        <w:t xml:space="preserve"> </w:t>
      </w:r>
      <w:r w:rsidR="00CC7AB4">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 xml:space="preserve">отвечают по обязательствам муниципальных казенных учреждений и </w:t>
      </w:r>
      <w:r w:rsidRPr="00D11EC5">
        <w:rPr>
          <w:rFonts w:ascii="Times New Roman" w:hAnsi="Times New Roman" w:cs="Times New Roman"/>
          <w:sz w:val="28"/>
          <w:szCs w:val="28"/>
          <w:lang w:val="ru-RU"/>
        </w:rPr>
        <w:lastRenderedPageBreak/>
        <w:t>обеспечивают их исполнение в случаях и в порядке, установленных федеральным законом.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Статья 76. Порядок и условия приватизации муниципальной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собственности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Доходы от использования и приватизации муниципального имущества поступают в бюджет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77. Отношения органов местного самоуправления поселения</w:t>
      </w:r>
      <w:r w:rsidR="008C6FDF" w:rsidRPr="00D11EC5">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с</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8C6FDF"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xml:space="preserve">предприятиями, учреждениями и организациями, не </w:t>
      </w: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находящимися в муниципальной собственности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8C6FDF">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Глава </w:t>
      </w:r>
      <w:r w:rsidRPr="00D11EC5">
        <w:rPr>
          <w:rFonts w:ascii="Times New Roman" w:hAnsi="Times New Roman" w:cs="Times New Roman"/>
          <w:sz w:val="28"/>
          <w:szCs w:val="28"/>
        </w:rPr>
        <w:t>XIII</w:t>
      </w:r>
      <w:r w:rsidRPr="00D11EC5">
        <w:rPr>
          <w:rFonts w:ascii="Times New Roman" w:hAnsi="Times New Roman" w:cs="Times New Roman"/>
          <w:sz w:val="28"/>
          <w:szCs w:val="28"/>
          <w:lang w:val="ru-RU"/>
        </w:rPr>
        <w:t>. Финансовая основа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78. Бюджет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Поселение имеет собственный бюджет.</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Бюджет поселения разрабатывается и утверждается в форме муниципального нормативного правового акта Совета поселения.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79. Бюджетный процесс в поселении.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F12823"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w:t>
      </w:r>
      <w:r w:rsidRPr="00D11EC5">
        <w:rPr>
          <w:rFonts w:ascii="Times New Roman" w:hAnsi="Times New Roman" w:cs="Times New Roman"/>
          <w:sz w:val="28"/>
          <w:szCs w:val="28"/>
          <w:lang w:val="ru-RU"/>
        </w:rPr>
        <w:lastRenderedPageBreak/>
        <w:t>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w:t>
      </w:r>
    </w:p>
    <w:p w:rsidR="008D1343" w:rsidRPr="00D11EC5" w:rsidRDefault="008D1343" w:rsidP="00F12823">
      <w:pPr>
        <w:spacing w:line="235" w:lineRule="auto"/>
        <w:ind w:firstLine="720"/>
        <w:jc w:val="both"/>
        <w:rPr>
          <w:rFonts w:ascii="Times New Roman" w:hAnsi="Times New Roman" w:cs="Times New Roman"/>
          <w:color w:val="FF0000"/>
          <w:sz w:val="28"/>
          <w:szCs w:val="28"/>
          <w:lang w:val="ru-RU"/>
        </w:rPr>
      </w:pPr>
      <w:r w:rsidRPr="00D11EC5">
        <w:rPr>
          <w:rFonts w:ascii="Times New Roman" w:hAnsi="Times New Roman" w:cs="Times New Roman"/>
          <w:sz w:val="28"/>
          <w:szCs w:val="28"/>
          <w:lang w:val="ru-RU"/>
        </w:rPr>
        <w:t>4. Проект бюджета поселения составляется и утверждается сроком на три года, (очередной финансовый год и плановый период).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8D1343" w:rsidRPr="00D11EC5" w:rsidRDefault="008D1343" w:rsidP="00F12823">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7. Составление проекта бюджета поселения на очередной финансовый год и плановый период основывается на:</w:t>
      </w:r>
    </w:p>
    <w:p w:rsidR="008D1343" w:rsidRPr="00D11EC5" w:rsidRDefault="008D1343"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D11EC5">
        <w:rPr>
          <w:rFonts w:ascii="Times New Roman" w:hAnsi="Times New Roman" w:cs="Times New Roman"/>
          <w:kern w:val="0"/>
          <w:sz w:val="28"/>
          <w:szCs w:val="28"/>
          <w:lang w:val="ru-RU"/>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D1343" w:rsidRPr="00D11EC5" w:rsidRDefault="008D1343"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D11EC5">
        <w:rPr>
          <w:rFonts w:ascii="Times New Roman" w:hAnsi="Times New Roman" w:cs="Times New Roman"/>
          <w:kern w:val="0"/>
          <w:sz w:val="28"/>
          <w:szCs w:val="28"/>
          <w:lang w:val="ru-RU"/>
        </w:rPr>
        <w:t xml:space="preserve">основных </w:t>
      </w:r>
      <w:hyperlink r:id="rId7" w:history="1">
        <w:r w:rsidRPr="00D11EC5">
          <w:rPr>
            <w:rFonts w:ascii="Times New Roman" w:hAnsi="Times New Roman" w:cs="Times New Roman"/>
            <w:kern w:val="0"/>
            <w:sz w:val="28"/>
            <w:szCs w:val="28"/>
            <w:lang w:val="ru-RU"/>
          </w:rPr>
          <w:t>направлениях</w:t>
        </w:r>
      </w:hyperlink>
      <w:r w:rsidRPr="00D11EC5">
        <w:rPr>
          <w:rFonts w:ascii="Times New Roman" w:hAnsi="Times New Roman" w:cs="Times New Roman"/>
          <w:kern w:val="0"/>
          <w:sz w:val="28"/>
          <w:szCs w:val="28"/>
          <w:lang w:val="ru-RU"/>
        </w:rPr>
        <w:t xml:space="preserve"> бюджетной политики и основных </w:t>
      </w:r>
      <w:hyperlink r:id="rId8" w:history="1">
        <w:r w:rsidRPr="00D11EC5">
          <w:rPr>
            <w:rFonts w:ascii="Times New Roman" w:hAnsi="Times New Roman" w:cs="Times New Roman"/>
            <w:kern w:val="0"/>
            <w:sz w:val="28"/>
            <w:szCs w:val="28"/>
            <w:lang w:val="ru-RU"/>
          </w:rPr>
          <w:t>направлениях</w:t>
        </w:r>
      </w:hyperlink>
      <w:r w:rsidRPr="00D11EC5">
        <w:rPr>
          <w:rFonts w:ascii="Times New Roman" w:hAnsi="Times New Roman" w:cs="Times New Roman"/>
          <w:kern w:val="0"/>
          <w:sz w:val="28"/>
          <w:szCs w:val="28"/>
          <w:lang w:val="ru-RU"/>
        </w:rPr>
        <w:t xml:space="preserve"> налоговой политики;</w:t>
      </w:r>
    </w:p>
    <w:p w:rsidR="008D1343" w:rsidRPr="00D11EC5" w:rsidRDefault="008D1343"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D11EC5">
        <w:rPr>
          <w:rFonts w:ascii="Times New Roman" w:hAnsi="Times New Roman" w:cs="Times New Roman"/>
          <w:kern w:val="0"/>
          <w:sz w:val="28"/>
          <w:szCs w:val="28"/>
          <w:lang w:val="ru-RU"/>
        </w:rPr>
        <w:t>основных направлениях таможенно-тарифной политики Российской Федерации;</w:t>
      </w:r>
    </w:p>
    <w:p w:rsidR="008D1343" w:rsidRPr="00D11EC5" w:rsidRDefault="008D1343"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D11EC5">
        <w:rPr>
          <w:rFonts w:ascii="Times New Roman" w:hAnsi="Times New Roman" w:cs="Times New Roman"/>
          <w:kern w:val="0"/>
          <w:sz w:val="28"/>
          <w:szCs w:val="28"/>
          <w:lang w:val="ru-RU"/>
        </w:rPr>
        <w:t>прогнозе социально-экономического развития;</w:t>
      </w:r>
    </w:p>
    <w:p w:rsidR="008D1343" w:rsidRPr="00D11EC5" w:rsidRDefault="008D1343"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D11EC5">
        <w:rPr>
          <w:rFonts w:ascii="Times New Roman" w:hAnsi="Times New Roman" w:cs="Times New Roman"/>
          <w:kern w:val="0"/>
          <w:sz w:val="28"/>
          <w:szCs w:val="28"/>
          <w:lang w:val="ru-RU"/>
        </w:rPr>
        <w:t>бюджетном прогнозе (проекте бюджетного прогноза, проекте изменений бюджетного прогноза) на долгосрочный период;</w:t>
      </w:r>
    </w:p>
    <w:p w:rsidR="008D1343" w:rsidRPr="00D11EC5" w:rsidRDefault="008D1343" w:rsidP="00FC7D80">
      <w:pPr>
        <w:autoSpaceDE w:val="0"/>
        <w:autoSpaceDN w:val="0"/>
        <w:adjustRightInd w:val="0"/>
        <w:spacing w:line="235" w:lineRule="auto"/>
        <w:ind w:firstLine="540"/>
        <w:jc w:val="both"/>
        <w:rPr>
          <w:rFonts w:ascii="Times New Roman" w:hAnsi="Times New Roman" w:cs="Times New Roman"/>
          <w:kern w:val="0"/>
          <w:sz w:val="28"/>
          <w:szCs w:val="28"/>
          <w:lang w:val="ru-RU"/>
        </w:rPr>
      </w:pPr>
      <w:r w:rsidRPr="00D11EC5">
        <w:rPr>
          <w:rFonts w:ascii="Times New Roman" w:hAnsi="Times New Roman" w:cs="Times New Roman"/>
          <w:kern w:val="0"/>
          <w:sz w:val="28"/>
          <w:szCs w:val="28"/>
          <w:lang w:val="ru-RU"/>
        </w:rPr>
        <w:t>муниципальных программах (проектах муниципальных программ, проектах изменений муниципальных программ).</w:t>
      </w:r>
    </w:p>
    <w:p w:rsidR="008D1343" w:rsidRPr="00D11EC5" w:rsidRDefault="008D1343" w:rsidP="00F12823">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w:t>
      </w:r>
      <w:r w:rsidRPr="00D11EC5">
        <w:rPr>
          <w:rFonts w:ascii="Times New Roman" w:hAnsi="Times New Roman" w:cs="Times New Roman"/>
          <w:sz w:val="28"/>
          <w:szCs w:val="28"/>
          <w:lang w:val="ru-RU"/>
        </w:rPr>
        <w:lastRenderedPageBreak/>
        <w:t>бюджета, а также иные показатели, установленные Бюджетным кодексом Российской Федерации, законами Республики Татарстан, муниципальными правовыми актами Совета поселения (кроме решения о бюджете).</w:t>
      </w:r>
    </w:p>
    <w:p w:rsidR="008D1343" w:rsidRPr="00D11EC5" w:rsidRDefault="008D1343" w:rsidP="00F12823">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9. Решением о бюджете поселения утверждаются: </w:t>
      </w:r>
    </w:p>
    <w:p w:rsidR="008D1343" w:rsidRPr="00D11EC5" w:rsidRDefault="008D1343" w:rsidP="00F12823">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перечень главных администраторов доходов бюджета поселения;</w:t>
      </w:r>
    </w:p>
    <w:p w:rsidR="008D1343" w:rsidRPr="00D11EC5" w:rsidRDefault="008D1343" w:rsidP="00F12823">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перечень главных администраторов источников финансирования дефицита бюджета поселения;</w:t>
      </w:r>
    </w:p>
    <w:p w:rsidR="008D1343" w:rsidRPr="00D11EC5" w:rsidRDefault="008D1343" w:rsidP="00F12823">
      <w:pPr>
        <w:spacing w:line="235" w:lineRule="auto"/>
        <w:ind w:firstLine="54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законом Республики Татарстан, муниципальным правовым актом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 ведомственная структура расходов бюджета на очередной финансовый год и плановый период;</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 общий объем бюджетных ассигнований, направляемых на исполнение публичных нормативных обязательств;</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источники финансирования дефицита бюджета на очередной финансовый год и плановый период;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иные показатели бюджета поселения, установленные соответственно Бюджетным кодексом Российской Федерации, и принятыми в соответствии с ним </w:t>
      </w:r>
      <w:r w:rsidRPr="00D11EC5">
        <w:rPr>
          <w:rFonts w:ascii="Times New Roman" w:hAnsi="Times New Roman" w:cs="Times New Roman"/>
          <w:sz w:val="28"/>
          <w:szCs w:val="28"/>
          <w:lang w:val="ru-RU"/>
        </w:rPr>
        <w:lastRenderedPageBreak/>
        <w:t>Бюджетным кодексом Республики Татарстан муниципальными нормативными правовыми актами Совета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10.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Уточнение параметров планового периода утверждаемого бюджета поселения предусматривает: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11. Одновременно с проектом решения о бюджете поселения на очередной финансовый год и плановый период в Совет поселения представляются: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основные направления бюджетной и налоговой политики поселения на очередной финансовый год и плановый период;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прогноз социально-экономического развития поселения на очередной финансовый год и плановый период;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прогноз основных характеристик (общий объем доходов, общий объем расходов, дефицита бюджета) бюджета поселения на очередной финансовый год и плановый период;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пояснительная записка к проекту бюджета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методики (проекты методик) и расчеты распределения межбюджетных трансфертов;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верхний предел муниципального долга на конец очередного финансового года и конец каждого года планового периода;</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оценка ожидаемого исполнения бюджета на текущий финансовый год;</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В случае утверждения решением о бюджете распределения бюджетных ассигнований по муниципальным программам и непрограммным направлениям </w:t>
      </w:r>
      <w:r w:rsidRPr="00D11EC5">
        <w:rPr>
          <w:rFonts w:ascii="Times New Roman" w:hAnsi="Times New Roman" w:cs="Times New Roman"/>
          <w:sz w:val="28"/>
          <w:szCs w:val="28"/>
          <w:lang w:val="ru-RU"/>
        </w:rPr>
        <w:lastRenderedPageBreak/>
        <w:t>деятельности к проекту решения о бюджете представляются паспорта муниципальных программ.</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12.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13.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14.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15.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Решение о бюджете поселения подлежит официальному опубликованию не позднее десяти дней после его подписания в установленном порядке.</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16.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17.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18. Расходы бюджета поселения осуществляются в формах, предусмотренных Бюджетным кодексом Российской Федерации.</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19.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20. Бюджетные инвестиции в объекты муниципальной собственности осуществляется в соответствии с Бюджетным кодексом Российской Федерации.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Статья 80. Закупки для обеспечения муниципальных нужд.</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Закупки товаров, работ, услуг для обеспечения муниципальных нужд осуществляются в соответствии с Федеральным законом от 05 мая 2013 года № 44-ФЗ «О контрактной системе в сфере</w:t>
      </w:r>
      <w:r w:rsidR="00CC7AB4">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закупок товаров, работ, услуг для обеспечения государственных и муниципальных нужд» и иными нормативными правовыми актами Российской Федерации.</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Закупки товаров, работ, услуг для обеспечения муниципальных нужд осуществляются за счет средств бюджета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81. Средства самообложения граждан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Под средствами самообложения граждан понимаются разовые платежи</w:t>
      </w:r>
      <w:r w:rsidR="00F12823" w:rsidRPr="00D11EC5">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 xml:space="preserve">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Вопросы введения и использования, указанных в части 1 настоящей статьи разовых платежей граждан, решаются на местном референдуме. </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82. Муниципальные заимствования (муниципальный долг)</w:t>
      </w: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Поселение вправе осуществлять муниципальные заимствования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кодексом Российской Федерации и уставом поселения.</w:t>
      </w: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83. Исполнение местного бюджета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1. Исполнение местного бюджета поселения осуществляется в соответствии с Бюджетным кодексом Российской Федерации. </w:t>
      </w: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Бюджет поселения исполняется на основе единства кассы и подведомственности расходов.</w:t>
      </w: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Исполнение бюджета поселения организуется на основе сводной бюджетной росписи поселения и кассового плана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567"/>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84. Бюджетная отчетность. Годовой отчет об исполнении бюджета</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Бюджетная отчетность поселения является годовой.</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Годовой отчет об исполнении бюджета поселения подлежит утверждению решением Совета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Внешняя проверка годового отчета об исполнении бюджета поселения осуществляется Ревизионной комиссией поселения или Советом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lastRenderedPageBreak/>
        <w:t>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Отдельными приложениями к решению Совета поселения об исполнении бюджета поселения за отчетный финансовый год утверждаются показатели:</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доходов бюджета поселения по кодам классификации доходов бюджетов;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расходов бюджета поселения по ведомственной структуре расходов бюджета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расходов бюджета поселения по разделам и подразделам классификации расходов бюджетов;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источников финансирования дефицита бюджета поселения по кодам классификации источников финансирования дефицита бюджетов;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источников финансирования дефицита бюджета поселения по кодам групп, подгрупп, статей, видов источников финансирования дефицита бюджетов.</w:t>
      </w:r>
    </w:p>
    <w:p w:rsidR="008D1343" w:rsidRPr="00D11EC5" w:rsidRDefault="008D1343"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85. Муниципальный финансовый контроль</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Муниципальный финансовый контроль подразделяется на внешний и внутренний, предварительный и последующий.</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Внешний муниципальный финансовый контроль в сфере бюджетных правоотношений является контрольной деятельностью Ревизионной комиссии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5. Последующий контроль осуществляется по результатам исполнения бюджета поселения в целях установления законности их исполнения, достоверности учета и отчетности.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D81BC9" w:rsidRPr="00D11EC5" w:rsidRDefault="00D81BC9"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Г</w:t>
      </w:r>
      <w:r w:rsidR="00F12823" w:rsidRPr="00D11EC5">
        <w:rPr>
          <w:rFonts w:ascii="Times New Roman" w:hAnsi="Times New Roman" w:cs="Times New Roman"/>
          <w:sz w:val="28"/>
          <w:szCs w:val="28"/>
          <w:lang w:val="ru-RU"/>
        </w:rPr>
        <w:t>лава</w:t>
      </w:r>
      <w:r w:rsidRPr="00D11EC5">
        <w:rPr>
          <w:rFonts w:ascii="Times New Roman" w:hAnsi="Times New Roman" w:cs="Times New Roman"/>
          <w:sz w:val="28"/>
          <w:szCs w:val="28"/>
          <w:lang w:val="ru-RU"/>
        </w:rPr>
        <w:t xml:space="preserve"> </w:t>
      </w:r>
      <w:r w:rsidRPr="00D11EC5">
        <w:rPr>
          <w:rFonts w:ascii="Times New Roman" w:hAnsi="Times New Roman" w:cs="Times New Roman"/>
          <w:sz w:val="28"/>
          <w:szCs w:val="28"/>
        </w:rPr>
        <w:t>XIV</w:t>
      </w:r>
      <w:r w:rsidRPr="00D11EC5">
        <w:rPr>
          <w:rFonts w:ascii="Times New Roman" w:hAnsi="Times New Roman" w:cs="Times New Roman"/>
          <w:sz w:val="28"/>
          <w:szCs w:val="28"/>
          <w:lang w:val="ru-RU"/>
        </w:rPr>
        <w:t>. Принятие устава поселения.</w:t>
      </w:r>
    </w:p>
    <w:p w:rsidR="008D1343" w:rsidRPr="00D11EC5" w:rsidRDefault="008D1343" w:rsidP="00F12823">
      <w:pPr>
        <w:spacing w:line="235" w:lineRule="auto"/>
        <w:jc w:val="center"/>
        <w:rPr>
          <w:rFonts w:ascii="Times New Roman" w:hAnsi="Times New Roman" w:cs="Times New Roman"/>
          <w:sz w:val="28"/>
          <w:szCs w:val="28"/>
          <w:lang w:val="ru-RU"/>
        </w:rPr>
      </w:pPr>
      <w:r w:rsidRPr="00D11EC5">
        <w:rPr>
          <w:rFonts w:ascii="Times New Roman" w:hAnsi="Times New Roman" w:cs="Times New Roman"/>
          <w:sz w:val="28"/>
          <w:szCs w:val="28"/>
          <w:lang w:val="ru-RU"/>
        </w:rPr>
        <w:t>Внесение изменений</w:t>
      </w:r>
      <w:r w:rsidR="00F12823" w:rsidRPr="00D11EC5">
        <w:rPr>
          <w:rFonts w:ascii="Times New Roman" w:hAnsi="Times New Roman" w:cs="Times New Roman"/>
          <w:sz w:val="28"/>
          <w:szCs w:val="28"/>
          <w:lang w:val="ru-RU"/>
        </w:rPr>
        <w:t xml:space="preserve"> в </w:t>
      </w:r>
      <w:r w:rsidRPr="00D11EC5">
        <w:rPr>
          <w:rFonts w:ascii="Times New Roman" w:hAnsi="Times New Roman" w:cs="Times New Roman"/>
          <w:sz w:val="28"/>
          <w:szCs w:val="28"/>
          <w:lang w:val="ru-RU"/>
        </w:rPr>
        <w:t>настоящий Устав.</w:t>
      </w:r>
    </w:p>
    <w:p w:rsidR="008D1343" w:rsidRPr="00D11EC5" w:rsidRDefault="008D1343" w:rsidP="00F12823">
      <w:pPr>
        <w:spacing w:line="235" w:lineRule="auto"/>
        <w:jc w:val="center"/>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86. Порядок подготовки проекта Устава поселения, внесения</w:t>
      </w:r>
    </w:p>
    <w:p w:rsidR="008D1343" w:rsidRPr="00D11EC5" w:rsidRDefault="008D1343" w:rsidP="00FC7D80">
      <w:pPr>
        <w:spacing w:line="235" w:lineRule="auto"/>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 </w:t>
      </w:r>
      <w:r w:rsidR="00F12823" w:rsidRPr="00D11EC5">
        <w:rPr>
          <w:rFonts w:ascii="Times New Roman" w:hAnsi="Times New Roman" w:cs="Times New Roman"/>
          <w:sz w:val="28"/>
          <w:szCs w:val="28"/>
          <w:lang w:val="ru-RU"/>
        </w:rPr>
        <w:tab/>
      </w:r>
      <w:r w:rsidRPr="00D11EC5">
        <w:rPr>
          <w:rFonts w:ascii="Times New Roman" w:hAnsi="Times New Roman" w:cs="Times New Roman"/>
          <w:sz w:val="28"/>
          <w:szCs w:val="28"/>
          <w:lang w:val="ru-RU"/>
        </w:rPr>
        <w:t>изменений в настоящий Устав.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Проект устава поселения, проект муниципального нормативного правового акта о внесении изменений в устав поселения не позднее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если указанные изменения вносятся в целях приведения устава поселения в соответствие с Конституцией Российской Федерации, федеральными законами.</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87. Порядок принятия Устава поселения, внесения изменений в</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настоящий Устав.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 xml:space="preserve">2. После принятия проекта Устава поселения, проекта решения о внесении изменений в настоящий Устав в первом чтении указанный проект направляется </w:t>
      </w:r>
      <w:r w:rsidRPr="00D11EC5">
        <w:rPr>
          <w:rFonts w:ascii="Times New Roman" w:hAnsi="Times New Roman" w:cs="Times New Roman"/>
          <w:sz w:val="28"/>
          <w:szCs w:val="28"/>
          <w:lang w:val="ru-RU"/>
        </w:rPr>
        <w:lastRenderedPageBreak/>
        <w:t>Главой поселения депутатам Совета поселения, иным субъектам права правотворческой инициативы для внесения поправок.</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Устав поселения, решение Совета поселения о внесении изменений в Устав принимаются большинством в две трети голосов от установленной численности депутатов Совета поселения.</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Статья 88. Порядок вступления в силу Устава поселения, решения о</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внесении изменений в настоящий Устав.</w:t>
      </w:r>
    </w:p>
    <w:p w:rsidR="008D1343" w:rsidRPr="00D11EC5" w:rsidRDefault="008D1343" w:rsidP="00FC7D80">
      <w:pPr>
        <w:spacing w:line="235" w:lineRule="auto"/>
        <w:jc w:val="both"/>
        <w:rPr>
          <w:rFonts w:ascii="Times New Roman" w:hAnsi="Times New Roman" w:cs="Times New Roman"/>
          <w:sz w:val="28"/>
          <w:szCs w:val="28"/>
          <w:lang w:val="ru-RU"/>
        </w:rPr>
      </w:pP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1. Устав поселения, решение Совета поселения о внесении изменений в настоящий Устав после их принятия направляются Главой поселения</w:t>
      </w:r>
      <w:r w:rsidR="00F12823" w:rsidRPr="00D11EC5">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в</w:t>
      </w:r>
      <w:r w:rsidR="00F12823" w:rsidRPr="00D11EC5">
        <w:rPr>
          <w:rFonts w:ascii="Times New Roman" w:hAnsi="Times New Roman" w:cs="Times New Roman"/>
          <w:sz w:val="28"/>
          <w:szCs w:val="28"/>
          <w:lang w:val="ru-RU"/>
        </w:rPr>
        <w:t xml:space="preserve"> </w:t>
      </w:r>
      <w:r w:rsidRPr="00D11EC5">
        <w:rPr>
          <w:rFonts w:ascii="Times New Roman" w:hAnsi="Times New Roman" w:cs="Times New Roman"/>
          <w:sz w:val="28"/>
          <w:szCs w:val="28"/>
          <w:lang w:val="ru-RU"/>
        </w:rPr>
        <w:t>уполномоченный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Глава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D1343" w:rsidRPr="00D11EC5" w:rsidRDefault="008D1343" w:rsidP="00F12823">
      <w:pPr>
        <w:spacing w:line="235" w:lineRule="auto"/>
        <w:ind w:firstLine="720"/>
        <w:jc w:val="both"/>
        <w:rPr>
          <w:rFonts w:ascii="Times New Roman" w:hAnsi="Times New Roman" w:cs="Times New Roman"/>
          <w:sz w:val="28"/>
          <w:szCs w:val="28"/>
          <w:lang w:val="ru-RU"/>
        </w:rPr>
      </w:pPr>
      <w:r w:rsidRPr="00D11EC5">
        <w:rPr>
          <w:rFonts w:ascii="Times New Roman" w:hAnsi="Times New Roman" w:cs="Times New Roman"/>
          <w:sz w:val="28"/>
          <w:szCs w:val="28"/>
          <w:lang w:val="ru-RU"/>
        </w:rPr>
        <w:t>3. 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нормативный правовой акт о внесении в настоящий Устав указанных изменений.</w:t>
      </w:r>
    </w:p>
    <w:sectPr w:rsidR="008D1343" w:rsidRPr="00D11EC5" w:rsidSect="00FC7D80">
      <w:footerReference w:type="default" r:id="rId9"/>
      <w:pgSz w:w="12240" w:h="15840"/>
      <w:pgMar w:top="567" w:right="680" w:bottom="567" w:left="1418" w:header="720" w:footer="272"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1946" w:rsidRDefault="00DC1946">
      <w:r>
        <w:separator/>
      </w:r>
    </w:p>
  </w:endnote>
  <w:endnote w:type="continuationSeparator" w:id="1">
    <w:p w:rsidR="00DC1946" w:rsidRDefault="00DC19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Gulim">
    <w:altName w:val="굴림"/>
    <w:panose1 w:val="020B0600000101010101"/>
    <w:charset w:val="81"/>
    <w:family w:val="roman"/>
    <w:notTrueType/>
    <w:pitch w:val="fixed"/>
    <w:sig w:usb0="00000001" w:usb1="09060000" w:usb2="00000010" w:usb3="00000000" w:csb0="0008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AB4" w:rsidRDefault="00F90CD2">
    <w:pPr>
      <w:pStyle w:val="a5"/>
      <w:jc w:val="center"/>
    </w:pPr>
    <w:r w:rsidRPr="00F90CD2">
      <w:fldChar w:fldCharType="begin"/>
    </w:r>
    <w:r w:rsidR="00CC7AB4">
      <w:instrText>PAGE   \* MERGEFORMAT</w:instrText>
    </w:r>
    <w:r w:rsidRPr="00F90CD2">
      <w:fldChar w:fldCharType="separate"/>
    </w:r>
    <w:r w:rsidR="00C327CF" w:rsidRPr="00C327CF">
      <w:rPr>
        <w:noProof/>
        <w:lang w:val="ru-RU"/>
      </w:rPr>
      <w:t>3</w:t>
    </w:r>
    <w:r>
      <w:rPr>
        <w:noProof/>
        <w:lang w:val="ru-RU"/>
      </w:rPr>
      <w:fldChar w:fldCharType="end"/>
    </w:r>
  </w:p>
  <w:p w:rsidR="00CC7AB4" w:rsidRDefault="00CC7AB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1946" w:rsidRDefault="00DC1946">
      <w:r>
        <w:separator/>
      </w:r>
    </w:p>
  </w:footnote>
  <w:footnote w:type="continuationSeparator" w:id="1">
    <w:p w:rsidR="00DC1946" w:rsidRDefault="00DC19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42B0"/>
    <w:multiLevelType w:val="hybridMultilevel"/>
    <w:tmpl w:val="268C1588"/>
    <w:lvl w:ilvl="0" w:tplc="32EAC5EA">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1">
    <w:nsid w:val="28DB1EFA"/>
    <w:multiLevelType w:val="hybridMultilevel"/>
    <w:tmpl w:val="132285BC"/>
    <w:lvl w:ilvl="0" w:tplc="0419000F">
      <w:start w:val="1"/>
      <w:numFmt w:val="decimal"/>
      <w:lvlText w:val="%1."/>
      <w:lvlJc w:val="left"/>
      <w:pPr>
        <w:ind w:left="1170" w:hanging="360"/>
      </w:pPr>
    </w:lvl>
    <w:lvl w:ilvl="1" w:tplc="04190019">
      <w:start w:val="1"/>
      <w:numFmt w:val="lowerLetter"/>
      <w:lvlText w:val="%2."/>
      <w:lvlJc w:val="left"/>
      <w:pPr>
        <w:ind w:left="1890" w:hanging="360"/>
      </w:pPr>
    </w:lvl>
    <w:lvl w:ilvl="2" w:tplc="0419001B">
      <w:start w:val="1"/>
      <w:numFmt w:val="lowerRoman"/>
      <w:lvlText w:val="%3."/>
      <w:lvlJc w:val="right"/>
      <w:pPr>
        <w:ind w:left="2610" w:hanging="180"/>
      </w:pPr>
    </w:lvl>
    <w:lvl w:ilvl="3" w:tplc="0419000F">
      <w:start w:val="1"/>
      <w:numFmt w:val="decimal"/>
      <w:lvlText w:val="%4."/>
      <w:lvlJc w:val="left"/>
      <w:pPr>
        <w:ind w:left="3330" w:hanging="360"/>
      </w:pPr>
    </w:lvl>
    <w:lvl w:ilvl="4" w:tplc="04190019">
      <w:start w:val="1"/>
      <w:numFmt w:val="lowerLetter"/>
      <w:lvlText w:val="%5."/>
      <w:lvlJc w:val="left"/>
      <w:pPr>
        <w:ind w:left="4050" w:hanging="360"/>
      </w:pPr>
    </w:lvl>
    <w:lvl w:ilvl="5" w:tplc="0419001B">
      <w:start w:val="1"/>
      <w:numFmt w:val="lowerRoman"/>
      <w:lvlText w:val="%6."/>
      <w:lvlJc w:val="right"/>
      <w:pPr>
        <w:ind w:left="4770" w:hanging="180"/>
      </w:pPr>
    </w:lvl>
    <w:lvl w:ilvl="6" w:tplc="0419000F">
      <w:start w:val="1"/>
      <w:numFmt w:val="decimal"/>
      <w:lvlText w:val="%7."/>
      <w:lvlJc w:val="left"/>
      <w:pPr>
        <w:ind w:left="5490" w:hanging="360"/>
      </w:pPr>
    </w:lvl>
    <w:lvl w:ilvl="7" w:tplc="04190019">
      <w:start w:val="1"/>
      <w:numFmt w:val="lowerLetter"/>
      <w:lvlText w:val="%8."/>
      <w:lvlJc w:val="left"/>
      <w:pPr>
        <w:ind w:left="6210" w:hanging="360"/>
      </w:pPr>
    </w:lvl>
    <w:lvl w:ilvl="8" w:tplc="0419001B">
      <w:start w:val="1"/>
      <w:numFmt w:val="lowerRoman"/>
      <w:lvlText w:val="%9."/>
      <w:lvlJc w:val="right"/>
      <w:pPr>
        <w:ind w:left="6930" w:hanging="180"/>
      </w:pPr>
    </w:lvl>
  </w:abstractNum>
  <w:abstractNum w:abstractNumId="2">
    <w:nsid w:val="325A6327"/>
    <w:multiLevelType w:val="hybridMultilevel"/>
    <w:tmpl w:val="ED8E07C0"/>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5873067"/>
    <w:multiLevelType w:val="hybridMultilevel"/>
    <w:tmpl w:val="822C5A9A"/>
    <w:lvl w:ilvl="0" w:tplc="0419000F">
      <w:start w:val="1"/>
      <w:numFmt w:val="decimal"/>
      <w:lvlText w:val="%1."/>
      <w:lvlJc w:val="left"/>
      <w:pPr>
        <w:tabs>
          <w:tab w:val="num" w:pos="720"/>
        </w:tabs>
        <w:ind w:left="720" w:hanging="360"/>
      </w:pPr>
    </w:lvl>
    <w:lvl w:ilvl="1" w:tplc="E3862C0C">
      <w:start w:val="1"/>
      <w:numFmt w:val="decimal"/>
      <w:lvlText w:val="%2)"/>
      <w:lvlJc w:val="left"/>
      <w:pPr>
        <w:tabs>
          <w:tab w:val="num" w:pos="1440"/>
        </w:tabs>
        <w:ind w:left="1440" w:hanging="360"/>
      </w:pPr>
      <w:rPr>
        <w:rFonts w:hint="default"/>
      </w:rPr>
    </w:lvl>
    <w:lvl w:ilvl="2" w:tplc="E2CE89EE">
      <w:numFmt w:val="bullet"/>
      <w:lvlText w:val="-"/>
      <w:lvlJc w:val="left"/>
      <w:pPr>
        <w:tabs>
          <w:tab w:val="num" w:pos="2340"/>
        </w:tabs>
        <w:ind w:left="2340" w:hanging="360"/>
      </w:pPr>
      <w:rPr>
        <w:rFonts w:ascii="Times New Roman" w:eastAsia="Times New Roman" w:hAnsi="Times New Roman"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58F5FC7"/>
    <w:multiLevelType w:val="hybridMultilevel"/>
    <w:tmpl w:val="C068E4BE"/>
    <w:lvl w:ilvl="0" w:tplc="81227B32">
      <w:start w:val="1"/>
      <w:numFmt w:val="decimal"/>
      <w:lvlText w:val="%1."/>
      <w:lvlJc w:val="left"/>
      <w:pPr>
        <w:ind w:left="1500" w:hanging="360"/>
      </w:pPr>
      <w:rPr>
        <w:rFonts w:hint="default"/>
      </w:r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oNotDisplayPageBoundaries/>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0A1F51"/>
    <w:rsid w:val="00000B44"/>
    <w:rsid w:val="00015110"/>
    <w:rsid w:val="0003322E"/>
    <w:rsid w:val="00046B8D"/>
    <w:rsid w:val="0005095E"/>
    <w:rsid w:val="00050F0F"/>
    <w:rsid w:val="00056405"/>
    <w:rsid w:val="00064485"/>
    <w:rsid w:val="00092F92"/>
    <w:rsid w:val="000A1F51"/>
    <w:rsid w:val="000A4389"/>
    <w:rsid w:val="000B2F53"/>
    <w:rsid w:val="000C6E70"/>
    <w:rsid w:val="000E3ABC"/>
    <w:rsid w:val="000E4DF5"/>
    <w:rsid w:val="001377FF"/>
    <w:rsid w:val="00141661"/>
    <w:rsid w:val="0014513C"/>
    <w:rsid w:val="00165DDE"/>
    <w:rsid w:val="00171B80"/>
    <w:rsid w:val="00172FF0"/>
    <w:rsid w:val="00176B3A"/>
    <w:rsid w:val="00182974"/>
    <w:rsid w:val="00197D88"/>
    <w:rsid w:val="001B35EE"/>
    <w:rsid w:val="001D4C99"/>
    <w:rsid w:val="001E5C31"/>
    <w:rsid w:val="001E7F07"/>
    <w:rsid w:val="002025B0"/>
    <w:rsid w:val="002050BE"/>
    <w:rsid w:val="00232893"/>
    <w:rsid w:val="002352EF"/>
    <w:rsid w:val="00247452"/>
    <w:rsid w:val="002721E9"/>
    <w:rsid w:val="00295C3B"/>
    <w:rsid w:val="002A2079"/>
    <w:rsid w:val="002C4033"/>
    <w:rsid w:val="002D6B2F"/>
    <w:rsid w:val="002E5322"/>
    <w:rsid w:val="002F035B"/>
    <w:rsid w:val="002F10E2"/>
    <w:rsid w:val="0031665D"/>
    <w:rsid w:val="0039027D"/>
    <w:rsid w:val="0039091E"/>
    <w:rsid w:val="003B7546"/>
    <w:rsid w:val="003C1667"/>
    <w:rsid w:val="003E21B8"/>
    <w:rsid w:val="003F147E"/>
    <w:rsid w:val="003F14D8"/>
    <w:rsid w:val="004048C4"/>
    <w:rsid w:val="00413233"/>
    <w:rsid w:val="00416896"/>
    <w:rsid w:val="004201DA"/>
    <w:rsid w:val="0042388A"/>
    <w:rsid w:val="00436CE7"/>
    <w:rsid w:val="00441A99"/>
    <w:rsid w:val="00444D86"/>
    <w:rsid w:val="004675F5"/>
    <w:rsid w:val="00483E1B"/>
    <w:rsid w:val="00495B87"/>
    <w:rsid w:val="004B082C"/>
    <w:rsid w:val="004C54C3"/>
    <w:rsid w:val="004E5A51"/>
    <w:rsid w:val="00504EEF"/>
    <w:rsid w:val="005115FA"/>
    <w:rsid w:val="00516104"/>
    <w:rsid w:val="005162DA"/>
    <w:rsid w:val="00547AC8"/>
    <w:rsid w:val="005523F8"/>
    <w:rsid w:val="00555328"/>
    <w:rsid w:val="0057229E"/>
    <w:rsid w:val="00586E2E"/>
    <w:rsid w:val="0059783E"/>
    <w:rsid w:val="005C11DC"/>
    <w:rsid w:val="00601C03"/>
    <w:rsid w:val="00626306"/>
    <w:rsid w:val="0065666C"/>
    <w:rsid w:val="00666BEC"/>
    <w:rsid w:val="00673B32"/>
    <w:rsid w:val="00674BE8"/>
    <w:rsid w:val="00697ABA"/>
    <w:rsid w:val="006A2676"/>
    <w:rsid w:val="006D047A"/>
    <w:rsid w:val="006E655F"/>
    <w:rsid w:val="006F6D22"/>
    <w:rsid w:val="007101A0"/>
    <w:rsid w:val="007202B0"/>
    <w:rsid w:val="00734D49"/>
    <w:rsid w:val="007357F7"/>
    <w:rsid w:val="0076585C"/>
    <w:rsid w:val="00766703"/>
    <w:rsid w:val="007703F7"/>
    <w:rsid w:val="007855A2"/>
    <w:rsid w:val="00785C6D"/>
    <w:rsid w:val="00791C53"/>
    <w:rsid w:val="00794346"/>
    <w:rsid w:val="007A2AC4"/>
    <w:rsid w:val="007C09E9"/>
    <w:rsid w:val="007D63B7"/>
    <w:rsid w:val="007E0E66"/>
    <w:rsid w:val="007F2FD2"/>
    <w:rsid w:val="00816F85"/>
    <w:rsid w:val="008367BE"/>
    <w:rsid w:val="00841989"/>
    <w:rsid w:val="00873B0E"/>
    <w:rsid w:val="008827E3"/>
    <w:rsid w:val="0089286E"/>
    <w:rsid w:val="00894229"/>
    <w:rsid w:val="008A116F"/>
    <w:rsid w:val="008A2AF4"/>
    <w:rsid w:val="008C0D86"/>
    <w:rsid w:val="008C6FDF"/>
    <w:rsid w:val="008D1343"/>
    <w:rsid w:val="008E742D"/>
    <w:rsid w:val="00906288"/>
    <w:rsid w:val="009138BE"/>
    <w:rsid w:val="00927063"/>
    <w:rsid w:val="00941287"/>
    <w:rsid w:val="0096136A"/>
    <w:rsid w:val="00961FB0"/>
    <w:rsid w:val="00964EF8"/>
    <w:rsid w:val="00991465"/>
    <w:rsid w:val="009A3093"/>
    <w:rsid w:val="009A5C40"/>
    <w:rsid w:val="009D7D61"/>
    <w:rsid w:val="009E1417"/>
    <w:rsid w:val="009E3C00"/>
    <w:rsid w:val="009F0B20"/>
    <w:rsid w:val="00A01D81"/>
    <w:rsid w:val="00A0707F"/>
    <w:rsid w:val="00A121C1"/>
    <w:rsid w:val="00A16B89"/>
    <w:rsid w:val="00A31846"/>
    <w:rsid w:val="00A3379D"/>
    <w:rsid w:val="00A61B5F"/>
    <w:rsid w:val="00A7298E"/>
    <w:rsid w:val="00A74C80"/>
    <w:rsid w:val="00A92490"/>
    <w:rsid w:val="00A95B66"/>
    <w:rsid w:val="00AA2AAB"/>
    <w:rsid w:val="00AA5138"/>
    <w:rsid w:val="00AA55DD"/>
    <w:rsid w:val="00AA5E33"/>
    <w:rsid w:val="00AC0679"/>
    <w:rsid w:val="00AD486E"/>
    <w:rsid w:val="00AD6C47"/>
    <w:rsid w:val="00B03821"/>
    <w:rsid w:val="00B177A3"/>
    <w:rsid w:val="00B223A2"/>
    <w:rsid w:val="00B271F6"/>
    <w:rsid w:val="00B84520"/>
    <w:rsid w:val="00B86C55"/>
    <w:rsid w:val="00BC7A20"/>
    <w:rsid w:val="00BE609C"/>
    <w:rsid w:val="00BF5021"/>
    <w:rsid w:val="00C211EA"/>
    <w:rsid w:val="00C22CB8"/>
    <w:rsid w:val="00C327CF"/>
    <w:rsid w:val="00C41C9A"/>
    <w:rsid w:val="00C731C0"/>
    <w:rsid w:val="00C744A3"/>
    <w:rsid w:val="00C778F0"/>
    <w:rsid w:val="00C77C1C"/>
    <w:rsid w:val="00CB37B7"/>
    <w:rsid w:val="00CC7AB4"/>
    <w:rsid w:val="00CD2DFA"/>
    <w:rsid w:val="00D02F9C"/>
    <w:rsid w:val="00D11EC5"/>
    <w:rsid w:val="00D52C7D"/>
    <w:rsid w:val="00D634A4"/>
    <w:rsid w:val="00D67B4B"/>
    <w:rsid w:val="00D754A2"/>
    <w:rsid w:val="00D81BC9"/>
    <w:rsid w:val="00DC1946"/>
    <w:rsid w:val="00DD050C"/>
    <w:rsid w:val="00DD06CF"/>
    <w:rsid w:val="00DD228F"/>
    <w:rsid w:val="00DD305F"/>
    <w:rsid w:val="00DE3B3E"/>
    <w:rsid w:val="00DF731D"/>
    <w:rsid w:val="00E1033E"/>
    <w:rsid w:val="00E120A9"/>
    <w:rsid w:val="00E122CC"/>
    <w:rsid w:val="00E16633"/>
    <w:rsid w:val="00E257AB"/>
    <w:rsid w:val="00E259B3"/>
    <w:rsid w:val="00E37BA2"/>
    <w:rsid w:val="00E450CD"/>
    <w:rsid w:val="00E500B4"/>
    <w:rsid w:val="00E576C1"/>
    <w:rsid w:val="00E63BA1"/>
    <w:rsid w:val="00EB5579"/>
    <w:rsid w:val="00EE0460"/>
    <w:rsid w:val="00EF60D0"/>
    <w:rsid w:val="00F02502"/>
    <w:rsid w:val="00F07DB8"/>
    <w:rsid w:val="00F12823"/>
    <w:rsid w:val="00F1512D"/>
    <w:rsid w:val="00F245EC"/>
    <w:rsid w:val="00F45BB3"/>
    <w:rsid w:val="00F52F49"/>
    <w:rsid w:val="00F60CAC"/>
    <w:rsid w:val="00F642FE"/>
    <w:rsid w:val="00F74617"/>
    <w:rsid w:val="00F80109"/>
    <w:rsid w:val="00F90CD2"/>
    <w:rsid w:val="00FA61C3"/>
    <w:rsid w:val="00FA753B"/>
    <w:rsid w:val="00FC34B3"/>
    <w:rsid w:val="00FC7D80"/>
    <w:rsid w:val="00FE46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2C"/>
    <w:rPr>
      <w:rFonts w:cs="Calibri"/>
      <w:kern w:val="2"/>
      <w:lang w:val="en-US" w:eastAsia="en-US"/>
    </w:rPr>
  </w:style>
  <w:style w:type="paragraph" w:styleId="1">
    <w:name w:val="heading 1"/>
    <w:basedOn w:val="a"/>
    <w:next w:val="a"/>
    <w:link w:val="10"/>
    <w:uiPriority w:val="99"/>
    <w:qFormat/>
    <w:rsid w:val="00D02F9C"/>
    <w:pPr>
      <w:keepNext/>
      <w:widowControl w:val="0"/>
      <w:autoSpaceDE w:val="0"/>
      <w:autoSpaceDN w:val="0"/>
      <w:adjustRightInd w:val="0"/>
      <w:jc w:val="both"/>
      <w:outlineLvl w:val="0"/>
    </w:pPr>
    <w:rPr>
      <w:rFonts w:ascii="Times New Roman" w:eastAsia="Times New Roman" w:hAnsi="Times New Roman" w:cs="Times New Roman"/>
      <w:kern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2F9C"/>
    <w:rPr>
      <w:rFonts w:ascii="Times New Roman" w:hAnsi="Times New Roman" w:cs="Times New Roman"/>
      <w:kern w:val="0"/>
      <w:sz w:val="28"/>
      <w:szCs w:val="28"/>
      <w:lang w:val="ru-RU" w:eastAsia="ru-RU"/>
    </w:rPr>
  </w:style>
  <w:style w:type="paragraph" w:styleId="a3">
    <w:name w:val="header"/>
    <w:basedOn w:val="a"/>
    <w:link w:val="a4"/>
    <w:uiPriority w:val="99"/>
    <w:rsid w:val="004B082C"/>
    <w:pPr>
      <w:tabs>
        <w:tab w:val="center" w:pos="4680"/>
        <w:tab w:val="right" w:pos="9360"/>
      </w:tabs>
    </w:pPr>
  </w:style>
  <w:style w:type="character" w:customStyle="1" w:styleId="a4">
    <w:name w:val="Верхний колонтитул Знак"/>
    <w:basedOn w:val="a0"/>
    <w:link w:val="a3"/>
    <w:uiPriority w:val="99"/>
    <w:locked/>
    <w:rsid w:val="004B082C"/>
  </w:style>
  <w:style w:type="paragraph" w:styleId="a5">
    <w:name w:val="footer"/>
    <w:basedOn w:val="a"/>
    <w:link w:val="a6"/>
    <w:uiPriority w:val="99"/>
    <w:rsid w:val="004B082C"/>
    <w:pPr>
      <w:tabs>
        <w:tab w:val="center" w:pos="4680"/>
        <w:tab w:val="right" w:pos="9360"/>
      </w:tabs>
    </w:pPr>
  </w:style>
  <w:style w:type="character" w:customStyle="1" w:styleId="a6">
    <w:name w:val="Нижний колонтитул Знак"/>
    <w:basedOn w:val="a0"/>
    <w:link w:val="a5"/>
    <w:uiPriority w:val="99"/>
    <w:locked/>
    <w:rsid w:val="004B082C"/>
  </w:style>
  <w:style w:type="paragraph" w:styleId="a7">
    <w:name w:val="List Paragraph"/>
    <w:basedOn w:val="a"/>
    <w:uiPriority w:val="99"/>
    <w:qFormat/>
    <w:rsid w:val="00516104"/>
    <w:pPr>
      <w:ind w:left="720"/>
    </w:pPr>
  </w:style>
  <w:style w:type="table" w:styleId="a8">
    <w:name w:val="Table Grid"/>
    <w:basedOn w:val="a1"/>
    <w:uiPriority w:val="99"/>
    <w:rsid w:val="0057229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A31846"/>
    <w:rPr>
      <w:rFonts w:ascii="Segoe UI" w:hAnsi="Segoe UI" w:cs="Segoe UI"/>
      <w:sz w:val="18"/>
      <w:szCs w:val="18"/>
    </w:rPr>
  </w:style>
  <w:style w:type="character" w:customStyle="1" w:styleId="aa">
    <w:name w:val="Текст выноски Знак"/>
    <w:basedOn w:val="a0"/>
    <w:link w:val="a9"/>
    <w:uiPriority w:val="99"/>
    <w:semiHidden/>
    <w:locked/>
    <w:rsid w:val="00A31846"/>
    <w:rPr>
      <w:rFonts w:ascii="Segoe UI" w:hAnsi="Segoe UI" w:cs="Segoe UI"/>
      <w:sz w:val="18"/>
      <w:szCs w:val="18"/>
    </w:rPr>
  </w:style>
  <w:style w:type="paragraph" w:styleId="2">
    <w:name w:val="Body Text 2"/>
    <w:basedOn w:val="a"/>
    <w:link w:val="20"/>
    <w:uiPriority w:val="99"/>
    <w:semiHidden/>
    <w:rsid w:val="00D02F9C"/>
    <w:pPr>
      <w:jc w:val="both"/>
    </w:pPr>
    <w:rPr>
      <w:rFonts w:ascii="Times New Roman" w:eastAsia="Times New Roman" w:hAnsi="Times New Roman" w:cs="Times New Roman"/>
      <w:kern w:val="0"/>
      <w:sz w:val="28"/>
      <w:szCs w:val="28"/>
      <w:lang w:val="ru-RU" w:eastAsia="ru-RU"/>
    </w:rPr>
  </w:style>
  <w:style w:type="character" w:customStyle="1" w:styleId="20">
    <w:name w:val="Основной текст 2 Знак"/>
    <w:basedOn w:val="a0"/>
    <w:link w:val="2"/>
    <w:uiPriority w:val="99"/>
    <w:semiHidden/>
    <w:locked/>
    <w:rsid w:val="00D02F9C"/>
    <w:rPr>
      <w:rFonts w:ascii="Times New Roman" w:hAnsi="Times New Roman" w:cs="Times New Roman"/>
      <w:kern w:val="0"/>
      <w:sz w:val="28"/>
      <w:szCs w:val="28"/>
      <w:lang w:val="ru-RU" w:eastAsia="ru-RU"/>
    </w:rPr>
  </w:style>
  <w:style w:type="paragraph" w:customStyle="1" w:styleId="11">
    <w:name w:val="Без интервала1"/>
    <w:uiPriority w:val="99"/>
    <w:rsid w:val="00F1512D"/>
    <w:rPr>
      <w:rFonts w:eastAsia="Gulim" w:cs="Calibri"/>
      <w:lang w:eastAsia="en-US"/>
    </w:rPr>
  </w:style>
  <w:style w:type="paragraph" w:customStyle="1" w:styleId="ConsPlusNormal">
    <w:name w:val="ConsPlusNormal"/>
    <w:uiPriority w:val="99"/>
    <w:rsid w:val="00F1512D"/>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F1512D"/>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F1512D"/>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F1512D"/>
    <w:pPr>
      <w:widowControl w:val="0"/>
      <w:autoSpaceDE w:val="0"/>
      <w:autoSpaceDN w:val="0"/>
      <w:adjustRightInd w:val="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82C"/>
    <w:rPr>
      <w:rFonts w:cs="Calibri"/>
      <w:kern w:val="2"/>
      <w:lang w:val="en-US" w:eastAsia="en-US"/>
    </w:rPr>
  </w:style>
  <w:style w:type="paragraph" w:styleId="1">
    <w:name w:val="heading 1"/>
    <w:basedOn w:val="a"/>
    <w:next w:val="a"/>
    <w:link w:val="10"/>
    <w:uiPriority w:val="99"/>
    <w:qFormat/>
    <w:rsid w:val="00D02F9C"/>
    <w:pPr>
      <w:keepNext/>
      <w:widowControl w:val="0"/>
      <w:autoSpaceDE w:val="0"/>
      <w:autoSpaceDN w:val="0"/>
      <w:adjustRightInd w:val="0"/>
      <w:jc w:val="both"/>
      <w:outlineLvl w:val="0"/>
    </w:pPr>
    <w:rPr>
      <w:rFonts w:ascii="Times New Roman" w:eastAsia="Times New Roman" w:hAnsi="Times New Roman" w:cs="Times New Roman"/>
      <w:kern w:val="0"/>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02F9C"/>
    <w:rPr>
      <w:rFonts w:ascii="Times New Roman" w:hAnsi="Times New Roman" w:cs="Times New Roman"/>
      <w:kern w:val="0"/>
      <w:sz w:val="28"/>
      <w:szCs w:val="28"/>
      <w:lang w:val="ru-RU" w:eastAsia="ru-RU"/>
    </w:rPr>
  </w:style>
  <w:style w:type="paragraph" w:styleId="a3">
    <w:name w:val="header"/>
    <w:basedOn w:val="a"/>
    <w:link w:val="a4"/>
    <w:uiPriority w:val="99"/>
    <w:rsid w:val="004B082C"/>
    <w:pPr>
      <w:tabs>
        <w:tab w:val="center" w:pos="4680"/>
        <w:tab w:val="right" w:pos="9360"/>
      </w:tabs>
    </w:pPr>
  </w:style>
  <w:style w:type="character" w:customStyle="1" w:styleId="a4">
    <w:name w:val="Верхний колонтитул Знак"/>
    <w:basedOn w:val="a0"/>
    <w:link w:val="a3"/>
    <w:uiPriority w:val="99"/>
    <w:locked/>
    <w:rsid w:val="004B082C"/>
  </w:style>
  <w:style w:type="paragraph" w:styleId="a5">
    <w:name w:val="footer"/>
    <w:basedOn w:val="a"/>
    <w:link w:val="a6"/>
    <w:uiPriority w:val="99"/>
    <w:rsid w:val="004B082C"/>
    <w:pPr>
      <w:tabs>
        <w:tab w:val="center" w:pos="4680"/>
        <w:tab w:val="right" w:pos="9360"/>
      </w:tabs>
    </w:pPr>
  </w:style>
  <w:style w:type="character" w:customStyle="1" w:styleId="a6">
    <w:name w:val="Нижний колонтитул Знак"/>
    <w:basedOn w:val="a0"/>
    <w:link w:val="a5"/>
    <w:uiPriority w:val="99"/>
    <w:locked/>
    <w:rsid w:val="004B082C"/>
  </w:style>
  <w:style w:type="paragraph" w:styleId="a7">
    <w:name w:val="List Paragraph"/>
    <w:basedOn w:val="a"/>
    <w:uiPriority w:val="99"/>
    <w:qFormat/>
    <w:rsid w:val="00516104"/>
    <w:pPr>
      <w:ind w:left="720"/>
    </w:pPr>
  </w:style>
  <w:style w:type="table" w:styleId="a8">
    <w:name w:val="Table Grid"/>
    <w:basedOn w:val="a1"/>
    <w:uiPriority w:val="99"/>
    <w:rsid w:val="0057229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A31846"/>
    <w:rPr>
      <w:rFonts w:ascii="Segoe UI" w:hAnsi="Segoe UI" w:cs="Segoe UI"/>
      <w:sz w:val="18"/>
      <w:szCs w:val="18"/>
    </w:rPr>
  </w:style>
  <w:style w:type="character" w:customStyle="1" w:styleId="aa">
    <w:name w:val="Текст выноски Знак"/>
    <w:basedOn w:val="a0"/>
    <w:link w:val="a9"/>
    <w:uiPriority w:val="99"/>
    <w:semiHidden/>
    <w:locked/>
    <w:rsid w:val="00A31846"/>
    <w:rPr>
      <w:rFonts w:ascii="Segoe UI" w:hAnsi="Segoe UI" w:cs="Segoe UI"/>
      <w:sz w:val="18"/>
      <w:szCs w:val="18"/>
    </w:rPr>
  </w:style>
  <w:style w:type="paragraph" w:styleId="2">
    <w:name w:val="Body Text 2"/>
    <w:basedOn w:val="a"/>
    <w:link w:val="20"/>
    <w:uiPriority w:val="99"/>
    <w:semiHidden/>
    <w:rsid w:val="00D02F9C"/>
    <w:pPr>
      <w:jc w:val="both"/>
    </w:pPr>
    <w:rPr>
      <w:rFonts w:ascii="Times New Roman" w:eastAsia="Times New Roman" w:hAnsi="Times New Roman" w:cs="Times New Roman"/>
      <w:kern w:val="0"/>
      <w:sz w:val="28"/>
      <w:szCs w:val="28"/>
      <w:lang w:val="ru-RU" w:eastAsia="ru-RU"/>
    </w:rPr>
  </w:style>
  <w:style w:type="character" w:customStyle="1" w:styleId="20">
    <w:name w:val="Основной текст 2 Знак"/>
    <w:basedOn w:val="a0"/>
    <w:link w:val="2"/>
    <w:uiPriority w:val="99"/>
    <w:semiHidden/>
    <w:locked/>
    <w:rsid w:val="00D02F9C"/>
    <w:rPr>
      <w:rFonts w:ascii="Times New Roman" w:hAnsi="Times New Roman" w:cs="Times New Roman"/>
      <w:kern w:val="0"/>
      <w:sz w:val="28"/>
      <w:szCs w:val="28"/>
      <w:lang w:val="ru-RU" w:eastAsia="ru-RU"/>
    </w:rPr>
  </w:style>
  <w:style w:type="paragraph" w:customStyle="1" w:styleId="11">
    <w:name w:val="Без интервала1"/>
    <w:uiPriority w:val="99"/>
    <w:rsid w:val="00F1512D"/>
    <w:rPr>
      <w:rFonts w:eastAsia="Gulim" w:cs="Calibri"/>
      <w:lang w:eastAsia="en-US"/>
    </w:rPr>
  </w:style>
  <w:style w:type="paragraph" w:customStyle="1" w:styleId="ConsPlusNormal">
    <w:name w:val="ConsPlusNormal"/>
    <w:uiPriority w:val="99"/>
    <w:rsid w:val="00F1512D"/>
    <w:pPr>
      <w:widowControl w:val="0"/>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F1512D"/>
    <w:pPr>
      <w:widowControl w:val="0"/>
      <w:autoSpaceDE w:val="0"/>
      <w:autoSpaceDN w:val="0"/>
      <w:adjustRightInd w:val="0"/>
    </w:pPr>
    <w:rPr>
      <w:rFonts w:ascii="Arial" w:eastAsia="Times New Roman" w:hAnsi="Arial" w:cs="Arial"/>
      <w:b/>
      <w:bCs/>
      <w:sz w:val="20"/>
      <w:szCs w:val="20"/>
    </w:rPr>
  </w:style>
  <w:style w:type="paragraph" w:customStyle="1" w:styleId="ConsPlusNonformat">
    <w:name w:val="ConsPlusNonformat"/>
    <w:uiPriority w:val="99"/>
    <w:rsid w:val="00F1512D"/>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F1512D"/>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1853835054">
      <w:marLeft w:val="0"/>
      <w:marRight w:val="0"/>
      <w:marTop w:val="0"/>
      <w:marBottom w:val="0"/>
      <w:divBdr>
        <w:top w:val="none" w:sz="0" w:space="0" w:color="auto"/>
        <w:left w:val="none" w:sz="0" w:space="0" w:color="auto"/>
        <w:bottom w:val="none" w:sz="0" w:space="0" w:color="auto"/>
        <w:right w:val="none" w:sz="0" w:space="0" w:color="auto"/>
      </w:divBdr>
    </w:div>
    <w:div w:id="1853835055">
      <w:marLeft w:val="0"/>
      <w:marRight w:val="0"/>
      <w:marTop w:val="0"/>
      <w:marBottom w:val="0"/>
      <w:divBdr>
        <w:top w:val="none" w:sz="0" w:space="0" w:color="auto"/>
        <w:left w:val="none" w:sz="0" w:space="0" w:color="auto"/>
        <w:bottom w:val="none" w:sz="0" w:space="0" w:color="auto"/>
        <w:right w:val="none" w:sz="0" w:space="0" w:color="auto"/>
      </w:divBdr>
    </w:div>
    <w:div w:id="1853835056">
      <w:marLeft w:val="0"/>
      <w:marRight w:val="0"/>
      <w:marTop w:val="0"/>
      <w:marBottom w:val="0"/>
      <w:divBdr>
        <w:top w:val="none" w:sz="0" w:space="0" w:color="auto"/>
        <w:left w:val="none" w:sz="0" w:space="0" w:color="auto"/>
        <w:bottom w:val="none" w:sz="0" w:space="0" w:color="auto"/>
        <w:right w:val="none" w:sz="0" w:space="0" w:color="auto"/>
      </w:divBdr>
    </w:div>
    <w:div w:id="1853835057">
      <w:marLeft w:val="0"/>
      <w:marRight w:val="0"/>
      <w:marTop w:val="0"/>
      <w:marBottom w:val="0"/>
      <w:divBdr>
        <w:top w:val="none" w:sz="0" w:space="0" w:color="auto"/>
        <w:left w:val="none" w:sz="0" w:space="0" w:color="auto"/>
        <w:bottom w:val="none" w:sz="0" w:space="0" w:color="auto"/>
        <w:right w:val="none" w:sz="0" w:space="0" w:color="auto"/>
      </w:divBdr>
    </w:div>
    <w:div w:id="18538350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A9AFFBBB68AD97A69F373DFAB355E25067D091BCABE709991C0D6D384DS0I" TargetMode="External"/><Relationship Id="rId3" Type="http://schemas.openxmlformats.org/officeDocument/2006/relationships/settings" Target="settings.xml"/><Relationship Id="rId7" Type="http://schemas.openxmlformats.org/officeDocument/2006/relationships/hyperlink" Target="consultantplus://offline/ref=EFA9AFFBBB68AD97A69F373DFAB355E25063D393B7AEE709991C0D6D384DS0I"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62</Pages>
  <Words>22823</Words>
  <Characters>130092</Characters>
  <Application>Microsoft Office Word</Application>
  <DocSecurity>0</DocSecurity>
  <Lines>1084</Lines>
  <Paragraphs>305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2016-12-08T10:28:00Z</dcterms:created>
  <dcterms:modified xsi:type="dcterms:W3CDTF">2016-12-08T10:28:00Z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