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68" w:rsidRPr="002A6199" w:rsidRDefault="00333568" w:rsidP="00333568">
      <w:pPr>
        <w:spacing w:line="192" w:lineRule="auto"/>
        <w:jc w:val="center"/>
        <w:rPr>
          <w:b/>
          <w:sz w:val="28"/>
          <w:szCs w:val="28"/>
        </w:rPr>
      </w:pPr>
      <w:r w:rsidRPr="002A6199">
        <w:rPr>
          <w:b/>
          <w:sz w:val="28"/>
          <w:szCs w:val="28"/>
        </w:rPr>
        <w:t xml:space="preserve">Совет </w:t>
      </w:r>
      <w:proofErr w:type="spellStart"/>
      <w:r w:rsidRPr="002A6199">
        <w:rPr>
          <w:b/>
          <w:sz w:val="28"/>
          <w:szCs w:val="28"/>
        </w:rPr>
        <w:t>Ядыгерьского</w:t>
      </w:r>
      <w:proofErr w:type="spellEnd"/>
      <w:r w:rsidRPr="002A6199">
        <w:rPr>
          <w:b/>
          <w:sz w:val="28"/>
          <w:szCs w:val="28"/>
        </w:rPr>
        <w:t xml:space="preserve">  сельского поселения Кукморского </w:t>
      </w:r>
    </w:p>
    <w:p w:rsidR="00333568" w:rsidRPr="002A6199" w:rsidRDefault="00333568" w:rsidP="00333568">
      <w:pPr>
        <w:spacing w:line="192" w:lineRule="auto"/>
        <w:jc w:val="center"/>
        <w:rPr>
          <w:b/>
          <w:sz w:val="28"/>
          <w:szCs w:val="28"/>
        </w:rPr>
      </w:pPr>
      <w:proofErr w:type="gramStart"/>
      <w:r w:rsidRPr="002A6199">
        <w:rPr>
          <w:b/>
          <w:sz w:val="28"/>
          <w:szCs w:val="28"/>
        </w:rPr>
        <w:t>муниципального</w:t>
      </w:r>
      <w:proofErr w:type="gramEnd"/>
      <w:r w:rsidRPr="002A6199">
        <w:rPr>
          <w:b/>
          <w:sz w:val="28"/>
          <w:szCs w:val="28"/>
        </w:rPr>
        <w:t xml:space="preserve"> района Республики Татарстан</w:t>
      </w:r>
    </w:p>
    <w:p w:rsidR="00333568" w:rsidRPr="002A6199" w:rsidRDefault="00333568" w:rsidP="00333568">
      <w:pPr>
        <w:pStyle w:val="1"/>
        <w:rPr>
          <w:rFonts w:ascii="Times New Roman" w:hAnsi="Times New Roman" w:cs="Times New Roman"/>
          <w:sz w:val="28"/>
          <w:szCs w:val="28"/>
        </w:rPr>
      </w:pPr>
      <w:r w:rsidRPr="002A6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33568" w:rsidRPr="002A6199" w:rsidRDefault="00333568" w:rsidP="00333568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B63C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2A6199">
        <w:rPr>
          <w:rFonts w:ascii="Times New Roman" w:hAnsi="Times New Roman" w:cs="Times New Roman"/>
          <w:sz w:val="28"/>
          <w:szCs w:val="28"/>
        </w:rPr>
        <w:t>РЕШЕНИЕ</w:t>
      </w:r>
    </w:p>
    <w:p w:rsidR="00333568" w:rsidRPr="00B63C43" w:rsidRDefault="00333568" w:rsidP="00333568">
      <w:pPr>
        <w:rPr>
          <w:sz w:val="22"/>
          <w:szCs w:val="22"/>
        </w:rPr>
      </w:pPr>
      <w:r w:rsidRPr="00B63C43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№36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333568" w:rsidRPr="00B63C43" w:rsidTr="006134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568" w:rsidRDefault="00333568" w:rsidP="00613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26.08.2015г.   </w:t>
            </w:r>
          </w:p>
          <w:p w:rsidR="00333568" w:rsidRDefault="00333568" w:rsidP="00613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333568" w:rsidRPr="00B63C43" w:rsidRDefault="00333568" w:rsidP="00613476">
            <w:pPr>
              <w:jc w:val="both"/>
              <w:rPr>
                <w:sz w:val="22"/>
                <w:szCs w:val="22"/>
              </w:rPr>
            </w:pPr>
            <w:r w:rsidRPr="00B63C43">
              <w:rPr>
                <w:sz w:val="22"/>
                <w:szCs w:val="22"/>
              </w:rPr>
              <w:t xml:space="preserve">О  Правилах благоустройства и содержания территории </w:t>
            </w:r>
            <w:proofErr w:type="spellStart"/>
            <w:r w:rsidRPr="00B63C43">
              <w:rPr>
                <w:sz w:val="22"/>
                <w:szCs w:val="22"/>
              </w:rPr>
              <w:t>Ядыгерьского</w:t>
            </w:r>
            <w:proofErr w:type="spellEnd"/>
            <w:r w:rsidRPr="00B63C43">
              <w:rPr>
                <w:sz w:val="22"/>
                <w:szCs w:val="22"/>
              </w:rPr>
              <w:t xml:space="preserve">  сельского поселения Кукморского муниципального района Республики Татарстан</w:t>
            </w:r>
          </w:p>
        </w:tc>
      </w:tr>
      <w:tr w:rsidR="00333568" w:rsidRPr="00B63C43" w:rsidTr="006134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568" w:rsidRDefault="00333568" w:rsidP="00613476">
            <w:pPr>
              <w:jc w:val="both"/>
              <w:rPr>
                <w:sz w:val="22"/>
                <w:szCs w:val="22"/>
              </w:rPr>
            </w:pPr>
          </w:p>
        </w:tc>
      </w:tr>
    </w:tbl>
    <w:p w:rsidR="00333568" w:rsidRPr="00B63C43" w:rsidRDefault="00333568" w:rsidP="00333568">
      <w:pPr>
        <w:jc w:val="both"/>
        <w:rPr>
          <w:sz w:val="22"/>
          <w:szCs w:val="22"/>
        </w:rPr>
      </w:pPr>
    </w:p>
    <w:p w:rsidR="00333568" w:rsidRPr="00B63C43" w:rsidRDefault="00333568" w:rsidP="00333568">
      <w:pPr>
        <w:ind w:firstLine="709"/>
        <w:jc w:val="both"/>
        <w:rPr>
          <w:b/>
          <w:sz w:val="22"/>
          <w:szCs w:val="22"/>
        </w:rPr>
      </w:pPr>
      <w:r w:rsidRPr="00B63C43">
        <w:rPr>
          <w:sz w:val="22"/>
          <w:szCs w:val="22"/>
        </w:rPr>
        <w:t xml:space="preserve">     В соответствии  со ст.14 Федерального закона от 06.10.2003 №131-ФЗ «Об общих принципах организации местного самоуправления в Российской Федерации», Закона Республики Татарстан от 28.07.2004г. № 45-ЗРТ «О местном самоуправлении в Республике Татарстан», ст. 5 Устава муниципального образования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Кукморского муниципального района Республики Татарстан Совет 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сельского поселения решил</w:t>
      </w:r>
      <w:r w:rsidRPr="00B63C43">
        <w:rPr>
          <w:b/>
          <w:sz w:val="22"/>
          <w:szCs w:val="22"/>
        </w:rPr>
        <w:t>:</w:t>
      </w:r>
    </w:p>
    <w:p w:rsidR="00333568" w:rsidRPr="00B63C43" w:rsidRDefault="00333568" w:rsidP="00333568">
      <w:pPr>
        <w:jc w:val="both"/>
        <w:rPr>
          <w:sz w:val="22"/>
          <w:szCs w:val="22"/>
        </w:rPr>
      </w:pPr>
    </w:p>
    <w:p w:rsidR="00333568" w:rsidRPr="00B63C43" w:rsidRDefault="00333568" w:rsidP="00333568">
      <w:pPr>
        <w:ind w:firstLine="708"/>
        <w:jc w:val="both"/>
        <w:rPr>
          <w:sz w:val="22"/>
          <w:szCs w:val="22"/>
        </w:rPr>
      </w:pPr>
      <w:r w:rsidRPr="00B63C43">
        <w:rPr>
          <w:sz w:val="22"/>
          <w:szCs w:val="22"/>
        </w:rPr>
        <w:t xml:space="preserve">1.Утвердить Правила благоустройства и содержания территории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 Кукморского муниципального района РТ» в новой редакции  (прилагается).</w:t>
      </w:r>
    </w:p>
    <w:p w:rsidR="00333568" w:rsidRPr="00B63C43" w:rsidRDefault="00333568" w:rsidP="003335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3C43">
        <w:rPr>
          <w:sz w:val="22"/>
          <w:szCs w:val="22"/>
        </w:rPr>
        <w:t>2. Признать утратившими силу:</w:t>
      </w:r>
    </w:p>
    <w:p w:rsidR="00333568" w:rsidRPr="00B63C43" w:rsidRDefault="00333568" w:rsidP="00333568">
      <w:pPr>
        <w:ind w:firstLine="708"/>
        <w:jc w:val="both"/>
        <w:rPr>
          <w:sz w:val="22"/>
          <w:szCs w:val="22"/>
        </w:rPr>
      </w:pPr>
      <w:r w:rsidRPr="00B63C43">
        <w:rPr>
          <w:sz w:val="22"/>
          <w:szCs w:val="22"/>
        </w:rPr>
        <w:t xml:space="preserve">Решение Совета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от 17.08.2012г. №15 «О правилах благоустройства и содержания территории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Кукморского муниципального района Республики Татарстан»;</w:t>
      </w:r>
    </w:p>
    <w:p w:rsidR="00333568" w:rsidRPr="00B63C43" w:rsidRDefault="00333568" w:rsidP="00333568">
      <w:pPr>
        <w:ind w:firstLine="708"/>
        <w:jc w:val="both"/>
        <w:rPr>
          <w:sz w:val="22"/>
          <w:szCs w:val="22"/>
        </w:rPr>
      </w:pPr>
      <w:r w:rsidRPr="00B63C43">
        <w:rPr>
          <w:sz w:val="22"/>
          <w:szCs w:val="22"/>
        </w:rPr>
        <w:t xml:space="preserve">Решение Совета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 от 26.02.2014г. № 6 «О внесении изменении в  Правила благоустройства и содержания территории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Кукморского муниципального района;</w:t>
      </w:r>
    </w:p>
    <w:p w:rsidR="00333568" w:rsidRPr="00B63C43" w:rsidRDefault="00333568" w:rsidP="00333568">
      <w:pPr>
        <w:ind w:firstLine="708"/>
        <w:jc w:val="both"/>
        <w:rPr>
          <w:sz w:val="22"/>
          <w:szCs w:val="22"/>
        </w:rPr>
      </w:pPr>
      <w:r w:rsidRPr="00B63C43">
        <w:rPr>
          <w:sz w:val="22"/>
          <w:szCs w:val="22"/>
        </w:rPr>
        <w:t xml:space="preserve"> Решение Совета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от 23.05.2014г. № 19 «О внесении изменении в  Правила благоустройства и содержания территории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Кукморского муниципального района.</w:t>
      </w:r>
    </w:p>
    <w:p w:rsidR="00333568" w:rsidRPr="00B63C43" w:rsidRDefault="00333568" w:rsidP="00333568">
      <w:pPr>
        <w:ind w:firstLine="708"/>
        <w:jc w:val="both"/>
        <w:rPr>
          <w:sz w:val="22"/>
          <w:szCs w:val="22"/>
        </w:rPr>
      </w:pPr>
      <w:r w:rsidRPr="00B63C43">
        <w:rPr>
          <w:sz w:val="22"/>
          <w:szCs w:val="22"/>
        </w:rPr>
        <w:t xml:space="preserve">3.Обнародовать настоящее решение, </w:t>
      </w:r>
      <w:proofErr w:type="gramStart"/>
      <w:r w:rsidRPr="00B63C43">
        <w:rPr>
          <w:sz w:val="22"/>
          <w:szCs w:val="22"/>
        </w:rPr>
        <w:t>разместив его</w:t>
      </w:r>
      <w:proofErr w:type="gramEnd"/>
      <w:r w:rsidRPr="00B63C43">
        <w:rPr>
          <w:sz w:val="22"/>
          <w:szCs w:val="22"/>
        </w:rPr>
        <w:t xml:space="preserve"> на информационных стендах муниципального образования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 Кукморского муниципального района Республики Татарстан и на официальном сайте Кукморского муниципального района Республики Татарстан.</w:t>
      </w:r>
    </w:p>
    <w:p w:rsidR="00333568" w:rsidRPr="00B63C43" w:rsidRDefault="00333568" w:rsidP="00333568">
      <w:pPr>
        <w:ind w:firstLine="708"/>
        <w:jc w:val="both"/>
        <w:rPr>
          <w:sz w:val="22"/>
          <w:szCs w:val="22"/>
        </w:rPr>
      </w:pPr>
    </w:p>
    <w:p w:rsidR="00333568" w:rsidRPr="00B63C43" w:rsidRDefault="00333568" w:rsidP="00333568">
      <w:pPr>
        <w:ind w:firstLine="708"/>
        <w:jc w:val="both"/>
        <w:rPr>
          <w:sz w:val="22"/>
          <w:szCs w:val="22"/>
        </w:rPr>
      </w:pPr>
    </w:p>
    <w:p w:rsidR="00333568" w:rsidRPr="00B63C43" w:rsidRDefault="00333568" w:rsidP="00333568">
      <w:pPr>
        <w:ind w:firstLine="708"/>
        <w:jc w:val="both"/>
        <w:rPr>
          <w:color w:val="000000"/>
          <w:sz w:val="22"/>
          <w:szCs w:val="22"/>
        </w:rPr>
      </w:pPr>
    </w:p>
    <w:p w:rsidR="00333568" w:rsidRPr="00B63C43" w:rsidRDefault="00333568" w:rsidP="00333568">
      <w:pPr>
        <w:jc w:val="both"/>
        <w:rPr>
          <w:sz w:val="22"/>
          <w:szCs w:val="22"/>
        </w:rPr>
      </w:pPr>
      <w:r w:rsidRPr="00B63C43">
        <w:rPr>
          <w:sz w:val="22"/>
          <w:szCs w:val="22"/>
          <w:lang w:val="tt-RU"/>
        </w:rPr>
        <w:t xml:space="preserve">       </w:t>
      </w:r>
      <w:r w:rsidRPr="00B63C43">
        <w:rPr>
          <w:sz w:val="22"/>
          <w:szCs w:val="22"/>
        </w:rPr>
        <w:t xml:space="preserve">Глава </w:t>
      </w:r>
      <w:proofErr w:type="spellStart"/>
      <w:r w:rsidRPr="00B63C43">
        <w:rPr>
          <w:sz w:val="22"/>
          <w:szCs w:val="22"/>
        </w:rPr>
        <w:t>Ядыгерьского</w:t>
      </w:r>
      <w:proofErr w:type="spellEnd"/>
      <w:r w:rsidRPr="00B63C43">
        <w:rPr>
          <w:sz w:val="22"/>
          <w:szCs w:val="22"/>
        </w:rPr>
        <w:t xml:space="preserve">  сельского поселения:                                                                 Аминов И.Г.</w:t>
      </w:r>
    </w:p>
    <w:p w:rsidR="00333568" w:rsidRPr="00B63C43" w:rsidRDefault="00333568" w:rsidP="00333568">
      <w:pPr>
        <w:jc w:val="both"/>
        <w:rPr>
          <w:sz w:val="22"/>
          <w:szCs w:val="22"/>
        </w:rPr>
      </w:pPr>
    </w:p>
    <w:p w:rsidR="00333568" w:rsidRPr="00B63C43" w:rsidRDefault="00333568" w:rsidP="00333568">
      <w:pPr>
        <w:jc w:val="both"/>
        <w:rPr>
          <w:sz w:val="22"/>
          <w:szCs w:val="22"/>
        </w:rPr>
      </w:pPr>
    </w:p>
    <w:p w:rsidR="00333568" w:rsidRPr="00B63C43" w:rsidRDefault="00333568" w:rsidP="00333568">
      <w:pPr>
        <w:jc w:val="both"/>
        <w:rPr>
          <w:sz w:val="22"/>
          <w:szCs w:val="22"/>
        </w:rPr>
      </w:pPr>
    </w:p>
    <w:p w:rsidR="00333568" w:rsidRPr="00B63C43" w:rsidRDefault="00333568" w:rsidP="00333568">
      <w:pPr>
        <w:jc w:val="both"/>
        <w:rPr>
          <w:sz w:val="22"/>
          <w:szCs w:val="22"/>
        </w:rPr>
      </w:pPr>
    </w:p>
    <w:p w:rsidR="00333568" w:rsidRDefault="00333568" w:rsidP="00333568">
      <w:pPr>
        <w:jc w:val="both"/>
      </w:pPr>
    </w:p>
    <w:p w:rsidR="00333568" w:rsidRDefault="00333568" w:rsidP="00333568">
      <w:pPr>
        <w:jc w:val="both"/>
      </w:pPr>
    </w:p>
    <w:p w:rsidR="00333568" w:rsidRDefault="00333568" w:rsidP="00333568">
      <w:pPr>
        <w:jc w:val="both"/>
      </w:pPr>
    </w:p>
    <w:p w:rsidR="00333568" w:rsidRDefault="00333568" w:rsidP="00333568">
      <w:pPr>
        <w:jc w:val="both"/>
      </w:pPr>
    </w:p>
    <w:p w:rsidR="00333568" w:rsidRDefault="00333568" w:rsidP="00333568">
      <w:pPr>
        <w:pStyle w:val="2"/>
        <w:spacing w:after="0" w:line="240" w:lineRule="auto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568" w:rsidRDefault="00333568" w:rsidP="00333568">
      <w:pPr>
        <w:pStyle w:val="2"/>
        <w:spacing w:after="0" w:line="240" w:lineRule="auto"/>
        <w:ind w:left="0"/>
      </w:pPr>
      <w:r>
        <w:t xml:space="preserve">                                                                                          </w:t>
      </w: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</w:p>
    <w:p w:rsidR="00333568" w:rsidRDefault="00333568" w:rsidP="00333568">
      <w:pPr>
        <w:pStyle w:val="2"/>
        <w:spacing w:after="0" w:line="240" w:lineRule="auto"/>
        <w:ind w:left="0"/>
      </w:pPr>
      <w:r>
        <w:t xml:space="preserve">                        </w:t>
      </w:r>
    </w:p>
    <w:p w:rsidR="00333568" w:rsidRDefault="00333568" w:rsidP="00333568">
      <w:pPr>
        <w:ind w:firstLine="567"/>
        <w:jc w:val="center"/>
        <w:rPr>
          <w:b/>
        </w:rPr>
      </w:pPr>
      <w:r>
        <w:rPr>
          <w:b/>
        </w:rPr>
        <w:t>ПРАВИЛА</w:t>
      </w:r>
    </w:p>
    <w:p w:rsidR="00333568" w:rsidRDefault="00333568" w:rsidP="00333568">
      <w:pPr>
        <w:ind w:firstLine="567"/>
        <w:jc w:val="center"/>
        <w:rPr>
          <w:b/>
        </w:rPr>
      </w:pPr>
      <w:r>
        <w:rPr>
          <w:b/>
        </w:rPr>
        <w:t xml:space="preserve">БЛАГОУСТРОЙСТВА И СОДЕРЖАНИЯ ТЕРРИТОРИИ  </w:t>
      </w:r>
    </w:p>
    <w:p w:rsidR="00333568" w:rsidRDefault="00333568" w:rsidP="00333568">
      <w:pPr>
        <w:ind w:firstLine="567"/>
        <w:jc w:val="center"/>
        <w:rPr>
          <w:b/>
        </w:rPr>
      </w:pPr>
      <w:r>
        <w:rPr>
          <w:b/>
        </w:rPr>
        <w:t>ЯДЫГЕРЬСКОГО  СЕЛЬСКОГО ПОСЕЛЕНИЯ</w:t>
      </w:r>
    </w:p>
    <w:p w:rsidR="00333568" w:rsidRDefault="00333568" w:rsidP="00333568">
      <w:pPr>
        <w:ind w:firstLine="567"/>
        <w:jc w:val="center"/>
        <w:rPr>
          <w:b/>
        </w:rPr>
      </w:pPr>
      <w:r>
        <w:rPr>
          <w:b/>
        </w:rPr>
        <w:t xml:space="preserve"> КУКМОРСКОГО МУНИЦИПАЛЬНОГО РАЙОНА </w:t>
      </w:r>
    </w:p>
    <w:p w:rsidR="00333568" w:rsidRDefault="00333568" w:rsidP="00333568">
      <w:pPr>
        <w:ind w:firstLine="567"/>
        <w:jc w:val="center"/>
        <w:rPr>
          <w:b/>
        </w:rPr>
      </w:pPr>
    </w:p>
    <w:p w:rsidR="00333568" w:rsidRDefault="00333568" w:rsidP="00333568">
      <w:pPr>
        <w:numPr>
          <w:ilvl w:val="0"/>
          <w:numId w:val="1"/>
        </w:numPr>
        <w:tabs>
          <w:tab w:val="num" w:pos="180"/>
        </w:tabs>
        <w:ind w:left="0" w:firstLine="567"/>
        <w:jc w:val="center"/>
        <w:rPr>
          <w:b/>
        </w:rPr>
      </w:pPr>
      <w:r>
        <w:rPr>
          <w:b/>
        </w:rPr>
        <w:t>Общие положения</w:t>
      </w:r>
    </w:p>
    <w:p w:rsidR="00333568" w:rsidRDefault="00333568" w:rsidP="00333568">
      <w:pPr>
        <w:ind w:firstLine="567"/>
        <w:rPr>
          <w:b/>
        </w:rPr>
      </w:pP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1.1. </w:t>
      </w:r>
      <w:proofErr w:type="gramStart"/>
      <w:r w:rsidRPr="00A6610A">
        <w:rPr>
          <w:sz w:val="24"/>
          <w:szCs w:val="24"/>
        </w:rPr>
        <w:t xml:space="preserve">Правила благоустройства и содержания территории муниципального образования </w:t>
      </w:r>
      <w:proofErr w:type="spellStart"/>
      <w:r w:rsidRPr="00A6610A"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 сельского поселения Кукморского муниципального района (далее по тексту  - Правила) разработаны в соответствии с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Конституцией Республики Татарстан, Законом Республики Татарстан от 28.07.2004 года № 45-ЗРТ «О местном самоуправлении в Республике Татарстан»,  Уставом муниципального образования </w:t>
      </w:r>
      <w:proofErr w:type="spellStart"/>
      <w:r w:rsidRPr="00A6610A">
        <w:rPr>
          <w:sz w:val="24"/>
          <w:szCs w:val="24"/>
        </w:rPr>
        <w:t>Ядыгерьское</w:t>
      </w:r>
      <w:proofErr w:type="spellEnd"/>
      <w:r w:rsidRPr="00A6610A">
        <w:rPr>
          <w:sz w:val="24"/>
          <w:szCs w:val="24"/>
        </w:rPr>
        <w:t xml:space="preserve">  сельское</w:t>
      </w:r>
      <w:proofErr w:type="gramEnd"/>
      <w:r w:rsidRPr="00A6610A">
        <w:rPr>
          <w:sz w:val="24"/>
          <w:szCs w:val="24"/>
        </w:rPr>
        <w:t xml:space="preserve"> поселение Кукморского муниципального района, приказом от 27.12.2011 г. №613 «Об утверждении методических рекомендаций по разработке норм и правил по благоустройству территорий муниципальных образований».   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1.2. </w:t>
      </w:r>
      <w:proofErr w:type="gramStart"/>
      <w:r w:rsidRPr="00A6610A">
        <w:rPr>
          <w:sz w:val="24"/>
          <w:szCs w:val="24"/>
        </w:rPr>
        <w:t>Настоящие Правила в соответствии с действующим законодательством устанавливают порядок организации благоустройства и озеленения территории и насаждения,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  <w:proofErr w:type="gramEnd"/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1.3. В настоящих Правилах используются понятия:</w:t>
      </w:r>
    </w:p>
    <w:p w:rsidR="00333568" w:rsidRPr="00A6610A" w:rsidRDefault="00333568" w:rsidP="003335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t>- автомобильная дорога местного значения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благоустройство  территории - 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6610A">
        <w:rPr>
          <w:sz w:val="24"/>
          <w:szCs w:val="24"/>
        </w:rPr>
        <w:t>-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t>-домовладелец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t>-прилегающая территория –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t>- территория общего пользования –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lastRenderedPageBreak/>
        <w:t>- восстановительная стоимость зеленых насаждений – материальная компенсация ущерба, выплачиваемая за нанесение вреда зеленым насаждениям, находящихся в муниципальной собственности, взимаемая при санкционированных пересадках или сносе зеленых насаждений, а также при их повреждении или уничтожении;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зеленые насаждения – древесные, кустарниковые и травянистые растения, расположенные  на территории населенных пунктов;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-место временного хранения отходов – контейнерная площадка, контейнеры, предназначенные для сбора твердых бытовых отходов;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-производитель отходов – </w:t>
      </w:r>
      <w:proofErr w:type="gramStart"/>
      <w:r w:rsidRPr="00A6610A">
        <w:rPr>
          <w:sz w:val="24"/>
          <w:szCs w:val="24"/>
        </w:rPr>
        <w:t>физическое</w:t>
      </w:r>
      <w:proofErr w:type="gramEnd"/>
      <w:r w:rsidRPr="00A6610A">
        <w:rPr>
          <w:sz w:val="24"/>
          <w:szCs w:val="24"/>
        </w:rPr>
        <w:t xml:space="preserve"> или юридическое образующее отходы в результате своей деятельности;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6610A">
        <w:rPr>
          <w:sz w:val="24"/>
          <w:szCs w:val="24"/>
        </w:rPr>
        <w:t>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33568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брошенное транспортное средство –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требований настоящих Правил.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порядке; </w:t>
      </w:r>
      <w:proofErr w:type="gramEnd"/>
    </w:p>
    <w:p w:rsidR="00333568" w:rsidRPr="00A6610A" w:rsidRDefault="00333568" w:rsidP="00333568">
      <w:pPr>
        <w:ind w:right="-56" w:firstLine="567"/>
        <w:jc w:val="both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t>- специально отведенные места для размещения транспортных средств –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движения»;</w:t>
      </w:r>
      <w:proofErr w:type="gramEnd"/>
    </w:p>
    <w:p w:rsidR="00333568" w:rsidRPr="00A6610A" w:rsidRDefault="00333568" w:rsidP="00333568">
      <w:pPr>
        <w:ind w:right="-56"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объекты;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-территория домовладения – земельный участок, жилое помещение находящееся в собственности, либо на ином другом праве, имеющее соответствующие атрибуты – огораживание, указатели и т.д.;</w:t>
      </w:r>
    </w:p>
    <w:p w:rsidR="00333568" w:rsidRPr="00A6610A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0A">
        <w:rPr>
          <w:rFonts w:ascii="Times New Roman" w:hAnsi="Times New Roman" w:cs="Times New Roman"/>
          <w:sz w:val="24"/>
          <w:szCs w:val="24"/>
        </w:rPr>
        <w:t xml:space="preserve">- брошенный разукомплектованный автотранспорт – транспортное средство, от которого собственник отказался; транспортное средство, не имеющее собственника; транспортное средство, собственник которого неизвестен. Заключения о принадлежности </w:t>
      </w:r>
      <w:r w:rsidRPr="00A6610A">
        <w:rPr>
          <w:rFonts w:ascii="Times New Roman" w:hAnsi="Times New Roman" w:cs="Times New Roman"/>
          <w:sz w:val="24"/>
          <w:szCs w:val="24"/>
        </w:rPr>
        <w:lastRenderedPageBreak/>
        <w:t>транспортного средства (наличии или отсутствии собственника) представляют соответствующие службы органов внутренних дел;</w:t>
      </w:r>
    </w:p>
    <w:p w:rsidR="00333568" w:rsidRPr="00A6610A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10A">
        <w:rPr>
          <w:rFonts w:ascii="Times New Roman" w:hAnsi="Times New Roman" w:cs="Times New Roman"/>
          <w:sz w:val="24"/>
          <w:szCs w:val="24"/>
        </w:rPr>
        <w:t>-транспортные средства экстренных оперативных служб - транспортные средства службы пожарной охраны; службы реагирования в чрезвычайных ситуациях; полиции; службы скорой медицинской помощи; аварийной службы газовой сети; службы "Антитеррор";</w:t>
      </w:r>
      <w:proofErr w:type="gramEnd"/>
    </w:p>
    <w:p w:rsidR="00333568" w:rsidRPr="00A6610A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10A">
        <w:rPr>
          <w:rFonts w:ascii="Times New Roman" w:hAnsi="Times New Roman" w:cs="Times New Roman"/>
          <w:sz w:val="24"/>
          <w:szCs w:val="24"/>
        </w:rPr>
        <w:t xml:space="preserve">- 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</w:t>
      </w:r>
      <w:hyperlink r:id="rId5" w:history="1">
        <w:r w:rsidRPr="00A6610A">
          <w:rPr>
            <w:rStyle w:val="a3"/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A6610A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A6610A">
        <w:rPr>
          <w:rFonts w:ascii="Times New Roman" w:hAnsi="Times New Roman" w:cs="Times New Roman"/>
          <w:sz w:val="24"/>
          <w:szCs w:val="24"/>
        </w:rPr>
        <w:t xml:space="preserve"> ее нахождения (</w:t>
      </w:r>
      <w:proofErr w:type="gramStart"/>
      <w:r w:rsidRPr="00A6610A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A6610A">
        <w:rPr>
          <w:rFonts w:ascii="Times New Roman" w:hAnsi="Times New Roman" w:cs="Times New Roman"/>
          <w:sz w:val="24"/>
          <w:szCs w:val="24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идентичны.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архитектурные особенности фасада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- </w:t>
      </w:r>
      <w:proofErr w:type="spellStart"/>
      <w:r w:rsidRPr="00A6610A">
        <w:rPr>
          <w:sz w:val="24"/>
          <w:szCs w:val="24"/>
        </w:rPr>
        <w:t>бесфоновые</w:t>
      </w:r>
      <w:proofErr w:type="spellEnd"/>
      <w:r w:rsidRPr="00A6610A">
        <w:rPr>
          <w:sz w:val="24"/>
          <w:szCs w:val="24"/>
        </w:rPr>
        <w:t xml:space="preserve"> конструкции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- витрина - остекленный проем (окно, витраж) в </w:t>
      </w:r>
      <w:proofErr w:type="gramStart"/>
      <w:r w:rsidRPr="00A6610A">
        <w:rPr>
          <w:sz w:val="24"/>
          <w:szCs w:val="24"/>
        </w:rPr>
        <w:t>виде</w:t>
      </w:r>
      <w:proofErr w:type="gramEnd"/>
      <w:r w:rsidRPr="00A6610A">
        <w:rPr>
          <w:sz w:val="24"/>
          <w:szCs w:val="24"/>
        </w:rPr>
        <w:t xml:space="preserve"> сплошного остекления, занимающего часть фасада;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- внешний архитектурный облик сложившейся застройки - архитектурные и градостроительные особенности фасадов зданий и территорий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6610A">
        <w:rPr>
          <w:sz w:val="24"/>
          <w:szCs w:val="24"/>
        </w:rPr>
        <w:t>, формирующие внешний образ поселка;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внешний способ подсветки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динамический способ передачи информации - способ передачи информации с использованием электронных носителей и табло, предусматривающий смену информации;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- здание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A6610A">
        <w:rPr>
          <w:sz w:val="24"/>
          <w:szCs w:val="24"/>
        </w:rPr>
        <w:t>которая</w:t>
      </w:r>
      <w:proofErr w:type="gramEnd"/>
      <w:r w:rsidRPr="00A6610A">
        <w:rPr>
          <w:sz w:val="24"/>
          <w:szCs w:val="24"/>
        </w:rPr>
        <w:t xml:space="preserve"> может существовать, реконструироваться и эксплуатироваться автономно;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- нарушение внешнего архитектурного облика сложившейся застройки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нестационарный торговый объект - это торговый объект (павильоны и киоски),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- панорама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 - фрагмент территории поселка,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поселка;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lastRenderedPageBreak/>
        <w:t xml:space="preserve">- территории особого поселкового значения - части территории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</w:t>
      </w:r>
      <w:r w:rsidRPr="00A6610A">
        <w:rPr>
          <w:sz w:val="24"/>
          <w:szCs w:val="24"/>
        </w:rPr>
        <w:t xml:space="preserve"> сельского поселения, обладающие особым статусом и 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333568" w:rsidRPr="00A6610A" w:rsidRDefault="00333568" w:rsidP="00333568">
      <w:pPr>
        <w:numPr>
          <w:ilvl w:val="0"/>
          <w:numId w:val="1"/>
        </w:numPr>
        <w:ind w:left="0" w:firstLine="567"/>
        <w:jc w:val="center"/>
        <w:rPr>
          <w:b/>
          <w:sz w:val="24"/>
          <w:szCs w:val="24"/>
          <w:lang w:val="tt-RU"/>
        </w:rPr>
      </w:pPr>
      <w:r w:rsidRPr="00A6610A">
        <w:rPr>
          <w:b/>
          <w:sz w:val="24"/>
          <w:szCs w:val="24"/>
        </w:rPr>
        <w:t>Уборки территории</w:t>
      </w: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 2.1 Система очистки и уборки на территории муниципального образования 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</w:t>
      </w:r>
      <w:r w:rsidRPr="00A6610A">
        <w:rPr>
          <w:sz w:val="24"/>
          <w:szCs w:val="24"/>
        </w:rPr>
        <w:t xml:space="preserve"> сельского поселения должна предусматривать рациональный сбор, быстрое удаление, надежное обезвреживание и экономически целесообразную утилизацию бытовых отходов.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 2.2. </w:t>
      </w:r>
      <w:r w:rsidRPr="00A6610A">
        <w:rPr>
          <w:sz w:val="24"/>
          <w:szCs w:val="24"/>
          <w:lang w:val="tt-RU"/>
        </w:rPr>
        <w:t>О</w:t>
      </w:r>
      <w:proofErr w:type="spellStart"/>
      <w:r w:rsidRPr="00A6610A">
        <w:rPr>
          <w:sz w:val="24"/>
          <w:szCs w:val="24"/>
        </w:rPr>
        <w:t>бъектами</w:t>
      </w:r>
      <w:proofErr w:type="spellEnd"/>
      <w:r w:rsidRPr="00A6610A">
        <w:rPr>
          <w:sz w:val="24"/>
          <w:szCs w:val="24"/>
        </w:rPr>
        <w:t xml:space="preserve"> очистки являются: территория домовладений, автомобильные дороги местного значения,  уличные проезды, объекты социально-культурного назначения, территории предприятий, учреждений и организаций, скверы, парки, площади, места общего пользования,  места отдыха.      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 2.3 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Правилами. </w:t>
      </w:r>
    </w:p>
    <w:p w:rsidR="00333568" w:rsidRPr="00A6610A" w:rsidRDefault="00333568" w:rsidP="0033356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Организацию уборки иных территорий осуществляет </w:t>
      </w:r>
      <w:proofErr w:type="spellStart"/>
      <w:r>
        <w:rPr>
          <w:sz w:val="24"/>
          <w:szCs w:val="24"/>
        </w:rPr>
        <w:t>Ядыгерьский</w:t>
      </w:r>
      <w:proofErr w:type="spellEnd"/>
      <w:r w:rsidRPr="00A6610A">
        <w:rPr>
          <w:sz w:val="24"/>
          <w:szCs w:val="24"/>
        </w:rPr>
        <w:t xml:space="preserve"> сельский исполнительный комитет по соглашению со специализированно</w:t>
      </w:r>
      <w:proofErr w:type="gramStart"/>
      <w:r w:rsidRPr="00A6610A">
        <w:rPr>
          <w:sz w:val="24"/>
          <w:szCs w:val="24"/>
        </w:rPr>
        <w:t>й(</w:t>
      </w:r>
      <w:proofErr w:type="gramEnd"/>
      <w:r w:rsidRPr="00A6610A">
        <w:rPr>
          <w:sz w:val="24"/>
          <w:szCs w:val="24"/>
        </w:rPr>
        <w:t>ми) ор</w:t>
      </w:r>
      <w:r>
        <w:rPr>
          <w:sz w:val="24"/>
          <w:szCs w:val="24"/>
        </w:rPr>
        <w:t>ганизацией(</w:t>
      </w:r>
      <w:r w:rsidRPr="00A6610A">
        <w:rPr>
          <w:sz w:val="24"/>
          <w:szCs w:val="24"/>
        </w:rPr>
        <w:t>ми) в пределах средств, предусмотренных на эти цели в бюджете муниципального образования.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2.4. 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2.5. Содержание и уборка территорий индивидуальных жилых домов и прилегающих территорий осуществляются собственниками (нанимателями) таких домов.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2.6. Порядок размещения и содержания общественных туалетов определяется в </w:t>
      </w:r>
      <w:proofErr w:type="gramStart"/>
      <w:r w:rsidRPr="00A6610A">
        <w:rPr>
          <w:sz w:val="24"/>
          <w:szCs w:val="24"/>
        </w:rPr>
        <w:t>соответствии</w:t>
      </w:r>
      <w:proofErr w:type="gramEnd"/>
      <w:r w:rsidRPr="00A6610A">
        <w:rPr>
          <w:sz w:val="24"/>
          <w:szCs w:val="24"/>
        </w:rPr>
        <w:t xml:space="preserve"> с действующим законодательством, санитарными правилами и нормами.</w:t>
      </w:r>
    </w:p>
    <w:p w:rsidR="00333568" w:rsidRPr="00A6610A" w:rsidRDefault="00333568" w:rsidP="00333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2.7. На территории муниципального образования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 запрещается накапливать и размещать отходы производства и потребления в несанкционированных местах.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Лица, разместившие отходы производства и потребления в несанкционированных </w:t>
      </w:r>
      <w:proofErr w:type="gramStart"/>
      <w:r w:rsidRPr="00A6610A">
        <w:rPr>
          <w:sz w:val="24"/>
          <w:szCs w:val="24"/>
        </w:rPr>
        <w:t>местах</w:t>
      </w:r>
      <w:proofErr w:type="gramEnd"/>
      <w:r w:rsidRPr="00A6610A">
        <w:rPr>
          <w:sz w:val="24"/>
          <w:szCs w:val="24"/>
        </w:rPr>
        <w:t>, производят уборку и очистку данной территории за свой счет, а при необходимости - рекультивацию земельного участка.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валок производить за счет лиц, обязанных обеспечивать уборку данной территории в соответствии  с пунктом 2.3 Правил.            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2.8. На территории общего пользования муниципального образования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 запрещается сжигание отходов и мусора.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2.9. Организация уборки территорий муниципального образования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 осуществляется на основании </w:t>
      </w:r>
      <w:proofErr w:type="gramStart"/>
      <w:r w:rsidRPr="00A6610A">
        <w:rPr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A6610A">
        <w:rPr>
          <w:sz w:val="24"/>
          <w:szCs w:val="24"/>
        </w:rPr>
        <w:t xml:space="preserve"> у их производителей.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lastRenderedPageBreak/>
        <w:t>2.10.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3.Особенности уборки территории в весенне-летний период</w:t>
      </w: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</w:p>
    <w:p w:rsidR="00333568" w:rsidRPr="00A6610A" w:rsidRDefault="00333568" w:rsidP="00333568">
      <w:pPr>
        <w:jc w:val="both"/>
        <w:rPr>
          <w:sz w:val="24"/>
          <w:szCs w:val="24"/>
        </w:rPr>
      </w:pPr>
      <w:r w:rsidRPr="00A6610A">
        <w:rPr>
          <w:sz w:val="24"/>
          <w:szCs w:val="24"/>
        </w:rPr>
        <w:t>3.1. Период весенне-летней уборки устанавливается с 01 апреля по 31 августа и предусматривает санитарную очистку на территории предприятий, учреждений, проведение ремонта ограждений фасадов зданий, побелку столбов и деревьев.</w:t>
      </w:r>
    </w:p>
    <w:p w:rsidR="00333568" w:rsidRPr="00A6610A" w:rsidRDefault="00333568" w:rsidP="00333568">
      <w:pPr>
        <w:ind w:firstLine="567"/>
        <w:rPr>
          <w:sz w:val="24"/>
          <w:szCs w:val="24"/>
        </w:rPr>
      </w:pPr>
      <w:r w:rsidRPr="00A6610A">
        <w:rPr>
          <w:sz w:val="24"/>
          <w:szCs w:val="24"/>
        </w:rPr>
        <w:t xml:space="preserve">В зависимости от климатических условий по указанию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</w:t>
      </w:r>
      <w:r w:rsidRPr="00A6610A">
        <w:rPr>
          <w:sz w:val="24"/>
          <w:szCs w:val="24"/>
        </w:rPr>
        <w:t xml:space="preserve"> сельского исполнительного комитета период весенне-летней уборки может быть изменен.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  <w:lang w:val="tt-RU"/>
        </w:rPr>
      </w:pPr>
    </w:p>
    <w:p w:rsidR="00333568" w:rsidRPr="00A6610A" w:rsidRDefault="00333568" w:rsidP="00333568">
      <w:pPr>
        <w:numPr>
          <w:ilvl w:val="0"/>
          <w:numId w:val="2"/>
        </w:numPr>
        <w:ind w:left="0"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Особенности уборки территории в осенне-зимний период</w:t>
      </w:r>
    </w:p>
    <w:p w:rsidR="00333568" w:rsidRPr="00A6610A" w:rsidRDefault="00333568" w:rsidP="00333568">
      <w:pPr>
        <w:ind w:firstLine="567"/>
        <w:rPr>
          <w:b/>
          <w:sz w:val="24"/>
          <w:szCs w:val="24"/>
        </w:rPr>
      </w:pP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4.1. Период осенне-зимней уборки устанавливается с 15 октября по 15 апреля и предусматривает уборку и вывоз мусора, снега.  </w:t>
      </w:r>
    </w:p>
    <w:p w:rsidR="00333568" w:rsidRPr="00A6610A" w:rsidRDefault="00333568" w:rsidP="00333568">
      <w:pPr>
        <w:ind w:firstLine="567"/>
        <w:rPr>
          <w:sz w:val="24"/>
          <w:szCs w:val="24"/>
        </w:rPr>
      </w:pPr>
      <w:r w:rsidRPr="00A6610A">
        <w:rPr>
          <w:sz w:val="24"/>
          <w:szCs w:val="24"/>
        </w:rPr>
        <w:t xml:space="preserve">В зависимости от климатических условий по указанию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</w:t>
      </w:r>
      <w:r w:rsidRPr="00A6610A">
        <w:rPr>
          <w:sz w:val="24"/>
          <w:szCs w:val="24"/>
        </w:rPr>
        <w:t xml:space="preserve"> сельского исполнительного комитета период осенне-зимней уборки может быть изменен.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4.2. К первоочередным операциям зимней уборки относятся: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уборка снега;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  <w:lang w:val="tt-RU"/>
        </w:rPr>
      </w:pPr>
      <w:r w:rsidRPr="00A6610A">
        <w:rPr>
          <w:sz w:val="24"/>
          <w:szCs w:val="24"/>
        </w:rPr>
        <w:t>-расчистка остановок  пассажирского транспорта, подъездов к административным и общественным зданиям, и т.п.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4.3. Очистка от снега крыш и удаление сосулек возлагаются на владельцев зданий и сооружений и должны производиться с обеспечением безопасности назначение дежурных, ограждение тротуаров, оснащение страховочным оборудованием лиц, работающих на высоте. 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Владельцами (арендаторами) зданий должна быть организована своевременная очистка кровель от снега, наледи и сосулек.</w:t>
      </w:r>
    </w:p>
    <w:p w:rsidR="00333568" w:rsidRDefault="00333568" w:rsidP="00333568">
      <w:pPr>
        <w:ind w:firstLine="567"/>
        <w:rPr>
          <w:sz w:val="24"/>
          <w:szCs w:val="24"/>
        </w:rPr>
      </w:pPr>
      <w:r w:rsidRPr="00A6610A">
        <w:rPr>
          <w:sz w:val="24"/>
          <w:szCs w:val="24"/>
        </w:rPr>
        <w:t>Снег, сброшенный с крыш, следует немедленно вывозить.</w:t>
      </w:r>
    </w:p>
    <w:p w:rsidR="00333568" w:rsidRDefault="00333568" w:rsidP="00333568">
      <w:pPr>
        <w:ind w:firstLine="567"/>
        <w:rPr>
          <w:sz w:val="24"/>
          <w:szCs w:val="24"/>
        </w:rPr>
      </w:pPr>
    </w:p>
    <w:p w:rsidR="00333568" w:rsidRPr="00A6610A" w:rsidRDefault="00333568" w:rsidP="00333568">
      <w:pPr>
        <w:numPr>
          <w:ilvl w:val="1"/>
          <w:numId w:val="3"/>
        </w:numPr>
        <w:ind w:left="0"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Обеспечение беспрепятственного проезда к зданиям и сооружениям транспортных средств экстренных оперативных служб</w:t>
      </w:r>
    </w:p>
    <w:p w:rsidR="00333568" w:rsidRPr="00A6610A" w:rsidRDefault="00333568" w:rsidP="00333568">
      <w:pPr>
        <w:ind w:firstLine="567"/>
        <w:rPr>
          <w:b/>
          <w:sz w:val="24"/>
          <w:szCs w:val="24"/>
        </w:rPr>
      </w:pP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4.1.1.Дороги, проезды и подъезды к зданиям, сооружениям, открытым складам, наружным пожарным лестницам и </w:t>
      </w:r>
      <w:proofErr w:type="spellStart"/>
      <w:r w:rsidRPr="00A6610A">
        <w:rPr>
          <w:sz w:val="24"/>
          <w:szCs w:val="24"/>
        </w:rPr>
        <w:t>водоисточникам</w:t>
      </w:r>
      <w:proofErr w:type="spellEnd"/>
      <w:r w:rsidRPr="00A6610A">
        <w:rPr>
          <w:sz w:val="24"/>
          <w:szCs w:val="24"/>
        </w:rPr>
        <w:t xml:space="preserve">, используемым для целей  пожаротушения,  должны быть всегда свободными для проезда пожарной техники, содержаться в исправном </w:t>
      </w:r>
      <w:proofErr w:type="gramStart"/>
      <w:r w:rsidRPr="00A6610A">
        <w:rPr>
          <w:sz w:val="24"/>
          <w:szCs w:val="24"/>
        </w:rPr>
        <w:t>состоянии</w:t>
      </w:r>
      <w:proofErr w:type="gramEnd"/>
      <w:r w:rsidRPr="00A6610A">
        <w:rPr>
          <w:sz w:val="24"/>
          <w:szCs w:val="24"/>
        </w:rPr>
        <w:t>, зимой быть очищенным от снега и льда.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</w:p>
    <w:p w:rsidR="00333568" w:rsidRPr="00A6610A" w:rsidRDefault="00333568" w:rsidP="00333568">
      <w:pPr>
        <w:numPr>
          <w:ilvl w:val="0"/>
          <w:numId w:val="2"/>
        </w:numPr>
        <w:ind w:left="0"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Порядок содержания элементов внешнего благоустройства</w:t>
      </w:r>
    </w:p>
    <w:p w:rsidR="00333568" w:rsidRPr="00A6610A" w:rsidRDefault="00333568" w:rsidP="00333568">
      <w:pPr>
        <w:ind w:firstLine="567"/>
        <w:rPr>
          <w:b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5.1.1. 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5.1.2. </w:t>
      </w:r>
      <w:proofErr w:type="gramStart"/>
      <w:r w:rsidRPr="00A6610A">
        <w:rPr>
          <w:sz w:val="24"/>
          <w:szCs w:val="24"/>
        </w:rPr>
        <w:t xml:space="preserve">Содержание, зданий, сооружений,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 самостоятельно либо посредством привлечения специализированных организаций за счет собственных средств,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</w:t>
      </w:r>
      <w:r w:rsidRPr="00A6610A">
        <w:rPr>
          <w:sz w:val="24"/>
          <w:szCs w:val="24"/>
        </w:rPr>
        <w:lastRenderedPageBreak/>
        <w:t>управления, либо на основании соглашений с собственником или лицом, уполномоченным собственником.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Физические и юридические лица организуют содержание элементов благоустройства, расположенных на прилегающих территориях.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  <w:r w:rsidRPr="00A6610A">
        <w:rPr>
          <w:sz w:val="24"/>
          <w:szCs w:val="24"/>
        </w:rPr>
        <w:t xml:space="preserve">Организацию содержания иных элементов благоустройства осуществляет </w:t>
      </w:r>
      <w:proofErr w:type="spellStart"/>
      <w:r w:rsidRPr="00A6610A">
        <w:rPr>
          <w:sz w:val="24"/>
          <w:szCs w:val="24"/>
        </w:rPr>
        <w:t>Кукморский</w:t>
      </w:r>
      <w:proofErr w:type="spellEnd"/>
      <w:r w:rsidRPr="00A6610A">
        <w:rPr>
          <w:sz w:val="24"/>
          <w:szCs w:val="24"/>
        </w:rPr>
        <w:t xml:space="preserve"> поселковый исполнительный комитет 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5.1.3. Строительство и установка оград, заборов, киосков, ларьков, стендов для объявлений и других устройств допускаются в порядке, установленном законодательством Российской Федерации, нормативными правовыми актами органов местного самоуправления.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5.1.4.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333568" w:rsidRPr="00A6610A" w:rsidRDefault="00333568" w:rsidP="003335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10A">
        <w:rPr>
          <w:rFonts w:ascii="Times New Roman" w:hAnsi="Times New Roman" w:cs="Times New Roman"/>
          <w:sz w:val="24"/>
          <w:szCs w:val="24"/>
        </w:rPr>
        <w:t xml:space="preserve">         5.2. Запрещается самовольное возведение хозяйственных и вспомогательных построек (дровяных сараев, будок, гаражей, голубятен) на территории общего пользования муниципального образования. 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  <w:lang w:val="tt-RU"/>
        </w:rPr>
      </w:pPr>
      <w:r w:rsidRPr="00A6610A">
        <w:rPr>
          <w:sz w:val="24"/>
          <w:szCs w:val="24"/>
        </w:rPr>
        <w:t>5.3. Запрещается  складирование и хранение строительных материалов, продукции, сырья, оборудования, земли, металлолома, древесины, пиломатериалов и отходов от их производства на придомовой территории</w:t>
      </w:r>
      <w:r w:rsidRPr="00A6610A">
        <w:rPr>
          <w:sz w:val="24"/>
          <w:szCs w:val="24"/>
          <w:lang w:val="tt-RU"/>
        </w:rPr>
        <w:t xml:space="preserve"> без разрешения, полученного в установленном порядке.</w:t>
      </w:r>
      <w:r w:rsidRPr="00A6610A">
        <w:rPr>
          <w:sz w:val="24"/>
          <w:szCs w:val="24"/>
        </w:rPr>
        <w:t xml:space="preserve"> Привезенные строительные материалы, оборудование, другие предметы должны быть убраны в течение 5 дней.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Производство технической работы по оформлению и выдаче разрешения на складирование и хранение строительных материалов, продукции, сырья, оборудования, земли,  металлолома, древесины, пиломатериалов и отходов от их производства на землях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</w:t>
      </w:r>
      <w:r w:rsidRPr="00A6610A">
        <w:rPr>
          <w:sz w:val="24"/>
          <w:szCs w:val="24"/>
        </w:rPr>
        <w:t xml:space="preserve"> сельского поселения осуществляется Руководителем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исполнительного комитета безвозмездно в течение двух дней. Разрешение выдается сроком на два месяца на основании заявления физического или юридического лица, планирующего складирование и хранение.</w:t>
      </w:r>
    </w:p>
    <w:p w:rsidR="00333568" w:rsidRPr="00A6610A" w:rsidRDefault="00333568" w:rsidP="0033356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При необходимости продления срока действия разрешения заявитель по месту жительства обязан оформить продление действия документа (не позднее одного дня после окончания срока) не более</w:t>
      </w:r>
      <w:proofErr w:type="gramStart"/>
      <w:r w:rsidRPr="00A6610A">
        <w:rPr>
          <w:sz w:val="24"/>
          <w:szCs w:val="24"/>
        </w:rPr>
        <w:t>,</w:t>
      </w:r>
      <w:proofErr w:type="gramEnd"/>
      <w:r w:rsidRPr="00A6610A">
        <w:rPr>
          <w:sz w:val="24"/>
          <w:szCs w:val="24"/>
        </w:rPr>
        <w:t xml:space="preserve"> чем на два месяца.</w:t>
      </w:r>
    </w:p>
    <w:p w:rsidR="00333568" w:rsidRPr="00A6610A" w:rsidRDefault="00333568" w:rsidP="0033356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Разрешение на складирование строительных материалов, составляется в двух экземплярах, которые имеют одинаковую юридическую силу, один из которых должен находиться у заявителя, другой у ответственного лица, осуществляющего регистрацию выдачи разрешений на складирование.</w:t>
      </w:r>
    </w:p>
    <w:p w:rsidR="00333568" w:rsidRPr="00A6610A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0A">
        <w:rPr>
          <w:rFonts w:ascii="Times New Roman" w:hAnsi="Times New Roman" w:cs="Times New Roman"/>
          <w:sz w:val="24"/>
          <w:szCs w:val="24"/>
        </w:rPr>
        <w:t>5.6. Содержание и размещение автотранспортных средств</w:t>
      </w:r>
    </w:p>
    <w:p w:rsidR="00333568" w:rsidRPr="00A6610A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0A">
        <w:rPr>
          <w:rFonts w:ascii="Times New Roman" w:hAnsi="Times New Roman" w:cs="Times New Roman"/>
          <w:sz w:val="24"/>
          <w:szCs w:val="24"/>
        </w:rPr>
        <w:t>5.6.1. На придомовой территории запрещается:</w:t>
      </w:r>
    </w:p>
    <w:p w:rsidR="00333568" w:rsidRPr="00A6610A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0A">
        <w:rPr>
          <w:rFonts w:ascii="Times New Roman" w:hAnsi="Times New Roman" w:cs="Times New Roman"/>
          <w:sz w:val="24"/>
          <w:szCs w:val="24"/>
        </w:rPr>
        <w:t>парковать транспортные средства на территориях с зелеными насаждениями вне зависимости от времени года,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</w:t>
      </w:r>
    </w:p>
    <w:p w:rsidR="00333568" w:rsidRPr="00A6610A" w:rsidRDefault="00333568" w:rsidP="00333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0A">
        <w:rPr>
          <w:rFonts w:ascii="Times New Roman" w:hAnsi="Times New Roman" w:cs="Times New Roman"/>
          <w:sz w:val="24"/>
          <w:szCs w:val="24"/>
        </w:rPr>
        <w:t xml:space="preserve"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Ядыгерьским</w:t>
      </w:r>
      <w:proofErr w:type="spellEnd"/>
      <w:r w:rsidRPr="00A6610A">
        <w:rPr>
          <w:rFonts w:ascii="Times New Roman" w:hAnsi="Times New Roman" w:cs="Times New Roman"/>
          <w:sz w:val="24"/>
          <w:szCs w:val="24"/>
        </w:rPr>
        <w:t xml:space="preserve"> сельским исполнительным комитетом.</w:t>
      </w:r>
    </w:p>
    <w:p w:rsidR="00333568" w:rsidRPr="00A6610A" w:rsidRDefault="00333568" w:rsidP="00333568">
      <w:pPr>
        <w:ind w:firstLine="567"/>
        <w:jc w:val="both"/>
        <w:rPr>
          <w:b/>
          <w:sz w:val="24"/>
          <w:szCs w:val="24"/>
        </w:rPr>
      </w:pPr>
    </w:p>
    <w:p w:rsidR="00333568" w:rsidRPr="00A6610A" w:rsidRDefault="00333568" w:rsidP="00333568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Средства наружной рекламы и информации</w:t>
      </w:r>
    </w:p>
    <w:p w:rsidR="00333568" w:rsidRPr="00A6610A" w:rsidRDefault="00333568" w:rsidP="00333568">
      <w:pPr>
        <w:autoSpaceDE w:val="0"/>
        <w:autoSpaceDN w:val="0"/>
        <w:adjustRightInd w:val="0"/>
        <w:ind w:left="720"/>
        <w:outlineLvl w:val="0"/>
        <w:rPr>
          <w:b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6.1. Запрещается размещение и расклейка газет, афиш, плакатов, различного рода объявлений и реклам в неустановленных для этих целей </w:t>
      </w:r>
      <w:proofErr w:type="gramStart"/>
      <w:r w:rsidRPr="00A6610A">
        <w:rPr>
          <w:sz w:val="24"/>
          <w:szCs w:val="24"/>
        </w:rPr>
        <w:t>местах</w:t>
      </w:r>
      <w:proofErr w:type="gramEnd"/>
      <w:r w:rsidRPr="00A6610A">
        <w:rPr>
          <w:sz w:val="24"/>
          <w:szCs w:val="24"/>
        </w:rPr>
        <w:t xml:space="preserve">. 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lastRenderedPageBreak/>
        <w:t>6.2. Расклейка газет, плакатов, афиш, различного рода объявлений разрешается только на специально установленных щитах или рекламных тумбах.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6.3. Средства размещения наружной рекламы и информации должны быть технически исправными и эстетически ухоженными.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Не допускается использование средств размещения наружной рекламы и информации с испорченным изображением либо без изображения.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За ненадлежащее содержание средств размещения наружной рекламы и информации,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6.4. Средства размещения наружной информации могут быть следующих видов: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учрежденческая доска;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режимная табличка;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щитовая конструкция;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- специализированная конструкция.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6.5. Общие требования к средствам размещения наружной информации.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6.5.1. 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6.5.2.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6.5.3. Владелец информационной конструкции несет ответственность за любые нарушения правил безопасности, а также за неисправности и аварийные ситуации при нарушении условий монтажа и эксплуатации информационных конструкций.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6.5.4. Не допускается размещение средств наружной информации: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3) на нестационарных торговых объектах, не предусмотренных проектным решением объекта;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5) на объектах культурного наследия, 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7) на территории индивидуальных жилых домов в виде отдельно стоящих конструкций;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16) </w:t>
      </w:r>
      <w:proofErr w:type="gramStart"/>
      <w:r w:rsidRPr="00A6610A">
        <w:rPr>
          <w:sz w:val="24"/>
          <w:szCs w:val="24"/>
        </w:rPr>
        <w:t>содержащих</w:t>
      </w:r>
      <w:proofErr w:type="gramEnd"/>
      <w:r w:rsidRPr="00A6610A">
        <w:rPr>
          <w:sz w:val="24"/>
          <w:szCs w:val="24"/>
        </w:rPr>
        <w:t xml:space="preserve"> только изображения без текстовой информации;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24) конструкции на ограждениях.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6.6. Требования к отдельным видам средств размещения наружной информации.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6.6.1. </w:t>
      </w:r>
      <w:proofErr w:type="gramStart"/>
      <w:r w:rsidRPr="00A6610A">
        <w:rPr>
          <w:sz w:val="24"/>
          <w:szCs w:val="24"/>
        </w:rPr>
        <w:t xml:space="preserve">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</w:t>
      </w:r>
      <w:hyperlink r:id="rId6" w:history="1">
        <w:r w:rsidRPr="00A6610A">
          <w:rPr>
            <w:rStyle w:val="a3"/>
            <w:sz w:val="24"/>
            <w:szCs w:val="24"/>
          </w:rPr>
          <w:t>статьей 9</w:t>
        </w:r>
      </w:hyperlink>
      <w:r w:rsidRPr="00A6610A">
        <w:rPr>
          <w:sz w:val="24"/>
          <w:szCs w:val="24"/>
        </w:rPr>
        <w:t xml:space="preserve">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его нахождения (адресе) и режиме работы, размещаемая на здании, нестационарном торговом объекте или ограждении, справа и (или) слева от</w:t>
      </w:r>
      <w:proofErr w:type="gramEnd"/>
      <w:r w:rsidRPr="00A6610A">
        <w:rPr>
          <w:sz w:val="24"/>
          <w:szCs w:val="24"/>
        </w:rPr>
        <w:t xml:space="preserve"> основного входа либо непосредственно на остеклении входных групп (режимная табличка).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Информация, размещаемая на учрежденческой доске, режимной табличке, должна доводиться до потребителей на обоих государственных языках Республики Татарстан.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Не допускается размещение учрежденческой доски, режимной таблички: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1) длиной более 0,6 м и высотой более 0,8 м (учрежденческая доска);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2) длиной более 0,4 м и высотой более 0,6 м (режимная табличка);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lastRenderedPageBreak/>
        <w:t>3) длиной более 0,3 м и высотой более 0,2 м (режимная табличка, размещаемая на остеклении входных групп методом нанесения трафаретной печати);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4) 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объекте, ограждении;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5) </w:t>
      </w:r>
      <w:proofErr w:type="gramStart"/>
      <w:r w:rsidRPr="00A6610A">
        <w:rPr>
          <w:sz w:val="24"/>
          <w:szCs w:val="24"/>
        </w:rPr>
        <w:t>отличающихся</w:t>
      </w:r>
      <w:proofErr w:type="gramEnd"/>
      <w:r w:rsidRPr="00A6610A">
        <w:rPr>
          <w:sz w:val="24"/>
          <w:szCs w:val="24"/>
        </w:rPr>
        <w:t xml:space="preserve"> по размеру, неидентичных по материалу, из которого изготовлена конструкция;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6) более одной на остеклении входных групп (двери), выполненной методом нанесения трафаретной печати;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7) с использованием подсветки;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8) в </w:t>
      </w:r>
      <w:proofErr w:type="gramStart"/>
      <w:r w:rsidRPr="00A6610A">
        <w:rPr>
          <w:sz w:val="24"/>
          <w:szCs w:val="24"/>
        </w:rPr>
        <w:t>виде</w:t>
      </w:r>
      <w:proofErr w:type="gramEnd"/>
      <w:r w:rsidRPr="00A6610A">
        <w:rPr>
          <w:sz w:val="24"/>
          <w:szCs w:val="24"/>
        </w:rPr>
        <w:t xml:space="preserve"> </w:t>
      </w:r>
      <w:proofErr w:type="spellStart"/>
      <w:r w:rsidRPr="00A6610A">
        <w:rPr>
          <w:sz w:val="24"/>
          <w:szCs w:val="24"/>
        </w:rPr>
        <w:t>бесфоновых</w:t>
      </w:r>
      <w:proofErr w:type="spellEnd"/>
      <w:r w:rsidRPr="00A6610A">
        <w:rPr>
          <w:sz w:val="24"/>
          <w:szCs w:val="24"/>
        </w:rPr>
        <w:t xml:space="preserve"> конструкций;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9) более двух с одной стороны входа;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11) на строительных, прозрачных ограждениях, ограждениях лестниц, балконов, лоджий;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13) на ограждениях объектов культурного наследия, исторических зданий с датой строительства до 1959 года, объектов, расположенных в границах исторических территорий, формирующих переднюю линию застройки этих улиц на объектах;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14) с использованием динамического способа передачи информации.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6.6.2. Щитовая конструкция - отдельно стоящая информационная конструкция с внутренним или внешним подсветом, высотой не более 4,0 м, состоящая из фундамента, каркаса, декоративных элементов, информационного поля на твердой основе площадью не более 6,0 кв. м.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Не допускается размещение щитовых конструкций: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2) в </w:t>
      </w:r>
      <w:proofErr w:type="gramStart"/>
      <w:r w:rsidRPr="00A6610A">
        <w:rPr>
          <w:sz w:val="24"/>
          <w:szCs w:val="24"/>
        </w:rPr>
        <w:t>случаях</w:t>
      </w:r>
      <w:proofErr w:type="gramEnd"/>
      <w:r w:rsidRPr="00A6610A">
        <w:rPr>
          <w:sz w:val="24"/>
          <w:szCs w:val="24"/>
        </w:rPr>
        <w:t>, когда отсутствует техническая возможность заглубления фундамента без его декоративного оформления;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выполненным с учетом действующих строительных, пожарных и санитарных норм и правил;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4) ограничивающих восприятие объектов культурного наследия, исторических зданий с датой строительства до 1959 года, культовых объектов, панорам и перспектив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6) в </w:t>
      </w:r>
      <w:proofErr w:type="gramStart"/>
      <w:r w:rsidRPr="00A6610A">
        <w:rPr>
          <w:sz w:val="24"/>
          <w:szCs w:val="24"/>
        </w:rPr>
        <w:t>границах</w:t>
      </w:r>
      <w:proofErr w:type="gramEnd"/>
      <w:r w:rsidRPr="00A6610A">
        <w:rPr>
          <w:sz w:val="24"/>
          <w:szCs w:val="24"/>
        </w:rPr>
        <w:t xml:space="preserve"> земельного участка, занимаемого нестационарным торговым объектом, индивидуальным или многоквартирным жилым домом;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6610A">
        <w:rPr>
          <w:sz w:val="24"/>
          <w:szCs w:val="24"/>
        </w:rPr>
        <w:t xml:space="preserve">7) в границах исторических территорий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поселения, за исключением размещения не более одной конструкции на земельных участках крупных торгово-административных зданий, сооружений, а также объектов культурно-развлекательного назначения (театры, музеи, концертные залы, кинотеатры, выставочные комплексы), спортивных комплексов общей площадью более 5000,0 кв. м;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8) на расстоянии ближе 6,0 м от фундамента конструкции до фундамента здания;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10) вместо зеленых насаждений (деревьев, кустарников);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11) имеющих заглубленный фундамент ближе 5,0 м от стволов деревьев;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12) с использованием при изгото</w:t>
      </w:r>
      <w:r>
        <w:rPr>
          <w:sz w:val="24"/>
          <w:szCs w:val="24"/>
        </w:rPr>
        <w:t xml:space="preserve">влении </w:t>
      </w:r>
      <w:proofErr w:type="spellStart"/>
      <w:r>
        <w:rPr>
          <w:sz w:val="24"/>
          <w:szCs w:val="24"/>
        </w:rPr>
        <w:t>профнастила</w:t>
      </w:r>
      <w:proofErr w:type="spellEnd"/>
      <w:r w:rsidRPr="00A6610A">
        <w:rPr>
          <w:sz w:val="24"/>
          <w:szCs w:val="24"/>
        </w:rPr>
        <w:t>, тканых материалов;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13) без декоративно-художественного оформления информационной конструкции;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lastRenderedPageBreak/>
        <w:t>14) ближе 6,0 м от границы земельного участка, смежной с красной линией, обозначающей границы территории общего пользования;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15) с использованием динамического способа передачи информации.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6.6.3. Специализированная конструкция - отдельно стоящая информационная конструкция, предназначенная для оповещения населения о социально значимой информации в области защиты населения и обеспечения безопасности, а также информации о спортивн</w:t>
      </w:r>
      <w:proofErr w:type="gramStart"/>
      <w:r w:rsidRPr="00A6610A">
        <w:rPr>
          <w:sz w:val="24"/>
          <w:szCs w:val="24"/>
        </w:rPr>
        <w:t>о-</w:t>
      </w:r>
      <w:proofErr w:type="gramEnd"/>
      <w:r w:rsidRPr="00A6610A">
        <w:rPr>
          <w:sz w:val="24"/>
          <w:szCs w:val="24"/>
        </w:rPr>
        <w:t>, культурно-массовых мероприятиях, состоящая из фундамента, каркаса, обшитого материалом нейтральных цветов, информационного поля в виде электронного экрана, позволяющего демонстрировать видеоизображения, размещаемая на земельных участках крупных торговых и спортивно-, культурно-развлекательных комплексов с площадью земельного участка более 0,1 га.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Не допускается размещение специализированных конструкций: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2) в </w:t>
      </w:r>
      <w:proofErr w:type="gramStart"/>
      <w:r w:rsidRPr="00A6610A">
        <w:rPr>
          <w:sz w:val="24"/>
          <w:szCs w:val="24"/>
        </w:rPr>
        <w:t>случаях</w:t>
      </w:r>
      <w:proofErr w:type="gramEnd"/>
      <w:r w:rsidRPr="00A6610A">
        <w:rPr>
          <w:sz w:val="24"/>
          <w:szCs w:val="24"/>
        </w:rPr>
        <w:t>, когда отсутствует техническая возможность заглубления фундамента без его декоративного оформления;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4) ограничивающих восприятие объектов культурного наследия</w:t>
      </w:r>
      <w:proofErr w:type="gramStart"/>
      <w:r w:rsidRPr="00A6610A">
        <w:rPr>
          <w:sz w:val="24"/>
          <w:szCs w:val="24"/>
        </w:rPr>
        <w:t>,;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6) в </w:t>
      </w:r>
      <w:proofErr w:type="gramStart"/>
      <w:r w:rsidRPr="00A6610A">
        <w:rPr>
          <w:sz w:val="24"/>
          <w:szCs w:val="24"/>
        </w:rPr>
        <w:t>границах</w:t>
      </w:r>
      <w:proofErr w:type="gramEnd"/>
      <w:r w:rsidRPr="00A6610A">
        <w:rPr>
          <w:sz w:val="24"/>
          <w:szCs w:val="24"/>
        </w:rPr>
        <w:t xml:space="preserve"> земельного участка, занимаемого нестационарным торговым объектом, индивидуальным или многоквартирным жилым домом;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10) вместо зеленых насаждений (деревьев, кустарников);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12) с использованием при изготовлении </w:t>
      </w:r>
      <w:proofErr w:type="spellStart"/>
      <w:r w:rsidRPr="00A6610A">
        <w:rPr>
          <w:sz w:val="24"/>
          <w:szCs w:val="24"/>
        </w:rPr>
        <w:t>профнастила</w:t>
      </w:r>
      <w:proofErr w:type="spellEnd"/>
      <w:r w:rsidRPr="00A6610A">
        <w:rPr>
          <w:sz w:val="24"/>
          <w:szCs w:val="24"/>
        </w:rPr>
        <w:t>, тканых материалов.</w:t>
      </w:r>
    </w:p>
    <w:p w:rsidR="00333568" w:rsidRPr="00A6610A" w:rsidRDefault="00333568" w:rsidP="00333568">
      <w:pPr>
        <w:ind w:firstLine="567"/>
        <w:jc w:val="both"/>
        <w:rPr>
          <w:b/>
          <w:sz w:val="24"/>
          <w:szCs w:val="24"/>
        </w:rPr>
      </w:pPr>
    </w:p>
    <w:p w:rsidR="00333568" w:rsidRPr="00A6610A" w:rsidRDefault="00333568" w:rsidP="00333568">
      <w:pPr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Озеленение территории муниципального образования</w:t>
      </w:r>
    </w:p>
    <w:p w:rsidR="00333568" w:rsidRPr="00A6610A" w:rsidRDefault="00333568" w:rsidP="00333568">
      <w:pPr>
        <w:ind w:firstLine="567"/>
        <w:rPr>
          <w:b/>
          <w:sz w:val="24"/>
          <w:szCs w:val="24"/>
        </w:rPr>
      </w:pPr>
    </w:p>
    <w:p w:rsidR="00333568" w:rsidRPr="00A6610A" w:rsidRDefault="00333568" w:rsidP="00333568">
      <w:pPr>
        <w:ind w:firstLine="567"/>
        <w:rPr>
          <w:sz w:val="24"/>
          <w:szCs w:val="24"/>
        </w:rPr>
      </w:pPr>
      <w:r w:rsidRPr="00A6610A">
        <w:rPr>
          <w:sz w:val="24"/>
          <w:szCs w:val="24"/>
        </w:rPr>
        <w:t>7.1. Озеленение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  <w:lang w:val="tt-RU"/>
        </w:rPr>
        <w:t xml:space="preserve">7.2. </w:t>
      </w:r>
      <w:r w:rsidRPr="00A6610A">
        <w:rPr>
          <w:sz w:val="24"/>
          <w:szCs w:val="24"/>
        </w:rPr>
        <w:t xml:space="preserve">Озеленение территории, работы по содержанию и восстановлению парков, скверов, зеленых зон, содержание и охрана лесов осуществляется специализированными организациями по договорам с </w:t>
      </w:r>
      <w:proofErr w:type="spellStart"/>
      <w:r>
        <w:rPr>
          <w:sz w:val="24"/>
          <w:szCs w:val="24"/>
        </w:rPr>
        <w:t>Ядыгерьским</w:t>
      </w:r>
      <w:proofErr w:type="spellEnd"/>
      <w:r w:rsidRPr="00A6610A">
        <w:rPr>
          <w:sz w:val="24"/>
          <w:szCs w:val="24"/>
        </w:rPr>
        <w:t xml:space="preserve"> сельским исполнительным комитетом в пределах средств, предусмотренных в бюджете муниципального образования на эти цели.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7.3.Физические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7.4 Лицам, указанным в подпунктах 7.2 и 7.3 Правил </w:t>
      </w:r>
      <w:proofErr w:type="gramStart"/>
      <w:r w:rsidRPr="00A6610A">
        <w:rPr>
          <w:sz w:val="24"/>
          <w:szCs w:val="24"/>
        </w:rPr>
        <w:t>обязаны</w:t>
      </w:r>
      <w:proofErr w:type="gramEnd"/>
      <w:r w:rsidRPr="00A6610A">
        <w:rPr>
          <w:sz w:val="24"/>
          <w:szCs w:val="24"/>
        </w:rPr>
        <w:t xml:space="preserve">:  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lastRenderedPageBreak/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проводить своевременный ремонт ограждений зеленых насаждений.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7.5. На площадях зеленых насаждений запрещается: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ходить и лежать на газонах и в молодых лесных посадках;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разбивать палатки и разводить костры;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засорять газоны, цветники, дорожки и водоемы;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портить скульптуры, скамейки, ограды;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ездить на велосипедах, мотоциклах, лошадях, тракторах и автомашинах;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парковать автотранспортные средства на газонах;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пасти скот;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добывать растительную землю, песок и производить другие раскопки;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- выгуливать и отпускать с поводка собак в </w:t>
      </w:r>
      <w:proofErr w:type="gramStart"/>
      <w:r w:rsidRPr="00A6610A">
        <w:rPr>
          <w:sz w:val="24"/>
          <w:szCs w:val="24"/>
        </w:rPr>
        <w:t>парках</w:t>
      </w:r>
      <w:proofErr w:type="gramEnd"/>
      <w:r w:rsidRPr="00A6610A">
        <w:rPr>
          <w:sz w:val="24"/>
          <w:szCs w:val="24"/>
        </w:rPr>
        <w:t>, лесопарках, скверах и иных территориях зеленых насаждений;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7.6. Запрещается самовольная вырубка деревьев и кустарников.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7.7.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исполнительного комитета.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7.8.За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333568" w:rsidRPr="00A6610A" w:rsidRDefault="00333568" w:rsidP="00333568">
      <w:pPr>
        <w:ind w:right="-56"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Размеры и порядок взимания восстановительной стоимости за </w:t>
      </w:r>
      <w:proofErr w:type="gramStart"/>
      <w:r w:rsidRPr="00A6610A">
        <w:rPr>
          <w:sz w:val="24"/>
          <w:szCs w:val="24"/>
        </w:rPr>
        <w:t>повреждение</w:t>
      </w:r>
      <w:proofErr w:type="gramEnd"/>
      <w:r w:rsidRPr="00A6610A">
        <w:rPr>
          <w:sz w:val="24"/>
          <w:szCs w:val="24"/>
        </w:rPr>
        <w:t xml:space="preserve"> и снос зеленых насаждений определяется в соответствии с Порядком определения размера взыскания за вред, причиненный объектам зеленого фонда муниципального образования «</w:t>
      </w:r>
      <w:proofErr w:type="spellStart"/>
      <w:r>
        <w:rPr>
          <w:sz w:val="24"/>
          <w:szCs w:val="24"/>
        </w:rPr>
        <w:t>Ядыгерьское</w:t>
      </w:r>
      <w:proofErr w:type="spellEnd"/>
      <w:r w:rsidRPr="00A6610A">
        <w:rPr>
          <w:sz w:val="24"/>
          <w:szCs w:val="24"/>
        </w:rPr>
        <w:t xml:space="preserve"> сельское поселение» Кукморского муниципального района, утвержденного решением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Совета от 27.06.2011г. №12.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7.9. Выдача разрешения на снос деревьев и кустарников производится после оплаты восстановительной стоимости.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Если указанные насаждения подлежат пересадке, она производится без уплаты восстановительной стоимости.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lastRenderedPageBreak/>
        <w:t xml:space="preserve">Размер восстановительной стоимости зеленых насаждений и место посадок определяются </w:t>
      </w:r>
      <w:proofErr w:type="spellStart"/>
      <w:r>
        <w:rPr>
          <w:sz w:val="24"/>
          <w:szCs w:val="24"/>
        </w:rPr>
        <w:t>Ядыгерьским</w:t>
      </w:r>
      <w:proofErr w:type="spellEnd"/>
      <w:r w:rsidRPr="00A6610A">
        <w:rPr>
          <w:sz w:val="24"/>
          <w:szCs w:val="24"/>
        </w:rPr>
        <w:t xml:space="preserve"> сельским исполнительным комитетом.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Восстановительная стоимость зеленых насаждений зачисляется в бюджет муниципального образования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поселения.</w:t>
      </w:r>
    </w:p>
    <w:p w:rsidR="00333568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7.10. За всякое повреждение или самовольную вырубку зеленых насаждений, а также за непринятие мер охраны и халатное отношение к зеленым насаждениям  виновные могут быть привлечены к административной и уголовной ответственности.</w:t>
      </w:r>
    </w:p>
    <w:p w:rsidR="00333568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Pr="00A6610A" w:rsidRDefault="00333568" w:rsidP="00333568">
      <w:pPr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Содержание и эксплуатация дорог</w:t>
      </w:r>
    </w:p>
    <w:p w:rsidR="00333568" w:rsidRPr="00A6610A" w:rsidRDefault="00333568" w:rsidP="00333568">
      <w:pPr>
        <w:ind w:firstLine="567"/>
        <w:rPr>
          <w:b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8.1. С целью сохранения дорожных покрытий на территории муниципального образования запрещаются: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подвоз груза волоком;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8.2. Специализированные организации производят уборку территорий муниципальных образований на основании соглашений с лицами, указанными в пункте 2.3 Правил.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8.3. </w:t>
      </w:r>
      <w:proofErr w:type="gramStart"/>
      <w:r w:rsidRPr="00A6610A">
        <w:rPr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(контрактам) с </w:t>
      </w:r>
      <w:proofErr w:type="spellStart"/>
      <w:r>
        <w:rPr>
          <w:sz w:val="24"/>
          <w:szCs w:val="24"/>
        </w:rPr>
        <w:t>Ядыгерьским</w:t>
      </w:r>
      <w:proofErr w:type="spellEnd"/>
      <w:r w:rsidRPr="00A6610A">
        <w:rPr>
          <w:sz w:val="24"/>
          <w:szCs w:val="24"/>
        </w:rPr>
        <w:t xml:space="preserve"> сельским исполнительным комитетом в соответствии с планом капитальных вложений.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8.4. Эксплуатацию,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(контрактам) с  </w:t>
      </w:r>
      <w:proofErr w:type="spellStart"/>
      <w:r>
        <w:rPr>
          <w:sz w:val="24"/>
          <w:szCs w:val="24"/>
        </w:rPr>
        <w:t>Ядыгерьским</w:t>
      </w:r>
      <w:proofErr w:type="spellEnd"/>
      <w:r w:rsidRPr="00A6610A">
        <w:rPr>
          <w:sz w:val="24"/>
          <w:szCs w:val="24"/>
        </w:rPr>
        <w:t xml:space="preserve"> сельским исполнительным комитетом.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</w:p>
    <w:p w:rsidR="00333568" w:rsidRPr="00A6610A" w:rsidRDefault="00333568" w:rsidP="00333568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center"/>
        <w:outlineLvl w:val="2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Освещение территории муниципальных образований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9.1. Улицы, бульвары и пешеходные аллеи, элементы информации о населенных пунктах должны освещаться в темное время суток.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9.2. Освещение территории муниципального образования осуществляется </w:t>
      </w:r>
      <w:proofErr w:type="spellStart"/>
      <w:r w:rsidRPr="00A6610A">
        <w:rPr>
          <w:sz w:val="24"/>
          <w:szCs w:val="24"/>
        </w:rPr>
        <w:t>энергоснабжающими</w:t>
      </w:r>
      <w:proofErr w:type="spellEnd"/>
      <w:r w:rsidRPr="00A6610A">
        <w:rPr>
          <w:sz w:val="24"/>
          <w:szCs w:val="24"/>
        </w:rPr>
        <w:t xml:space="preserve"> организациями по договорам (контрактам)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9.3.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(контрактам) с  </w:t>
      </w:r>
      <w:proofErr w:type="spellStart"/>
      <w:r>
        <w:rPr>
          <w:sz w:val="24"/>
          <w:szCs w:val="24"/>
        </w:rPr>
        <w:t>Ядыгерьским</w:t>
      </w:r>
      <w:proofErr w:type="spellEnd"/>
      <w:r w:rsidRPr="00A6610A">
        <w:rPr>
          <w:sz w:val="24"/>
          <w:szCs w:val="24"/>
        </w:rPr>
        <w:t xml:space="preserve"> сельским исполнительным комитетом.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9.3.1.Включение наружного освещения улиц, дорог, площадей и других объектов производится по утвержденному </w:t>
      </w:r>
      <w:proofErr w:type="spellStart"/>
      <w:r>
        <w:rPr>
          <w:color w:val="auto"/>
        </w:rPr>
        <w:t>Ядыгерьским</w:t>
      </w:r>
      <w:proofErr w:type="spellEnd"/>
      <w:r w:rsidRPr="00A6610A">
        <w:rPr>
          <w:color w:val="auto"/>
        </w:rPr>
        <w:t xml:space="preserve"> сельским исполнительным комитетом графику;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lastRenderedPageBreak/>
        <w:t xml:space="preserve">9.3.2. Включение и отключение устройств наружного освещения подъездов жилых домов производятся в </w:t>
      </w:r>
      <w:proofErr w:type="gramStart"/>
      <w:r w:rsidRPr="00A6610A">
        <w:rPr>
          <w:color w:val="auto"/>
        </w:rPr>
        <w:t>режиме</w:t>
      </w:r>
      <w:proofErr w:type="gramEnd"/>
      <w:r w:rsidRPr="00A6610A">
        <w:rPr>
          <w:color w:val="auto"/>
        </w:rPr>
        <w:t xml:space="preserve"> работы наружного освещения улиц;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proofErr w:type="gramStart"/>
      <w:r w:rsidRPr="00A6610A">
        <w:rPr>
          <w:color w:val="auto"/>
        </w:rPr>
        <w:t xml:space="preserve">9.3.3.Вышедшие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 в соответствии с постановлением  Руководителя исполкома </w:t>
      </w:r>
      <w:proofErr w:type="spellStart"/>
      <w:r>
        <w:rPr>
          <w:color w:val="auto"/>
        </w:rPr>
        <w:t>Ядыгерьского</w:t>
      </w:r>
      <w:proofErr w:type="spellEnd"/>
      <w:r w:rsidRPr="00A6610A">
        <w:rPr>
          <w:color w:val="auto"/>
        </w:rPr>
        <w:t xml:space="preserve"> сельского поселения от 07.02.2014г. №1 «Об организации сбора и определения места первичного сбора и размещения отработанных ртутьсодержащих ламп».</w:t>
      </w:r>
      <w:proofErr w:type="gramEnd"/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Не допускается вывозить указанные типы ламп на свалки;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9.3.4.Не допускается эксплуатация устройств наружного освещения при наличии обрывов проводов, повреждений опор, изоляторов.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9.3.5. Не допускается самовольное подсоединение и подключение проводов и кабелей к сетям и устройствам наружного освещения;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9.3.6.Собственники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1)следить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2) следить за включением и отключением освещения в </w:t>
      </w:r>
      <w:proofErr w:type="gramStart"/>
      <w:r w:rsidRPr="00A6610A">
        <w:rPr>
          <w:color w:val="auto"/>
        </w:rPr>
        <w:t>соответствии</w:t>
      </w:r>
      <w:proofErr w:type="gramEnd"/>
      <w:r w:rsidRPr="00A6610A">
        <w:rPr>
          <w:color w:val="auto"/>
        </w:rPr>
        <w:t xml:space="preserve"> с установленным порядком;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3) соблюдать правила установки, содержания, размещения и эксплуатации наружного освещения;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4) своевременно производить замену фонарей наружного освещения.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сообщения; 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9.3.7.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9.3.8. Проводка наружных коммуникаций к зданиям иным способом (воздушным, надземным) допускается только в </w:t>
      </w:r>
      <w:proofErr w:type="gramStart"/>
      <w:r w:rsidRPr="00A6610A">
        <w:rPr>
          <w:color w:val="auto"/>
        </w:rPr>
        <w:t>случае</w:t>
      </w:r>
      <w:proofErr w:type="gramEnd"/>
      <w:r w:rsidRPr="00A6610A">
        <w:rPr>
          <w:color w:val="auto"/>
        </w:rPr>
        <w:t xml:space="preserve"> невозможности размещения их под землей при условии получения соответствующих технических условий эксплуатирующих организаций;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9.3.9. Не допускается использовать в </w:t>
      </w:r>
      <w:proofErr w:type="gramStart"/>
      <w:r w:rsidRPr="00A6610A">
        <w:rPr>
          <w:color w:val="auto"/>
        </w:rPr>
        <w:t>качестве</w:t>
      </w:r>
      <w:proofErr w:type="gramEnd"/>
      <w:r w:rsidRPr="00A6610A">
        <w:rPr>
          <w:color w:val="auto"/>
        </w:rPr>
        <w:t xml:space="preserve"> крепления подвесных линий связи и воздушно-кабельных переходов: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1) опоры и элементы подвеса контактных сетей общественного и железнодорожного транспорта и опоры наружного освещения;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r w:rsidRPr="00A6610A">
        <w:rPr>
          <w:color w:val="auto"/>
        </w:rPr>
        <w:t xml:space="preserve">2) элементы обустройства автомобильных дорог: дорожные ограждения, элементы и конструкции, предназначенные для размещения светофоров, дорожных знаков; </w:t>
      </w:r>
    </w:p>
    <w:p w:rsidR="00333568" w:rsidRPr="00A6610A" w:rsidRDefault="00333568" w:rsidP="00333568">
      <w:pPr>
        <w:pStyle w:val="Default"/>
        <w:ind w:firstLine="567"/>
        <w:jc w:val="both"/>
        <w:rPr>
          <w:color w:val="auto"/>
        </w:rPr>
      </w:pPr>
      <w:proofErr w:type="gramStart"/>
      <w:r w:rsidRPr="00A6610A">
        <w:rPr>
          <w:color w:val="auto"/>
        </w:rPr>
        <w:t xml:space="preserve">3) 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окна); 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9.3.10. </w:t>
      </w:r>
      <w:proofErr w:type="gramStart"/>
      <w:r w:rsidRPr="00A6610A">
        <w:rPr>
          <w:sz w:val="24"/>
          <w:szCs w:val="24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10.</w:t>
      </w:r>
      <w:r w:rsidRPr="00A6610A">
        <w:rPr>
          <w:sz w:val="24"/>
          <w:szCs w:val="24"/>
        </w:rPr>
        <w:t xml:space="preserve"> </w:t>
      </w:r>
      <w:r w:rsidRPr="00A6610A">
        <w:rPr>
          <w:b/>
          <w:sz w:val="24"/>
          <w:szCs w:val="24"/>
        </w:rPr>
        <w:t>Проведение работ при строительстве, ремонте,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10.1. Работы, связанные с разрытием грунта или вскрытием дорожных покрытий (прокладка, реконструкция или ремонт подземных коммуникаций,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proofErr w:type="spellStart"/>
      <w:r>
        <w:rPr>
          <w:sz w:val="24"/>
          <w:szCs w:val="24"/>
        </w:rPr>
        <w:t>Ядыгерьским</w:t>
      </w:r>
      <w:proofErr w:type="spellEnd"/>
      <w:r w:rsidRPr="00A6610A">
        <w:rPr>
          <w:sz w:val="24"/>
          <w:szCs w:val="24"/>
        </w:rPr>
        <w:t xml:space="preserve"> сельским исполнительным комитетом. Аварийные работы могут начинаться владельцами сетей по телефонограмме или по уведомлению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</w:t>
      </w:r>
      <w:r w:rsidRPr="00A6610A">
        <w:rPr>
          <w:sz w:val="24"/>
          <w:szCs w:val="24"/>
        </w:rPr>
        <w:t>ельского исполнительного комитета с последующим оформлением разрешения в 3-дневный срок.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10.2. Разрешение на производство работ по строительству, реконструкции, ремонту коммуникаций выдается Исполнительным комитетом Кукморского муниципального образования при предъявлении: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- условий производства работ, согласованных с </w:t>
      </w:r>
      <w:proofErr w:type="spellStart"/>
      <w:r>
        <w:rPr>
          <w:sz w:val="24"/>
          <w:szCs w:val="24"/>
        </w:rPr>
        <w:t>Ядыгерьским</w:t>
      </w:r>
      <w:proofErr w:type="spellEnd"/>
      <w:r>
        <w:rPr>
          <w:sz w:val="24"/>
          <w:szCs w:val="24"/>
        </w:rPr>
        <w:t xml:space="preserve"> </w:t>
      </w:r>
      <w:r w:rsidRPr="00A6610A">
        <w:rPr>
          <w:sz w:val="24"/>
          <w:szCs w:val="24"/>
        </w:rPr>
        <w:t xml:space="preserve"> сельским</w:t>
      </w:r>
      <w:r>
        <w:rPr>
          <w:sz w:val="24"/>
          <w:szCs w:val="24"/>
        </w:rPr>
        <w:t xml:space="preserve"> </w:t>
      </w:r>
      <w:r w:rsidRPr="00A6610A">
        <w:rPr>
          <w:sz w:val="24"/>
          <w:szCs w:val="24"/>
        </w:rPr>
        <w:t>исполнительным комитетом;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10.3. До начала производства работ по разрытию необходимо: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- установить дорожные знаки в </w:t>
      </w:r>
      <w:proofErr w:type="gramStart"/>
      <w:r w:rsidRPr="00A6610A">
        <w:rPr>
          <w:sz w:val="24"/>
          <w:szCs w:val="24"/>
        </w:rPr>
        <w:t>соответствии</w:t>
      </w:r>
      <w:proofErr w:type="gramEnd"/>
      <w:r w:rsidRPr="00A6610A">
        <w:rPr>
          <w:sz w:val="24"/>
          <w:szCs w:val="24"/>
        </w:rPr>
        <w:t xml:space="preserve"> с согласованной схемой;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Ограждение следует содержать в опрятном </w:t>
      </w:r>
      <w:proofErr w:type="gramStart"/>
      <w:r w:rsidRPr="00A6610A">
        <w:rPr>
          <w:sz w:val="24"/>
          <w:szCs w:val="24"/>
        </w:rPr>
        <w:t>виде</w:t>
      </w:r>
      <w:proofErr w:type="gramEnd"/>
      <w:r w:rsidRPr="00A6610A">
        <w:rPr>
          <w:sz w:val="24"/>
          <w:szCs w:val="24"/>
        </w:rPr>
        <w:t>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Ограждение рекомендуется выполнять </w:t>
      </w:r>
      <w:proofErr w:type="gramStart"/>
      <w:r w:rsidRPr="00A6610A">
        <w:rPr>
          <w:sz w:val="24"/>
          <w:szCs w:val="24"/>
        </w:rPr>
        <w:t>сплошным</w:t>
      </w:r>
      <w:proofErr w:type="gramEnd"/>
      <w:r w:rsidRPr="00A6610A">
        <w:rPr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10.4. Разрешение на производство работ должно находиться на месте работ и предъявлять по первому требованию лиц, осуществляющих </w:t>
      </w:r>
      <w:proofErr w:type="gramStart"/>
      <w:r w:rsidRPr="00A6610A">
        <w:rPr>
          <w:sz w:val="24"/>
          <w:szCs w:val="24"/>
        </w:rPr>
        <w:t>контроль за</w:t>
      </w:r>
      <w:proofErr w:type="gramEnd"/>
      <w:r w:rsidRPr="00A6610A">
        <w:rPr>
          <w:sz w:val="24"/>
          <w:szCs w:val="24"/>
        </w:rPr>
        <w:t xml:space="preserve"> выполнением Правил эксплуатации.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10.5. В разрешении устанавливаются сроки и условия производства работ.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10.6.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lastRenderedPageBreak/>
        <w:t>10.7.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333568" w:rsidRPr="00A6610A" w:rsidRDefault="00333568" w:rsidP="00333568">
      <w:pPr>
        <w:ind w:firstLine="567"/>
        <w:rPr>
          <w:sz w:val="24"/>
          <w:szCs w:val="24"/>
        </w:rPr>
      </w:pPr>
      <w:r w:rsidRPr="00A6610A">
        <w:rPr>
          <w:sz w:val="24"/>
          <w:szCs w:val="24"/>
        </w:rPr>
        <w:t>10.8.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333568" w:rsidRPr="00A6610A" w:rsidRDefault="00333568" w:rsidP="00333568">
      <w:pPr>
        <w:ind w:firstLine="567"/>
        <w:rPr>
          <w:sz w:val="24"/>
          <w:szCs w:val="24"/>
        </w:rPr>
      </w:pP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11.Содержание животных в муниципальном образовании</w:t>
      </w:r>
    </w:p>
    <w:p w:rsidR="00333568" w:rsidRPr="00A6610A" w:rsidRDefault="00333568" w:rsidP="00333568">
      <w:pPr>
        <w:ind w:firstLine="567"/>
        <w:jc w:val="both"/>
        <w:rPr>
          <w:b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          11.1.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 11.2. Выпас сельскохозяйственных животных осуществляется на специально отведенных </w:t>
      </w:r>
      <w:proofErr w:type="spellStart"/>
      <w:r>
        <w:rPr>
          <w:sz w:val="24"/>
          <w:szCs w:val="24"/>
        </w:rPr>
        <w:t>Ядыгерьским</w:t>
      </w:r>
      <w:proofErr w:type="spellEnd"/>
      <w:r w:rsidRPr="00A6610A">
        <w:rPr>
          <w:sz w:val="24"/>
          <w:szCs w:val="24"/>
        </w:rPr>
        <w:t xml:space="preserve"> сельским исполнительным комитетом местах выпаса под наблюдением владельца или уполномоченного им лица.</w:t>
      </w:r>
    </w:p>
    <w:p w:rsidR="00333568" w:rsidRPr="00A6610A" w:rsidRDefault="00333568" w:rsidP="00333568">
      <w:pPr>
        <w:ind w:firstLine="567"/>
        <w:rPr>
          <w:sz w:val="24"/>
          <w:szCs w:val="24"/>
        </w:rPr>
      </w:pP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>12. Праздничное оформление территории муниципального образования</w:t>
      </w: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12.1. Праздничное оформление территории муниципального образования выполняется по решению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A6610A">
        <w:rPr>
          <w:sz w:val="24"/>
          <w:szCs w:val="24"/>
        </w:rPr>
        <w:t xml:space="preserve"> сельского исполнительного комитета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 xml:space="preserve">Оформление зданий, сооружений осуществляется их владельцами в </w:t>
      </w:r>
      <w:proofErr w:type="gramStart"/>
      <w:r w:rsidRPr="00A6610A">
        <w:rPr>
          <w:sz w:val="24"/>
          <w:szCs w:val="24"/>
        </w:rPr>
        <w:t>рамках</w:t>
      </w:r>
      <w:proofErr w:type="gramEnd"/>
      <w:r w:rsidRPr="00A6610A">
        <w:rPr>
          <w:sz w:val="24"/>
          <w:szCs w:val="24"/>
        </w:rPr>
        <w:t xml:space="preserve"> концепции праздничного оформления территории муниципального образования.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12.2.Праздничное оформление включает вывеску национальных флагов, установку декоративных элементов и композиций, стендов, киосков, трибун, а также устройство праздничной иллюминации.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6610A">
        <w:rPr>
          <w:sz w:val="24"/>
          <w:szCs w:val="24"/>
        </w:rPr>
        <w:t>12.3.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333568" w:rsidRPr="00A6610A" w:rsidRDefault="00333568" w:rsidP="0033356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6610A">
        <w:rPr>
          <w:b/>
          <w:bCs/>
          <w:sz w:val="24"/>
          <w:szCs w:val="24"/>
        </w:rPr>
        <w:t>13. Установки для объявления граждан,</w:t>
      </w:r>
    </w:p>
    <w:p w:rsidR="00333568" w:rsidRPr="00A6610A" w:rsidRDefault="00333568" w:rsidP="0033356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6610A">
        <w:rPr>
          <w:b/>
          <w:bCs/>
          <w:sz w:val="24"/>
          <w:szCs w:val="24"/>
        </w:rPr>
        <w:t>афиш культурных и спортивных мероприятий</w:t>
      </w:r>
    </w:p>
    <w:p w:rsidR="00333568" w:rsidRPr="00A6610A" w:rsidRDefault="00333568" w:rsidP="0033356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3568" w:rsidRPr="00A6610A" w:rsidRDefault="00333568" w:rsidP="0033356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6610A">
        <w:rPr>
          <w:bCs/>
          <w:sz w:val="24"/>
          <w:szCs w:val="24"/>
        </w:rPr>
        <w:t>13.1. Размещение объявлений, афиш культурных и спортивных мероприятий осуществляется только на специальных стендах, устанавливаемых в местах массового пребывания граждан и в оживленных пешеходных зонах.</w:t>
      </w:r>
    </w:p>
    <w:p w:rsidR="00333568" w:rsidRPr="00A6610A" w:rsidRDefault="00333568" w:rsidP="0033356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6610A">
        <w:rPr>
          <w:bCs/>
          <w:sz w:val="24"/>
          <w:szCs w:val="24"/>
        </w:rPr>
        <w:t xml:space="preserve">Стенды для объявлений могут размещаться в </w:t>
      </w:r>
      <w:proofErr w:type="gramStart"/>
      <w:r w:rsidRPr="00A6610A">
        <w:rPr>
          <w:bCs/>
          <w:sz w:val="24"/>
          <w:szCs w:val="24"/>
        </w:rPr>
        <w:t>виде</w:t>
      </w:r>
      <w:proofErr w:type="gramEnd"/>
      <w:r w:rsidRPr="00A6610A">
        <w:rPr>
          <w:bCs/>
          <w:sz w:val="24"/>
          <w:szCs w:val="24"/>
        </w:rPr>
        <w:t xml:space="preserve"> отдельно стоящих объектов.</w:t>
      </w:r>
    </w:p>
    <w:p w:rsidR="00333568" w:rsidRPr="00A6610A" w:rsidRDefault="00333568" w:rsidP="003335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  <w:r w:rsidRPr="00A6610A">
        <w:rPr>
          <w:b/>
          <w:sz w:val="24"/>
          <w:szCs w:val="24"/>
        </w:rPr>
        <w:t xml:space="preserve">14.  </w:t>
      </w:r>
      <w:proofErr w:type="gramStart"/>
      <w:r w:rsidRPr="00A6610A">
        <w:rPr>
          <w:b/>
          <w:sz w:val="24"/>
          <w:szCs w:val="24"/>
        </w:rPr>
        <w:t>Контроль за</w:t>
      </w:r>
      <w:proofErr w:type="gramEnd"/>
      <w:r w:rsidRPr="00A6610A">
        <w:rPr>
          <w:b/>
          <w:sz w:val="24"/>
          <w:szCs w:val="24"/>
        </w:rPr>
        <w:t xml:space="preserve"> исполнением Правил</w:t>
      </w:r>
    </w:p>
    <w:p w:rsidR="00333568" w:rsidRPr="00A6610A" w:rsidRDefault="00333568" w:rsidP="00333568">
      <w:pPr>
        <w:ind w:firstLine="567"/>
        <w:jc w:val="center"/>
        <w:rPr>
          <w:b/>
          <w:sz w:val="24"/>
          <w:szCs w:val="24"/>
        </w:rPr>
      </w:pPr>
    </w:p>
    <w:p w:rsidR="00333568" w:rsidRPr="00A6610A" w:rsidRDefault="00333568" w:rsidP="00333568">
      <w:pPr>
        <w:ind w:firstLine="567"/>
        <w:rPr>
          <w:sz w:val="24"/>
          <w:szCs w:val="24"/>
        </w:rPr>
      </w:pPr>
      <w:r w:rsidRPr="00A6610A">
        <w:rPr>
          <w:sz w:val="24"/>
          <w:szCs w:val="24"/>
        </w:rPr>
        <w:t xml:space="preserve">14.1. </w:t>
      </w:r>
      <w:proofErr w:type="gramStart"/>
      <w:r w:rsidRPr="00A6610A">
        <w:rPr>
          <w:sz w:val="24"/>
          <w:szCs w:val="24"/>
        </w:rPr>
        <w:t>Контроль за</w:t>
      </w:r>
      <w:proofErr w:type="gramEnd"/>
      <w:r w:rsidRPr="00A6610A">
        <w:rPr>
          <w:sz w:val="24"/>
          <w:szCs w:val="24"/>
        </w:rPr>
        <w:t xml:space="preserve"> выполнением настоящих муниципальных Правил обеспечивает </w:t>
      </w:r>
      <w:proofErr w:type="spellStart"/>
      <w:r>
        <w:rPr>
          <w:sz w:val="24"/>
          <w:szCs w:val="24"/>
        </w:rPr>
        <w:t>Ядыгерьский</w:t>
      </w:r>
      <w:proofErr w:type="spellEnd"/>
      <w:r w:rsidRPr="00A6610A">
        <w:rPr>
          <w:sz w:val="24"/>
          <w:szCs w:val="24"/>
        </w:rPr>
        <w:t xml:space="preserve"> сельский исполнительный комитет. </w:t>
      </w:r>
    </w:p>
    <w:p w:rsidR="00333568" w:rsidRPr="00A6610A" w:rsidRDefault="00333568" w:rsidP="00333568">
      <w:pPr>
        <w:ind w:firstLine="567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14.2. Виновные в </w:t>
      </w:r>
      <w:proofErr w:type="gramStart"/>
      <w:r w:rsidRPr="00A6610A">
        <w:rPr>
          <w:sz w:val="24"/>
          <w:szCs w:val="24"/>
        </w:rPr>
        <w:t>нарушении</w:t>
      </w:r>
      <w:proofErr w:type="gramEnd"/>
      <w:r w:rsidRPr="00A6610A">
        <w:rPr>
          <w:sz w:val="24"/>
          <w:szCs w:val="24"/>
        </w:rPr>
        <w:t xml:space="preserve"> Правил привлекаются к административной ответственности в соответствии с законодательством  об административных правонарушениях.           </w:t>
      </w:r>
    </w:p>
    <w:p w:rsidR="00504691" w:rsidRDefault="00333568" w:rsidP="00333568">
      <w:pPr>
        <w:ind w:firstLine="567"/>
        <w:jc w:val="both"/>
      </w:pPr>
      <w:r w:rsidRPr="00A6610A">
        <w:rPr>
          <w:sz w:val="24"/>
          <w:szCs w:val="24"/>
        </w:rPr>
        <w:t xml:space="preserve">Вред, причиненный в </w:t>
      </w:r>
      <w:proofErr w:type="gramStart"/>
      <w:r w:rsidRPr="00A6610A">
        <w:rPr>
          <w:sz w:val="24"/>
          <w:szCs w:val="24"/>
        </w:rPr>
        <w:t>результате</w:t>
      </w:r>
      <w:proofErr w:type="gramEnd"/>
      <w:r w:rsidRPr="00A6610A">
        <w:rPr>
          <w:sz w:val="24"/>
          <w:szCs w:val="24"/>
        </w:rPr>
        <w:t xml:space="preserve"> нарушения Правил, возмещается виновными лицами в порядке, установленном действующим законодательством.</w:t>
      </w:r>
    </w:p>
    <w:sectPr w:rsidR="00504691" w:rsidSect="0050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252D"/>
    <w:multiLevelType w:val="hybridMultilevel"/>
    <w:tmpl w:val="844249F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6ED5"/>
    <w:multiLevelType w:val="multilevel"/>
    <w:tmpl w:val="7306355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59C8040C"/>
    <w:multiLevelType w:val="hybridMultilevel"/>
    <w:tmpl w:val="A426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31DEA"/>
    <w:multiLevelType w:val="hybridMultilevel"/>
    <w:tmpl w:val="86BC41A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568"/>
    <w:rsid w:val="00333568"/>
    <w:rsid w:val="0050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5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5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3568"/>
    <w:rPr>
      <w:color w:val="0000FF"/>
      <w:u w:val="single"/>
    </w:rPr>
  </w:style>
  <w:style w:type="paragraph" w:customStyle="1" w:styleId="ConsPlusNormal">
    <w:name w:val="ConsPlusNormal"/>
    <w:rsid w:val="003335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33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3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77B66615C902EC8281FE95CBE5CF356B2CE4CA1215806A335F9780046F3561F259746F37141E3l9L8K" TargetMode="External"/><Relationship Id="rId5" Type="http://schemas.openxmlformats.org/officeDocument/2006/relationships/hyperlink" Target="consultantplus://offline/ref=2315A58E28C2D8939C4CDA0E8928A962566A97F6B74687BDF075CEC69B9D5DFA9AE1A194EE6CB6FDV3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7094</Words>
  <Characters>40438</Characters>
  <Application>Microsoft Office Word</Application>
  <DocSecurity>0</DocSecurity>
  <Lines>336</Lines>
  <Paragraphs>94</Paragraphs>
  <ScaleCrop>false</ScaleCrop>
  <Company/>
  <LinksUpToDate>false</LinksUpToDate>
  <CharactersWithSpaces>47438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2016-12-12T05:03:00Z</dcterms:created>
  <dcterms:modified xsi:type="dcterms:W3CDTF">2016-12-12T05:07:00Z</dcterms:modified>
</cp:coreProperties>
</file>