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D" w:rsidRPr="00407AED" w:rsidRDefault="00407AED" w:rsidP="00407AED">
      <w:pPr>
        <w:shd w:val="clear" w:color="auto" w:fill="FFFFFF"/>
        <w:spacing w:after="360" w:line="7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Татарстана: </w:t>
      </w:r>
      <w:r w:rsidR="00430B2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первые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</w:t>
      </w:r>
      <w:r w:rsidR="00430B2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тоги деятельности за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2017</w:t>
      </w:r>
      <w:r w:rsidR="00430B2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год</w:t>
      </w:r>
    </w:p>
    <w:p w:rsidR="00407AED" w:rsidRPr="00407AED" w:rsidRDefault="00171D66" w:rsidP="00F16F54">
      <w:pPr>
        <w:pStyle w:val="a3"/>
        <w:shd w:val="clear" w:color="auto" w:fill="FFFFFF"/>
        <w:spacing w:before="360" w:beforeAutospacing="0" w:after="360" w:afterAutospacing="0"/>
        <w:jc w:val="both"/>
        <w:rPr>
          <w:b/>
        </w:rPr>
      </w:pPr>
      <w:r>
        <w:rPr>
          <w:b/>
        </w:rPr>
        <w:t>С</w:t>
      </w:r>
      <w:r w:rsidR="00407AED" w:rsidRPr="00407AED">
        <w:rPr>
          <w:b/>
        </w:rPr>
        <w:t xml:space="preserve">остоялось расширенное заседание совместной коллегии Управления </w:t>
      </w:r>
      <w:proofErr w:type="spellStart"/>
      <w:r w:rsidR="00407AED" w:rsidRPr="00407AED">
        <w:rPr>
          <w:b/>
        </w:rPr>
        <w:t>Росреестра</w:t>
      </w:r>
      <w:proofErr w:type="spellEnd"/>
      <w:r w:rsidR="00407AED" w:rsidRPr="00407AED">
        <w:rPr>
          <w:b/>
        </w:rPr>
        <w:t xml:space="preserve"> и Кадастровой палаты по Республике Татарстан, на которой были </w:t>
      </w:r>
      <w:r w:rsidR="00430B2E">
        <w:rPr>
          <w:b/>
        </w:rPr>
        <w:t>озвучены основные показатели деятельности ведомств</w:t>
      </w:r>
      <w:r>
        <w:rPr>
          <w:b/>
        </w:rPr>
        <w:t xml:space="preserve"> за пять</w:t>
      </w:r>
      <w:r w:rsidR="00430B2E">
        <w:rPr>
          <w:b/>
        </w:rPr>
        <w:t xml:space="preserve"> месяцев текущего года</w:t>
      </w:r>
      <w:r w:rsidR="00407AED" w:rsidRPr="00407AED">
        <w:rPr>
          <w:b/>
        </w:rPr>
        <w:t>. </w:t>
      </w:r>
    </w:p>
    <w:p w:rsidR="00576674" w:rsidRPr="00EB59AA" w:rsidRDefault="00576674" w:rsidP="00F16F54">
      <w:pPr>
        <w:pStyle w:val="a3"/>
        <w:shd w:val="clear" w:color="auto" w:fill="FFFFFF"/>
        <w:spacing w:before="360" w:beforeAutospacing="0" w:after="360" w:afterAutospacing="0"/>
        <w:jc w:val="both"/>
        <w:rPr>
          <w:i/>
        </w:rPr>
      </w:pPr>
      <w:r w:rsidRPr="00EB59AA">
        <w:rPr>
          <w:i/>
        </w:rPr>
        <w:t>Государственная регистрация прав</w:t>
      </w:r>
    </w:p>
    <w:p w:rsidR="00EA30C1" w:rsidRDefault="00576674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>Всего з</w:t>
      </w:r>
      <w:r w:rsidR="000F56D4">
        <w:t>а 5 месяцев текущего года</w:t>
      </w:r>
      <w:r w:rsidR="00EA30C1" w:rsidRPr="00407AED">
        <w:t xml:space="preserve"> </w:t>
      </w:r>
      <w:r w:rsidR="00EA30C1">
        <w:t xml:space="preserve">осуществлено около </w:t>
      </w:r>
      <w:r w:rsidR="00EB59AA">
        <w:t>275</w:t>
      </w:r>
      <w:r w:rsidR="004C6F39">
        <w:t xml:space="preserve"> тысяч регистрационных действий. О</w:t>
      </w:r>
      <w:r w:rsidR="002E1236">
        <w:t xml:space="preserve">коло 117 тысяч </w:t>
      </w:r>
      <w:r w:rsidR="009F19C9" w:rsidRPr="00407AED">
        <w:t xml:space="preserve">приходится на </w:t>
      </w:r>
      <w:r w:rsidR="004852A3">
        <w:t>помещения</w:t>
      </w:r>
      <w:r w:rsidR="002E1236">
        <w:t xml:space="preserve">, более </w:t>
      </w:r>
      <w:r w:rsidR="009F19C9" w:rsidRPr="00407AED">
        <w:t xml:space="preserve"> </w:t>
      </w:r>
      <w:r w:rsidR="002E1236">
        <w:t>10</w:t>
      </w:r>
      <w:r w:rsidR="009F19C9" w:rsidRPr="00407AED">
        <w:t>2</w:t>
      </w:r>
      <w:r w:rsidR="00940681">
        <w:t>,5</w:t>
      </w:r>
      <w:r w:rsidR="009F19C9" w:rsidRPr="00407AED">
        <w:t xml:space="preserve"> тысяч – </w:t>
      </w:r>
      <w:r w:rsidR="002E1236">
        <w:t>на земельные участки, более 47 тысяч - здания</w:t>
      </w:r>
      <w:r w:rsidR="009F19C9" w:rsidRPr="00407AED">
        <w:t xml:space="preserve">, </w:t>
      </w:r>
      <w:r w:rsidR="002E1236">
        <w:t xml:space="preserve">около 6 тысяч – сооружения, </w:t>
      </w:r>
      <w:r w:rsidR="004C6F39">
        <w:t xml:space="preserve">1260 - </w:t>
      </w:r>
      <w:r w:rsidR="002E1236">
        <w:t>объекты незавершенного строительства</w:t>
      </w:r>
      <w:r w:rsidR="004C6F39">
        <w:t xml:space="preserve"> и</w:t>
      </w:r>
      <w:r w:rsidR="002E1236">
        <w:t xml:space="preserve"> 402 – </w:t>
      </w:r>
      <w:proofErr w:type="spellStart"/>
      <w:r w:rsidR="002E1236">
        <w:t>машино-места</w:t>
      </w:r>
      <w:proofErr w:type="spellEnd"/>
      <w:r w:rsidR="009F19C9">
        <w:t xml:space="preserve">. </w:t>
      </w:r>
    </w:p>
    <w:p w:rsidR="00DE5D9D" w:rsidRDefault="00DE5D9D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>З</w:t>
      </w:r>
      <w:r w:rsidRPr="00407AED">
        <w:t xml:space="preserve">а </w:t>
      </w:r>
      <w:r>
        <w:t>5 месяцев 2017 года количество объектов недвижимости, на которые зарегистрированы переходы прав на основании договоров, составило более 73 тысяч. Из них более 47 тысяч – на основании договоров купли-продажи, 5420 – договоров долевого участия.</w:t>
      </w:r>
      <w:r w:rsidRPr="00407AED">
        <w:t xml:space="preserve"> </w:t>
      </w:r>
      <w:r w:rsidR="000F56D4">
        <w:t>Всего н</w:t>
      </w:r>
      <w:r>
        <w:t xml:space="preserve">а основании договоров было зарегистрировано 42 523 переходов прав на жилые помещения, 22 350 – на земельные участки, более 8 тысяч – на нежилые помещения. </w:t>
      </w:r>
    </w:p>
    <w:p w:rsidR="00964FE1" w:rsidRPr="00EB59AA" w:rsidRDefault="00407AED" w:rsidP="00F16F54">
      <w:pPr>
        <w:pStyle w:val="a3"/>
        <w:shd w:val="clear" w:color="auto" w:fill="FFFFFF"/>
        <w:spacing w:before="360" w:beforeAutospacing="0" w:after="360" w:afterAutospacing="0"/>
        <w:jc w:val="both"/>
        <w:rPr>
          <w:i/>
        </w:rPr>
      </w:pPr>
      <w:r w:rsidRPr="00964FE1">
        <w:rPr>
          <w:b/>
        </w:rPr>
        <w:t xml:space="preserve"> </w:t>
      </w:r>
      <w:r w:rsidR="00964FE1" w:rsidRPr="00EB59AA">
        <w:rPr>
          <w:i/>
        </w:rPr>
        <w:t>Государственная регистрация ипотеки</w:t>
      </w:r>
    </w:p>
    <w:p w:rsidR="00964FE1" w:rsidRDefault="00964FE1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>З</w:t>
      </w:r>
      <w:r w:rsidRPr="00407AED">
        <w:t xml:space="preserve">а </w:t>
      </w:r>
      <w:r w:rsidR="000F56D4">
        <w:t>5 месяцев</w:t>
      </w:r>
      <w:r>
        <w:t xml:space="preserve"> 2017 года </w:t>
      </w:r>
      <w:r w:rsidRPr="00407AED">
        <w:t xml:space="preserve"> зарегистрировано</w:t>
      </w:r>
      <w:r>
        <w:t xml:space="preserve"> почти 40 тысяч </w:t>
      </w:r>
      <w:r w:rsidR="004922D2">
        <w:t xml:space="preserve">ипотек. </w:t>
      </w:r>
      <w:r w:rsidR="00380E17">
        <w:t>Ипотека по кредитным средствам по видам объектов недвижимого имущества</w:t>
      </w:r>
      <w:r w:rsidRPr="00407AED">
        <w:t xml:space="preserve"> </w:t>
      </w:r>
      <w:r w:rsidR="00380E17">
        <w:t xml:space="preserve">выглядит следующим образом: </w:t>
      </w:r>
      <w:r w:rsidR="004922D2">
        <w:t>16 574 –  жилые помещения, 1793 – нежилые и 5419 – земельные участки. Договорных ипотек зарегистрировано почти 8 тысяч, социальных – 3 388.</w:t>
      </w:r>
    </w:p>
    <w:p w:rsidR="009135BF" w:rsidRPr="009135BF" w:rsidRDefault="000F56D4" w:rsidP="00F16F54">
      <w:pPr>
        <w:pStyle w:val="a3"/>
        <w:shd w:val="clear" w:color="auto" w:fill="FFFFFF"/>
        <w:spacing w:before="360" w:beforeAutospacing="0" w:after="360" w:afterAutospacing="0"/>
        <w:jc w:val="both"/>
        <w:rPr>
          <w:i/>
        </w:rPr>
      </w:pPr>
      <w:r w:rsidRPr="009135BF">
        <w:rPr>
          <w:i/>
        </w:rPr>
        <w:t xml:space="preserve"> </w:t>
      </w:r>
      <w:r w:rsidR="004922D2" w:rsidRPr="009135BF">
        <w:rPr>
          <w:i/>
        </w:rPr>
        <w:t>«Электронная регистрация»</w:t>
      </w:r>
    </w:p>
    <w:p w:rsidR="004922D2" w:rsidRDefault="004922D2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>Лидерами по подаче документов на регистрацию недвижимости в э</w:t>
      </w:r>
      <w:r w:rsidR="009135BF">
        <w:t xml:space="preserve">лектронном виде являются муниципальные органы власти, а именно Казань (2 282), Набережные Челны (982), </w:t>
      </w:r>
      <w:proofErr w:type="spellStart"/>
      <w:r w:rsidR="009135BF">
        <w:t>Альметьевский</w:t>
      </w:r>
      <w:proofErr w:type="spellEnd"/>
      <w:r w:rsidR="009135BF">
        <w:t xml:space="preserve"> (221), </w:t>
      </w:r>
      <w:proofErr w:type="spellStart"/>
      <w:r w:rsidR="009135BF">
        <w:t>Мензелинский</w:t>
      </w:r>
      <w:proofErr w:type="spellEnd"/>
      <w:r w:rsidR="009135BF">
        <w:t xml:space="preserve"> (141), </w:t>
      </w:r>
      <w:proofErr w:type="spellStart"/>
      <w:r w:rsidR="009135BF">
        <w:t>Елабужский</w:t>
      </w:r>
      <w:proofErr w:type="spellEnd"/>
      <w:r w:rsidR="009135BF">
        <w:t xml:space="preserve"> (132) и </w:t>
      </w:r>
      <w:proofErr w:type="spellStart"/>
      <w:r w:rsidR="009135BF">
        <w:t>Тетюшский</w:t>
      </w:r>
      <w:proofErr w:type="spellEnd"/>
      <w:r w:rsidR="009135BF">
        <w:t xml:space="preserve"> (128) районы. </w:t>
      </w:r>
    </w:p>
    <w:p w:rsidR="009135BF" w:rsidRDefault="009135BF" w:rsidP="00F16F54">
      <w:pPr>
        <w:pStyle w:val="a3"/>
        <w:shd w:val="clear" w:color="auto" w:fill="FFFFFF"/>
        <w:spacing w:before="360" w:beforeAutospacing="0" w:after="360" w:afterAutospacing="0"/>
        <w:jc w:val="both"/>
        <w:rPr>
          <w:i/>
        </w:rPr>
      </w:pPr>
      <w:r w:rsidRPr="009135BF">
        <w:rPr>
          <w:i/>
        </w:rPr>
        <w:t>Электронное межведомственное взаимодействие</w:t>
      </w:r>
    </w:p>
    <w:p w:rsidR="009135BF" w:rsidRPr="009135BF" w:rsidRDefault="009135BF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 xml:space="preserve">В рамках электронного межведомственного взаимодействия в Управление </w:t>
      </w:r>
      <w:proofErr w:type="spellStart"/>
      <w:r>
        <w:t>Росреестра</w:t>
      </w:r>
      <w:proofErr w:type="spellEnd"/>
      <w:r>
        <w:t xml:space="preserve"> по Республике Татарстан поступило от органов государственной и муниципальной власти на получение сведений из реестра прав на недвижимость более 400 тысяч запросов, при этом 96,9% из них – в электронном виде. </w:t>
      </w:r>
    </w:p>
    <w:p w:rsidR="00F16F54" w:rsidRPr="00F16F54" w:rsidRDefault="00AA3988" w:rsidP="00F16F54">
      <w:pPr>
        <w:pStyle w:val="a3"/>
        <w:shd w:val="clear" w:color="auto" w:fill="FFFFFF"/>
        <w:spacing w:before="360" w:beforeAutospacing="0" w:after="360" w:afterAutospacing="0"/>
        <w:jc w:val="both"/>
        <w:rPr>
          <w:i/>
        </w:rPr>
      </w:pPr>
      <w:r>
        <w:rPr>
          <w:i/>
        </w:rPr>
        <w:t>Государственный з</w:t>
      </w:r>
      <w:r w:rsidR="00F16F54" w:rsidRPr="00F16F54">
        <w:rPr>
          <w:i/>
        </w:rPr>
        <w:t>емельный надзор</w:t>
      </w:r>
    </w:p>
    <w:p w:rsidR="000F56D4" w:rsidRDefault="00F16F54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 w:rsidRPr="00F16F54">
        <w:t>За прошедший период 2017 года госинспекторами проведено более 2 тысяч проверок</w:t>
      </w:r>
      <w:r>
        <w:t xml:space="preserve">.  </w:t>
      </w:r>
      <w:r w:rsidRPr="00F16F54">
        <w:t xml:space="preserve">В результате проведенных проверок выявлено более 1 800 нарушений земельного законодательства. Средний показатель </w:t>
      </w:r>
      <w:proofErr w:type="spellStart"/>
      <w:r w:rsidRPr="00F16F54">
        <w:t>выявляемости</w:t>
      </w:r>
      <w:proofErr w:type="spellEnd"/>
      <w:r w:rsidRPr="00F16F54">
        <w:t xml:space="preserve"> нарушений составил 90%, тогда как за аналогичный период предыдущего года он равнялся 82%.</w:t>
      </w:r>
    </w:p>
    <w:p w:rsidR="001E0697" w:rsidRDefault="001E0697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>Пресс-служба</w:t>
      </w:r>
    </w:p>
    <w:sectPr w:rsidR="001E0697" w:rsidSect="001E0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7AED"/>
    <w:rsid w:val="000F56D4"/>
    <w:rsid w:val="00171D66"/>
    <w:rsid w:val="001E0697"/>
    <w:rsid w:val="002E0311"/>
    <w:rsid w:val="002E1236"/>
    <w:rsid w:val="00380E17"/>
    <w:rsid w:val="00407AED"/>
    <w:rsid w:val="004119D3"/>
    <w:rsid w:val="00430B2E"/>
    <w:rsid w:val="004852A3"/>
    <w:rsid w:val="004922D2"/>
    <w:rsid w:val="004C6F39"/>
    <w:rsid w:val="00576674"/>
    <w:rsid w:val="009135BF"/>
    <w:rsid w:val="00940681"/>
    <w:rsid w:val="00964FE1"/>
    <w:rsid w:val="009F19C9"/>
    <w:rsid w:val="00A42D44"/>
    <w:rsid w:val="00AA3988"/>
    <w:rsid w:val="00DE5D9D"/>
    <w:rsid w:val="00DF229F"/>
    <w:rsid w:val="00E54849"/>
    <w:rsid w:val="00EA30C1"/>
    <w:rsid w:val="00EB59AA"/>
    <w:rsid w:val="00F16CED"/>
    <w:rsid w:val="00F1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link w:val="10"/>
    <w:uiPriority w:val="9"/>
    <w:qFormat/>
    <w:rsid w:val="00407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40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7AED"/>
  </w:style>
  <w:style w:type="character" w:styleId="a4">
    <w:name w:val="Hyperlink"/>
    <w:basedOn w:val="a0"/>
    <w:uiPriority w:val="99"/>
    <w:semiHidden/>
    <w:unhideWhenUsed/>
    <w:rsid w:val="00407A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21</cp:revision>
  <cp:lastPrinted>2017-06-16T12:56:00Z</cp:lastPrinted>
  <dcterms:created xsi:type="dcterms:W3CDTF">2017-06-16T11:39:00Z</dcterms:created>
  <dcterms:modified xsi:type="dcterms:W3CDTF">2017-06-19T13:14:00Z</dcterms:modified>
</cp:coreProperties>
</file>