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EF" w:rsidRPr="00977244" w:rsidRDefault="003D77EF" w:rsidP="003D77EF">
      <w:pPr>
        <w:jc w:val="center"/>
        <w:rPr>
          <w:b/>
          <w:color w:val="000000"/>
          <w:shd w:val="clear" w:color="auto" w:fill="FFFFFF"/>
        </w:rPr>
      </w:pPr>
      <w:r w:rsidRPr="00977244">
        <w:rPr>
          <w:b/>
          <w:color w:val="000000"/>
          <w:shd w:val="clear" w:color="auto" w:fill="FFFFFF"/>
        </w:rPr>
        <w:t>На что обратить внимание перед покупкой земельного участка под ИЖС</w:t>
      </w:r>
    </w:p>
    <w:p w:rsidR="003D77EF" w:rsidRPr="00977244" w:rsidRDefault="003D77EF" w:rsidP="003D77EF">
      <w:pPr>
        <w:jc w:val="both"/>
        <w:rPr>
          <w:b/>
          <w:color w:val="000000"/>
          <w:shd w:val="clear" w:color="auto" w:fill="FFFFFF"/>
        </w:rPr>
      </w:pPr>
    </w:p>
    <w:p w:rsidR="003D77EF" w:rsidRPr="00977244" w:rsidRDefault="003D77EF" w:rsidP="003D77EF">
      <w:pPr>
        <w:jc w:val="both"/>
        <w:rPr>
          <w:b/>
          <w:color w:val="000000"/>
          <w:shd w:val="clear" w:color="auto" w:fill="FFFFFF"/>
        </w:rPr>
      </w:pPr>
      <w:proofErr w:type="spellStart"/>
      <w:r w:rsidRPr="00977244">
        <w:rPr>
          <w:b/>
          <w:color w:val="000000"/>
          <w:shd w:val="clear" w:color="auto" w:fill="FFFFFF"/>
        </w:rPr>
        <w:t>Росреестр</w:t>
      </w:r>
      <w:proofErr w:type="spellEnd"/>
      <w:r w:rsidRPr="00977244">
        <w:rPr>
          <w:b/>
          <w:color w:val="000000"/>
          <w:shd w:val="clear" w:color="auto" w:fill="FFFFFF"/>
        </w:rPr>
        <w:t xml:space="preserve"> Татарстана рекомендует гражданам, планирующим приобретение земельного участка под строительство индивидуального жилого дома, руководствоваться правилами, соблюдение которых поможет заранее исключить возможные риски и сделать правильный выбор. </w:t>
      </w:r>
    </w:p>
    <w:p w:rsidR="003D77EF" w:rsidRPr="00977244" w:rsidRDefault="003D77EF" w:rsidP="003D77EF">
      <w:pPr>
        <w:jc w:val="both"/>
        <w:rPr>
          <w:rStyle w:val="apple-converted-space"/>
          <w:color w:val="000000"/>
          <w:shd w:val="clear" w:color="auto" w:fill="FFFFFF"/>
        </w:rPr>
      </w:pPr>
      <w:r w:rsidRPr="00977244">
        <w:t xml:space="preserve">Как рассказала </w:t>
      </w:r>
      <w:r w:rsidRPr="00977244">
        <w:rPr>
          <w:b/>
        </w:rPr>
        <w:t xml:space="preserve">начальник </w:t>
      </w:r>
      <w:proofErr w:type="gramStart"/>
      <w:r w:rsidRPr="00977244">
        <w:rPr>
          <w:b/>
        </w:rPr>
        <w:t>отдела государственной регистрации недвижимости физических лиц Управления</w:t>
      </w:r>
      <w:proofErr w:type="gramEnd"/>
      <w:r w:rsidRPr="00977244">
        <w:rPr>
          <w:b/>
        </w:rPr>
        <w:t xml:space="preserve"> </w:t>
      </w:r>
      <w:proofErr w:type="spellStart"/>
      <w:r w:rsidRPr="00977244">
        <w:rPr>
          <w:b/>
        </w:rPr>
        <w:t>Росреестра</w:t>
      </w:r>
      <w:proofErr w:type="spellEnd"/>
      <w:r w:rsidRPr="00977244">
        <w:rPr>
          <w:b/>
        </w:rPr>
        <w:t xml:space="preserve"> по Республике Татарстан </w:t>
      </w:r>
      <w:proofErr w:type="spellStart"/>
      <w:r w:rsidRPr="00977244">
        <w:rPr>
          <w:b/>
        </w:rPr>
        <w:t>Эндже</w:t>
      </w:r>
      <w:proofErr w:type="spellEnd"/>
      <w:r w:rsidRPr="00977244">
        <w:rPr>
          <w:b/>
        </w:rPr>
        <w:t xml:space="preserve"> </w:t>
      </w:r>
      <w:proofErr w:type="spellStart"/>
      <w:r w:rsidRPr="00977244">
        <w:rPr>
          <w:b/>
        </w:rPr>
        <w:t>Мухаметгалиева</w:t>
      </w:r>
      <w:proofErr w:type="spellEnd"/>
      <w:r w:rsidRPr="00977244">
        <w:t>, п</w:t>
      </w:r>
      <w:r w:rsidRPr="00977244">
        <w:rPr>
          <w:color w:val="000000"/>
          <w:shd w:val="clear" w:color="auto" w:fill="FFFFFF"/>
        </w:rPr>
        <w:t>режде всего, чтобы не попасть в</w:t>
      </w:r>
      <w:r w:rsidRPr="00977244">
        <w:rPr>
          <w:b/>
          <w:color w:val="000000"/>
          <w:shd w:val="clear" w:color="auto" w:fill="FFFFFF"/>
        </w:rPr>
        <w:t xml:space="preserve"> </w:t>
      </w:r>
      <w:r w:rsidRPr="00977244">
        <w:t>неприятную ситуацию и впоследствии не ввязаться в длительные судебные разбирательства, необходимо проверить</w:t>
      </w:r>
      <w:r w:rsidRPr="00977244">
        <w:rPr>
          <w:rFonts w:ascii="Trebuchet MS" w:hAnsi="Trebuchet MS"/>
          <w:color w:val="004165"/>
          <w:shd w:val="clear" w:color="auto" w:fill="FFFFFF"/>
        </w:rPr>
        <w:t xml:space="preserve"> </w:t>
      </w:r>
      <w:r w:rsidRPr="00977244">
        <w:t>на</w:t>
      </w:r>
      <w:r w:rsidRPr="00977244">
        <w:rPr>
          <w:color w:val="000000"/>
          <w:shd w:val="clear" w:color="auto" w:fill="FFFFFF"/>
        </w:rPr>
        <w:t xml:space="preserve">личие документов у продавца. Характеристики объекта во всех документах должны быть одинаковыми, подчеркивает государственный регистратор. Сведения об объекте в режиме реального времени без дополнительных затрат можно проверить на сайте </w:t>
      </w:r>
      <w:proofErr w:type="spellStart"/>
      <w:r w:rsidRPr="00977244">
        <w:rPr>
          <w:color w:val="000000"/>
          <w:shd w:val="clear" w:color="auto" w:fill="FFFFFF"/>
        </w:rPr>
        <w:t>Росреестра</w:t>
      </w:r>
      <w:proofErr w:type="spellEnd"/>
      <w:r w:rsidRPr="00977244">
        <w:rPr>
          <w:color w:val="000000"/>
          <w:shd w:val="clear" w:color="auto" w:fill="FFFFFF"/>
        </w:rPr>
        <w:t xml:space="preserve"> </w:t>
      </w:r>
      <w:hyperlink r:id="rId4" w:history="1">
        <w:r w:rsidRPr="00977244">
          <w:rPr>
            <w:rStyle w:val="a3"/>
            <w:b/>
            <w:color w:val="auto"/>
            <w:u w:val="none"/>
            <w:shd w:val="clear" w:color="auto" w:fill="FFFFFF"/>
            <w:lang w:val="en-US"/>
          </w:rPr>
          <w:t>www</w:t>
        </w:r>
        <w:r w:rsidRPr="00977244">
          <w:rPr>
            <w:rStyle w:val="a3"/>
            <w:b/>
            <w:color w:val="auto"/>
            <w:u w:val="none"/>
            <w:shd w:val="clear" w:color="auto" w:fill="FFFFFF"/>
          </w:rPr>
          <w:t>.</w:t>
        </w:r>
        <w:proofErr w:type="spellStart"/>
        <w:r w:rsidRPr="00977244">
          <w:rPr>
            <w:rStyle w:val="a3"/>
            <w:b/>
            <w:color w:val="auto"/>
            <w:u w:val="none"/>
            <w:shd w:val="clear" w:color="auto" w:fill="FFFFFF"/>
            <w:lang w:val="en-US"/>
          </w:rPr>
          <w:t>rosreestr</w:t>
        </w:r>
        <w:proofErr w:type="spellEnd"/>
        <w:r w:rsidRPr="00977244">
          <w:rPr>
            <w:rStyle w:val="a3"/>
            <w:b/>
            <w:color w:val="auto"/>
            <w:u w:val="none"/>
            <w:shd w:val="clear" w:color="auto" w:fill="FFFFFF"/>
          </w:rPr>
          <w:t>.</w:t>
        </w:r>
        <w:proofErr w:type="spellStart"/>
        <w:r w:rsidRPr="00977244">
          <w:rPr>
            <w:rStyle w:val="a3"/>
            <w:b/>
            <w:color w:val="auto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977244">
        <w:rPr>
          <w:b/>
          <w:shd w:val="clear" w:color="auto" w:fill="FFFFFF"/>
        </w:rPr>
        <w:t xml:space="preserve"> </w:t>
      </w:r>
      <w:r w:rsidRPr="00977244">
        <w:rPr>
          <w:color w:val="000000"/>
          <w:shd w:val="clear" w:color="auto" w:fill="FFFFFF"/>
        </w:rPr>
        <w:t>в разделе "Справочная информация об объектах недвижимости.</w:t>
      </w:r>
    </w:p>
    <w:p w:rsidR="003D77EF" w:rsidRPr="00977244" w:rsidRDefault="003D77EF" w:rsidP="003D77EF">
      <w:pPr>
        <w:jc w:val="both"/>
        <w:rPr>
          <w:color w:val="000000"/>
          <w:shd w:val="clear" w:color="auto" w:fill="FFFFFF"/>
        </w:rPr>
      </w:pPr>
      <w:r w:rsidRPr="00977244">
        <w:rPr>
          <w:color w:val="000000"/>
          <w:shd w:val="clear" w:color="auto" w:fill="FFFFFF"/>
        </w:rPr>
        <w:t xml:space="preserve">Кроме того, необходимо обратить внимание, соответствуют ли сведения об объекте, указанные в </w:t>
      </w:r>
      <w:r w:rsidRPr="00977244">
        <w:rPr>
          <w:shd w:val="clear" w:color="auto" w:fill="FFFFFF"/>
        </w:rPr>
        <w:t>документах,</w:t>
      </w:r>
      <w:r w:rsidRPr="00977244">
        <w:rPr>
          <w:color w:val="000000"/>
          <w:shd w:val="clear" w:color="auto" w:fill="FFFFFF"/>
        </w:rPr>
        <w:t xml:space="preserve"> тому, что потенциальный покупатель увидел на местности. Например, в документах указан вид разрешенного использования земельного участка "под индивидуальный жилой дом", а фактически на земельном участке расположен магазин или автомастерская, поясняет </w:t>
      </w:r>
      <w:proofErr w:type="spellStart"/>
      <w:r w:rsidRPr="00977244">
        <w:rPr>
          <w:color w:val="000000"/>
          <w:shd w:val="clear" w:color="auto" w:fill="FFFFFF"/>
        </w:rPr>
        <w:t>Эндже</w:t>
      </w:r>
      <w:proofErr w:type="spellEnd"/>
      <w:r w:rsidRPr="00977244">
        <w:rPr>
          <w:color w:val="000000"/>
          <w:shd w:val="clear" w:color="auto" w:fill="FFFFFF"/>
        </w:rPr>
        <w:t xml:space="preserve"> </w:t>
      </w:r>
      <w:proofErr w:type="spellStart"/>
      <w:r w:rsidRPr="00977244">
        <w:rPr>
          <w:color w:val="000000"/>
          <w:shd w:val="clear" w:color="auto" w:fill="FFFFFF"/>
        </w:rPr>
        <w:t>Мухаметгалиева</w:t>
      </w:r>
      <w:proofErr w:type="spellEnd"/>
      <w:r w:rsidRPr="00977244">
        <w:rPr>
          <w:color w:val="000000"/>
          <w:shd w:val="clear" w:color="auto" w:fill="FFFFFF"/>
        </w:rPr>
        <w:t xml:space="preserve">. Имейте в виду: на земельном участке с видом разрешенного использования </w:t>
      </w:r>
      <w:r w:rsidRPr="00977244">
        <w:rPr>
          <w:shd w:val="clear" w:color="auto" w:fill="FFFFFF"/>
        </w:rPr>
        <w:t xml:space="preserve">"для ведения личного подсобного хозяйства", </w:t>
      </w:r>
      <w:proofErr w:type="gramStart"/>
      <w:r w:rsidRPr="00977244">
        <w:rPr>
          <w:shd w:val="clear" w:color="auto" w:fill="FFFFFF"/>
        </w:rPr>
        <w:t>который</w:t>
      </w:r>
      <w:proofErr w:type="gramEnd"/>
      <w:r w:rsidRPr="00977244">
        <w:rPr>
          <w:shd w:val="clear" w:color="auto" w:fill="FFFFFF"/>
        </w:rPr>
        <w:t xml:space="preserve"> расположен за границами населенного пункта,</w:t>
      </w:r>
      <w:r w:rsidRPr="00977244">
        <w:rPr>
          <w:color w:val="000000"/>
          <w:shd w:val="clear" w:color="auto" w:fill="FFFFFF"/>
        </w:rPr>
        <w:t xml:space="preserve"> строительство жилого дома не разрешено. Для земельных участков, расположенных в границах населенного </w:t>
      </w:r>
      <w:r w:rsidRPr="00977244">
        <w:rPr>
          <w:shd w:val="clear" w:color="auto" w:fill="FFFFFF"/>
        </w:rPr>
        <w:t>пункта,</w:t>
      </w:r>
      <w:r w:rsidRPr="00977244">
        <w:rPr>
          <w:color w:val="000000"/>
          <w:shd w:val="clear" w:color="auto" w:fill="FFFFFF"/>
        </w:rPr>
        <w:t xml:space="preserve"> виды разрешенного использования определяются правилами землепользования и застройки, добавляет государственный регистратор. </w:t>
      </w:r>
    </w:p>
    <w:p w:rsidR="003D77EF" w:rsidRPr="00977244" w:rsidRDefault="003D77EF" w:rsidP="003D77EF">
      <w:pPr>
        <w:jc w:val="both"/>
      </w:pPr>
      <w:proofErr w:type="gramStart"/>
      <w:r w:rsidRPr="00977244">
        <w:rPr>
          <w:color w:val="000000"/>
          <w:shd w:val="clear" w:color="auto" w:fill="FFFFFF"/>
        </w:rPr>
        <w:t>Проверьте, соответству</w:t>
      </w:r>
      <w:r w:rsidRPr="00977244">
        <w:rPr>
          <w:shd w:val="clear" w:color="auto" w:fill="FFFFFF"/>
        </w:rPr>
        <w:t>е</w:t>
      </w:r>
      <w:r w:rsidRPr="00977244">
        <w:rPr>
          <w:color w:val="000000"/>
          <w:shd w:val="clear" w:color="auto" w:fill="FFFFFF"/>
        </w:rPr>
        <w:t>т ли фактическая площадь участку площади, указанной в документах; соответствует ли местоположение границ земельного участка тем сведениям, которые содержатся в Едином государственном реестре недвижимости, и н</w:t>
      </w:r>
      <w:r w:rsidRPr="00977244">
        <w:t xml:space="preserve">е входит ли земельный участок в зону с особыми условиями использования территории: </w:t>
      </w:r>
      <w:proofErr w:type="spellStart"/>
      <w:r w:rsidRPr="00977244">
        <w:t>водоохранную</w:t>
      </w:r>
      <w:proofErr w:type="spellEnd"/>
      <w:r w:rsidRPr="00977244">
        <w:t xml:space="preserve"> зону, охранные зоны магистральных трубопроводов, объектов системы газоснабжения, объектов </w:t>
      </w:r>
      <w:proofErr w:type="spellStart"/>
      <w:r w:rsidRPr="00977244">
        <w:t>электросетевого</w:t>
      </w:r>
      <w:proofErr w:type="spellEnd"/>
      <w:r w:rsidRPr="00977244">
        <w:t xml:space="preserve"> хозяйства и т.д.</w:t>
      </w:r>
      <w:proofErr w:type="gramEnd"/>
      <w:r w:rsidRPr="00977244">
        <w:t xml:space="preserve"> В случае если земельный участок входит в охранную зону, государственный регистратор советует «навести справки», а именно поинтересоваться, </w:t>
      </w:r>
      <w:proofErr w:type="gramStart"/>
      <w:r w:rsidRPr="00977244">
        <w:t>возможно</w:t>
      </w:r>
      <w:proofErr w:type="gramEnd"/>
      <w:r w:rsidRPr="00977244">
        <w:t xml:space="preserve"> ли вообще строительство на данном земельном участке. Если возможно, то с кем должно быть согласовано строительство, может быть, имеются какие-то ограничения по параметрам или по размещению объекта на участке. Также не менее важно убедиться в отсутствии иных ограничений (обременений) прав продавца в отношении данного земельного участка.</w:t>
      </w:r>
    </w:p>
    <w:p w:rsidR="003D77EF" w:rsidRPr="00977244" w:rsidRDefault="003D77EF" w:rsidP="003D77EF"/>
    <w:p w:rsidR="005201AC" w:rsidRPr="003D77EF" w:rsidRDefault="00977244" w:rsidP="003D77EF">
      <w:r>
        <w:t>Пресс-служба</w:t>
      </w:r>
    </w:p>
    <w:sectPr w:rsidR="005201AC" w:rsidRPr="003D77EF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6D0"/>
    <w:rsid w:val="00056E85"/>
    <w:rsid w:val="00075A5E"/>
    <w:rsid w:val="000E0401"/>
    <w:rsid w:val="00230FDC"/>
    <w:rsid w:val="003D77EF"/>
    <w:rsid w:val="005201AC"/>
    <w:rsid w:val="00756A08"/>
    <w:rsid w:val="00792BFF"/>
    <w:rsid w:val="00800D0D"/>
    <w:rsid w:val="008676D0"/>
    <w:rsid w:val="00933E4F"/>
    <w:rsid w:val="00977244"/>
    <w:rsid w:val="00A337BC"/>
    <w:rsid w:val="00A60B41"/>
    <w:rsid w:val="00BD4267"/>
    <w:rsid w:val="00BF2FF3"/>
    <w:rsid w:val="00C66199"/>
    <w:rsid w:val="00D60CE9"/>
    <w:rsid w:val="00E54849"/>
    <w:rsid w:val="00F4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76D0"/>
  </w:style>
  <w:style w:type="character" w:styleId="a3">
    <w:name w:val="Hyperlink"/>
    <w:basedOn w:val="a0"/>
    <w:rsid w:val="008676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dcterms:created xsi:type="dcterms:W3CDTF">2017-06-29T12:03:00Z</dcterms:created>
  <dcterms:modified xsi:type="dcterms:W3CDTF">2017-06-29T13:35:00Z</dcterms:modified>
</cp:coreProperties>
</file>