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20" w:rsidRPr="00C25E80" w:rsidRDefault="00702120" w:rsidP="007021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5E80">
        <w:rPr>
          <w:rFonts w:ascii="Times New Roman" w:hAnsi="Times New Roman" w:cs="Times New Roman"/>
          <w:b/>
          <w:sz w:val="28"/>
          <w:szCs w:val="28"/>
        </w:rPr>
        <w:t>Какие у инвалидов трудовые права</w:t>
      </w:r>
    </w:p>
    <w:bookmarkEnd w:id="0"/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Инвалиды - особая категория лиц, для которых законодательством  установлен ряд льгот и гарантий.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В Трудовом кодекса Российской Федерации (далее Кодекс), в Федеральном законе «О социальной защите инвалидов в Российской Федерации» (далее Закон) закреплены трудовые права инвалидов.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Так, в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со ст.23 Закона,  инвалидам, занятым в организациях независимо от организационно-правовых форм и форм собственности, создаются необходимые условия труда в соответствии с индивидуальной программой реабилитации или </w:t>
      </w:r>
      <w:proofErr w:type="spellStart"/>
      <w:r w:rsidRPr="00C25E8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25E80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</w:t>
      </w:r>
      <w:proofErr w:type="gramEnd"/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Согласно ст.92 Кодекса для работников, являющихся инвалидами I или II группы, устанавливается сокращенная продолжительность рабочего времени - не более 35 часов в неделю.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5E80">
        <w:rPr>
          <w:rFonts w:ascii="Times New Roman" w:hAnsi="Times New Roman" w:cs="Times New Roman"/>
          <w:sz w:val="28"/>
          <w:szCs w:val="28"/>
        </w:rPr>
        <w:t>Продолжительность ежедневной работы (смены) для инвалидов, в соответствии со ст.94 Кодекса, устанавливается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В соответствии со статьями 96, 99, 113 Кодекса инвалиды  могут привлекаться к работе в ночное время, к сверхурочной работе, к работе в выходные и нерабочие праздничные дни  только с их письменного согласия и при условии, если такая работа не запрещена им по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соответственно в ночное время, сверхурочной работы, работы в выходные и нерабочие праздничные дни.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Указанной категории работников предоставляется ежегодный отпуск не менее 30 календарных дней (статья 23 Закона).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lastRenderedPageBreak/>
        <w:t>Работодатель обязан на основании письменного заявления работника - инвалида предоставить отпуск без сохранения заработной платы до 60 календарных дней в году (статья 128 Кодекса).</w:t>
      </w:r>
    </w:p>
    <w:p w:rsidR="00702120" w:rsidRPr="00C25E80" w:rsidRDefault="00702120" w:rsidP="00702120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В случае сокращения численности или штата работников при равной производительности труда и квалификации инвалиды Великой Отечественной войны и инвалиды боевых действий по защите Отечества имеют предпочтение в оставлении на работе (статья 179 Кодекса).</w:t>
      </w:r>
    </w:p>
    <w:p w:rsidR="002761EB" w:rsidRPr="00702120" w:rsidRDefault="002761EB" w:rsidP="00702120"/>
    <w:sectPr w:rsidR="002761EB" w:rsidRPr="0070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408"/>
    <w:multiLevelType w:val="hybridMultilevel"/>
    <w:tmpl w:val="000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84"/>
    <w:rsid w:val="002761EB"/>
    <w:rsid w:val="00656384"/>
    <w:rsid w:val="007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2017-07-22T06:06:00Z</dcterms:created>
  <dcterms:modified xsi:type="dcterms:W3CDTF">2017-07-22T06:06:00Z</dcterms:modified>
</cp:coreProperties>
</file>