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5A" w:rsidRPr="0052215A" w:rsidRDefault="0052215A" w:rsidP="00522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15A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52215A">
        <w:rPr>
          <w:rFonts w:ascii="Times New Roman" w:hAnsi="Times New Roman" w:cs="Times New Roman"/>
          <w:b/>
          <w:sz w:val="24"/>
          <w:szCs w:val="24"/>
        </w:rPr>
        <w:t xml:space="preserve"> Татарстана: некоторые  итоги деятельност</w:t>
      </w:r>
      <w:r w:rsidR="00337AA9">
        <w:rPr>
          <w:rFonts w:ascii="Times New Roman" w:hAnsi="Times New Roman" w:cs="Times New Roman"/>
          <w:b/>
          <w:sz w:val="24"/>
          <w:szCs w:val="24"/>
        </w:rPr>
        <w:t>и за октябрь</w:t>
      </w:r>
    </w:p>
    <w:p w:rsidR="00F022AC" w:rsidRDefault="00337AA9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прошедший месяц</w:t>
      </w:r>
      <w:r w:rsidR="00652679">
        <w:rPr>
          <w:rFonts w:ascii="Times New Roman" w:hAnsi="Times New Roman" w:cs="Times New Roman"/>
          <w:sz w:val="24"/>
          <w:szCs w:val="24"/>
        </w:rPr>
        <w:t xml:space="preserve"> Управлением </w:t>
      </w:r>
      <w:proofErr w:type="spellStart"/>
      <w:r w:rsidR="0065267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652679">
        <w:rPr>
          <w:rFonts w:ascii="Times New Roman" w:hAnsi="Times New Roman" w:cs="Times New Roman"/>
          <w:sz w:val="24"/>
          <w:szCs w:val="24"/>
        </w:rPr>
        <w:t xml:space="preserve"> по Республике Татарстан зарегистрировано</w:t>
      </w:r>
      <w:r w:rsidR="00652679" w:rsidRPr="00652679">
        <w:rPr>
          <w:rFonts w:ascii="Times New Roman" w:hAnsi="Times New Roman" w:cs="Times New Roman"/>
          <w:sz w:val="24"/>
          <w:szCs w:val="24"/>
        </w:rPr>
        <w:t xml:space="preserve"> прав, ограничений прав, обременений объектов недвижимости</w:t>
      </w:r>
      <w:r w:rsidR="00A04F7E">
        <w:rPr>
          <w:rFonts w:ascii="Times New Roman" w:hAnsi="Times New Roman" w:cs="Times New Roman"/>
          <w:sz w:val="24"/>
          <w:szCs w:val="24"/>
        </w:rPr>
        <w:t xml:space="preserve"> около 67,5 тысяч,</w:t>
      </w:r>
      <w:r w:rsidR="004E4322">
        <w:rPr>
          <w:rFonts w:ascii="Times New Roman" w:hAnsi="Times New Roman" w:cs="Times New Roman"/>
          <w:sz w:val="24"/>
          <w:szCs w:val="24"/>
        </w:rPr>
        <w:t xml:space="preserve">   </w:t>
      </w:r>
      <w:r w:rsidR="00A04F7E">
        <w:rPr>
          <w:rFonts w:ascii="Times New Roman" w:hAnsi="Times New Roman" w:cs="Times New Roman"/>
          <w:sz w:val="24"/>
          <w:szCs w:val="24"/>
        </w:rPr>
        <w:t>в том</w:t>
      </w:r>
      <w:r w:rsidR="00944BB5">
        <w:rPr>
          <w:rFonts w:ascii="Times New Roman" w:hAnsi="Times New Roman" w:cs="Times New Roman"/>
          <w:sz w:val="24"/>
          <w:szCs w:val="24"/>
        </w:rPr>
        <w:t xml:space="preserve"> числе</w:t>
      </w:r>
      <w:r w:rsidR="00A04F7E">
        <w:rPr>
          <w:rFonts w:ascii="Times New Roman" w:hAnsi="Times New Roman" w:cs="Times New Roman"/>
          <w:sz w:val="24"/>
          <w:szCs w:val="24"/>
        </w:rPr>
        <w:t xml:space="preserve"> </w:t>
      </w:r>
      <w:r w:rsidR="00A04F7E" w:rsidRPr="00A04F7E">
        <w:rPr>
          <w:rFonts w:ascii="Times New Roman" w:hAnsi="Times New Roman" w:cs="Times New Roman"/>
          <w:sz w:val="24"/>
          <w:szCs w:val="24"/>
        </w:rPr>
        <w:t>на основании заявлений об одновременном осуществлении кадастрового учета и  регистрации прав</w:t>
      </w:r>
      <w:r w:rsidR="00A04F7E">
        <w:rPr>
          <w:rFonts w:ascii="Times New Roman" w:hAnsi="Times New Roman" w:cs="Times New Roman"/>
          <w:sz w:val="24"/>
          <w:szCs w:val="24"/>
        </w:rPr>
        <w:t xml:space="preserve"> </w:t>
      </w:r>
      <w:r w:rsidR="003D5860">
        <w:rPr>
          <w:rFonts w:ascii="Times New Roman" w:hAnsi="Times New Roman" w:cs="Times New Roman"/>
          <w:sz w:val="24"/>
          <w:szCs w:val="24"/>
        </w:rPr>
        <w:t>–</w:t>
      </w:r>
      <w:r w:rsidR="00A04F7E">
        <w:rPr>
          <w:rFonts w:ascii="Times New Roman" w:hAnsi="Times New Roman" w:cs="Times New Roman"/>
          <w:sz w:val="24"/>
          <w:szCs w:val="24"/>
        </w:rPr>
        <w:t xml:space="preserve"> </w:t>
      </w:r>
      <w:r w:rsidR="003D5860">
        <w:rPr>
          <w:rFonts w:ascii="Times New Roman" w:hAnsi="Times New Roman" w:cs="Times New Roman"/>
          <w:sz w:val="24"/>
          <w:szCs w:val="24"/>
        </w:rPr>
        <w:t>2 833.</w:t>
      </w:r>
      <w:r w:rsidR="00F02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79" w:rsidRDefault="00BA5808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A04F7E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за 10</w:t>
      </w:r>
      <w:r w:rsidR="00652679">
        <w:rPr>
          <w:rFonts w:ascii="Times New Roman" w:hAnsi="Times New Roman" w:cs="Times New Roman"/>
          <w:sz w:val="24"/>
          <w:szCs w:val="24"/>
        </w:rPr>
        <w:t xml:space="preserve"> месяцев текущего года общее количество </w:t>
      </w:r>
      <w:r w:rsidR="00652679" w:rsidRPr="00652679">
        <w:rPr>
          <w:rFonts w:ascii="Times New Roman" w:hAnsi="Times New Roman" w:cs="Times New Roman"/>
          <w:sz w:val="24"/>
          <w:szCs w:val="24"/>
        </w:rPr>
        <w:t xml:space="preserve"> зарегистрированных прав, ограничений прав, обременений объектов недвижимости</w:t>
      </w:r>
      <w:r w:rsidR="00652679">
        <w:rPr>
          <w:rFonts w:ascii="Times New Roman" w:hAnsi="Times New Roman" w:cs="Times New Roman"/>
          <w:sz w:val="24"/>
          <w:szCs w:val="24"/>
        </w:rPr>
        <w:t xml:space="preserve"> составило почти 580 тыс. При этом зарегистрировано </w:t>
      </w:r>
      <w:r w:rsidR="00652679" w:rsidRPr="00652679">
        <w:rPr>
          <w:rFonts w:ascii="Times New Roman" w:hAnsi="Times New Roman" w:cs="Times New Roman"/>
          <w:sz w:val="24"/>
          <w:szCs w:val="24"/>
        </w:rPr>
        <w:t>прав на жилые помещения</w:t>
      </w:r>
      <w:r w:rsidR="0065267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25 324 (за 10</w:t>
      </w:r>
      <w:r w:rsidR="00652679">
        <w:rPr>
          <w:rFonts w:ascii="Times New Roman" w:hAnsi="Times New Roman" w:cs="Times New Roman"/>
          <w:sz w:val="24"/>
          <w:szCs w:val="24"/>
        </w:rPr>
        <w:t xml:space="preserve"> месяцев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52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214 448), прав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 (всего 435), на земельные участки – 16 740 (149 238). </w:t>
      </w:r>
    </w:p>
    <w:p w:rsidR="00F022AC" w:rsidRDefault="00F022AC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непосредственно сведений о количестве </w:t>
      </w:r>
      <w:r w:rsidR="00D32418">
        <w:rPr>
          <w:rFonts w:ascii="Times New Roman" w:hAnsi="Times New Roman" w:cs="Times New Roman"/>
          <w:sz w:val="24"/>
          <w:szCs w:val="24"/>
        </w:rPr>
        <w:t>объектов недвижимости, на которые зарегистрированы переходы прав на основании договоров купли-продажи</w:t>
      </w:r>
      <w:r w:rsidR="00336A76">
        <w:rPr>
          <w:rFonts w:ascii="Times New Roman" w:hAnsi="Times New Roman" w:cs="Times New Roman"/>
          <w:sz w:val="24"/>
          <w:szCs w:val="24"/>
        </w:rPr>
        <w:t>, то в октябре в Казани таких объектов было 4378</w:t>
      </w:r>
      <w:r w:rsidR="00746C8B" w:rsidRPr="00746C8B">
        <w:rPr>
          <w:rFonts w:ascii="Times New Roman" w:hAnsi="Times New Roman" w:cs="Times New Roman"/>
          <w:sz w:val="24"/>
          <w:szCs w:val="24"/>
        </w:rPr>
        <w:t xml:space="preserve"> </w:t>
      </w:r>
      <w:r w:rsidR="00944BB5">
        <w:rPr>
          <w:rFonts w:ascii="Times New Roman" w:hAnsi="Times New Roman" w:cs="Times New Roman"/>
          <w:sz w:val="24"/>
          <w:szCs w:val="24"/>
        </w:rPr>
        <w:t>(по РТ</w:t>
      </w:r>
      <w:r w:rsidR="00746C8B">
        <w:rPr>
          <w:rFonts w:ascii="Times New Roman" w:hAnsi="Times New Roman" w:cs="Times New Roman"/>
          <w:sz w:val="24"/>
          <w:szCs w:val="24"/>
        </w:rPr>
        <w:t xml:space="preserve"> – 11 328).</w:t>
      </w:r>
      <w:r w:rsidR="00746C8B" w:rsidRPr="00746C8B">
        <w:rPr>
          <w:rFonts w:ascii="Times New Roman" w:hAnsi="Times New Roman" w:cs="Times New Roman"/>
          <w:sz w:val="24"/>
          <w:szCs w:val="24"/>
        </w:rPr>
        <w:t xml:space="preserve"> </w:t>
      </w:r>
      <w:r w:rsidR="00746C8B">
        <w:rPr>
          <w:rFonts w:ascii="Times New Roman" w:hAnsi="Times New Roman" w:cs="Times New Roman"/>
          <w:sz w:val="24"/>
          <w:szCs w:val="24"/>
        </w:rPr>
        <w:t>Из них жилые помещения – 2 517 (по РТ 6477)</w:t>
      </w:r>
      <w:r w:rsidR="00336A76">
        <w:rPr>
          <w:rFonts w:ascii="Times New Roman" w:hAnsi="Times New Roman" w:cs="Times New Roman"/>
          <w:sz w:val="24"/>
          <w:szCs w:val="24"/>
        </w:rPr>
        <w:t>,</w:t>
      </w:r>
      <w:r w:rsidR="00746C8B">
        <w:rPr>
          <w:rFonts w:ascii="Times New Roman" w:hAnsi="Times New Roman" w:cs="Times New Roman"/>
          <w:sz w:val="24"/>
          <w:szCs w:val="24"/>
        </w:rPr>
        <w:t xml:space="preserve"> нежилые помещения – 747 (по РТ 1296), земельные участки - </w:t>
      </w:r>
      <w:r w:rsidR="00336A76">
        <w:rPr>
          <w:rFonts w:ascii="Times New Roman" w:hAnsi="Times New Roman" w:cs="Times New Roman"/>
          <w:sz w:val="24"/>
          <w:szCs w:val="24"/>
        </w:rPr>
        <w:t xml:space="preserve"> </w:t>
      </w:r>
      <w:r w:rsidR="00746C8B">
        <w:rPr>
          <w:rFonts w:ascii="Times New Roman" w:hAnsi="Times New Roman" w:cs="Times New Roman"/>
          <w:sz w:val="24"/>
          <w:szCs w:val="24"/>
        </w:rPr>
        <w:t>1114 (по РТ 3528).</w:t>
      </w:r>
    </w:p>
    <w:p w:rsidR="0049393B" w:rsidRDefault="003D5860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 w:rsidRPr="0052215A">
        <w:rPr>
          <w:rFonts w:ascii="Times New Roman" w:hAnsi="Times New Roman" w:cs="Times New Roman"/>
          <w:sz w:val="24"/>
          <w:szCs w:val="24"/>
        </w:rPr>
        <w:t xml:space="preserve">В этом же месяце было зарегистрировано  </w:t>
      </w:r>
      <w:r>
        <w:rPr>
          <w:rFonts w:ascii="Times New Roman" w:hAnsi="Times New Roman" w:cs="Times New Roman"/>
          <w:sz w:val="24"/>
          <w:szCs w:val="24"/>
        </w:rPr>
        <w:t>9 567 записей об ипотеке в ЕГРН</w:t>
      </w:r>
      <w:r w:rsidRPr="0052215A">
        <w:rPr>
          <w:rFonts w:ascii="Times New Roman" w:hAnsi="Times New Roman" w:cs="Times New Roman"/>
          <w:sz w:val="24"/>
          <w:szCs w:val="24"/>
        </w:rPr>
        <w:t xml:space="preserve">, в том числе на основании договора – </w:t>
      </w:r>
      <w:r>
        <w:rPr>
          <w:rFonts w:ascii="Times New Roman" w:hAnsi="Times New Roman" w:cs="Times New Roman"/>
          <w:sz w:val="24"/>
          <w:szCs w:val="24"/>
        </w:rPr>
        <w:t>2 212</w:t>
      </w:r>
      <w:r w:rsidRPr="0052215A">
        <w:rPr>
          <w:rFonts w:ascii="Times New Roman" w:hAnsi="Times New Roman" w:cs="Times New Roman"/>
          <w:sz w:val="24"/>
          <w:szCs w:val="24"/>
        </w:rPr>
        <w:t xml:space="preserve">, на основании закона – </w:t>
      </w:r>
      <w:r>
        <w:rPr>
          <w:rFonts w:ascii="Times New Roman" w:hAnsi="Times New Roman" w:cs="Times New Roman"/>
          <w:sz w:val="24"/>
          <w:szCs w:val="24"/>
        </w:rPr>
        <w:t>7 355</w:t>
      </w:r>
      <w:r w:rsidRPr="005221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93B" w:rsidRDefault="0049393B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ипотек по кредитным сделкам в октябре в Казани зафиксировано 2 732 (по РТ – 6964). Из них количество сделок на жилые помещения – 1906 (по РТ 4754), на земельные участки – в Казани – 768 (по РТ 1714). </w:t>
      </w:r>
    </w:p>
    <w:p w:rsidR="00DF56EC" w:rsidRDefault="003D5860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 w:rsidRPr="0052215A">
        <w:rPr>
          <w:rFonts w:ascii="Times New Roman" w:hAnsi="Times New Roman" w:cs="Times New Roman"/>
          <w:sz w:val="24"/>
          <w:szCs w:val="24"/>
        </w:rPr>
        <w:t>Общее количество зарегистрированных договоров участи</w:t>
      </w:r>
      <w:r w:rsidR="00DF56EC">
        <w:rPr>
          <w:rFonts w:ascii="Times New Roman" w:hAnsi="Times New Roman" w:cs="Times New Roman"/>
          <w:sz w:val="24"/>
          <w:szCs w:val="24"/>
        </w:rPr>
        <w:t>я в долевом строительстве –  1 752 (за 10 месяцев – 13 079).</w:t>
      </w:r>
      <w:r w:rsidRPr="0052215A">
        <w:rPr>
          <w:rFonts w:ascii="Times New Roman" w:hAnsi="Times New Roman" w:cs="Times New Roman"/>
          <w:sz w:val="24"/>
          <w:szCs w:val="24"/>
        </w:rPr>
        <w:t xml:space="preserve"> </w:t>
      </w:r>
      <w:r w:rsidR="00DF56EC" w:rsidRPr="0052215A">
        <w:rPr>
          <w:rFonts w:ascii="Times New Roman" w:hAnsi="Times New Roman" w:cs="Times New Roman"/>
          <w:sz w:val="24"/>
          <w:szCs w:val="24"/>
        </w:rPr>
        <w:t>Общее количество зарегистрированных прав участников долевого строит</w:t>
      </w:r>
      <w:r w:rsidR="00DF56EC">
        <w:rPr>
          <w:rFonts w:ascii="Times New Roman" w:hAnsi="Times New Roman" w:cs="Times New Roman"/>
          <w:sz w:val="24"/>
          <w:szCs w:val="24"/>
        </w:rPr>
        <w:t>ельства и прав застройщика – 1843 (13 183)</w:t>
      </w:r>
      <w:r w:rsidR="00DF56EC" w:rsidRPr="0052215A">
        <w:rPr>
          <w:rFonts w:ascii="Times New Roman" w:hAnsi="Times New Roman" w:cs="Times New Roman"/>
          <w:sz w:val="24"/>
          <w:szCs w:val="24"/>
        </w:rPr>
        <w:t>.</w:t>
      </w:r>
    </w:p>
    <w:p w:rsidR="0083648A" w:rsidRPr="0052215A" w:rsidRDefault="0083648A" w:rsidP="00493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2215A">
        <w:rPr>
          <w:rFonts w:ascii="Times New Roman" w:hAnsi="Times New Roman" w:cs="Times New Roman"/>
          <w:sz w:val="24"/>
          <w:szCs w:val="24"/>
        </w:rPr>
        <w:t>бщее количество зарегистрированных в упрощенном порядке прав граждан на отдельные объекты недвижимого имущества (</w:t>
      </w:r>
      <w:r>
        <w:rPr>
          <w:rFonts w:ascii="Times New Roman" w:hAnsi="Times New Roman" w:cs="Times New Roman"/>
          <w:sz w:val="24"/>
          <w:szCs w:val="24"/>
        </w:rPr>
        <w:t>«дачная амнистия») превысило 600, всего в 2017 году в рамках «дачной амнистии» было зарегистрировано 6</w:t>
      </w:r>
      <w:r w:rsidR="0089582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370</w:t>
      </w:r>
      <w:r w:rsidR="00895823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52215A">
        <w:rPr>
          <w:rFonts w:ascii="Times New Roman" w:hAnsi="Times New Roman" w:cs="Times New Roman"/>
          <w:sz w:val="24"/>
          <w:szCs w:val="24"/>
        </w:rPr>
        <w:t>.</w:t>
      </w:r>
    </w:p>
    <w:p w:rsidR="00271964" w:rsidRPr="0052215A" w:rsidRDefault="00DF2575" w:rsidP="003D5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271964" w:rsidRPr="0052215A" w:rsidSect="00522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15A"/>
    <w:rsid w:val="00271964"/>
    <w:rsid w:val="00336A76"/>
    <w:rsid w:val="00337AA9"/>
    <w:rsid w:val="003D5860"/>
    <w:rsid w:val="0049393B"/>
    <w:rsid w:val="004E4322"/>
    <w:rsid w:val="0052215A"/>
    <w:rsid w:val="005323CA"/>
    <w:rsid w:val="005A4E37"/>
    <w:rsid w:val="00652679"/>
    <w:rsid w:val="00746C8B"/>
    <w:rsid w:val="0083648A"/>
    <w:rsid w:val="00895823"/>
    <w:rsid w:val="00933E4F"/>
    <w:rsid w:val="00944BB5"/>
    <w:rsid w:val="009A5A6D"/>
    <w:rsid w:val="00A04F7E"/>
    <w:rsid w:val="00BA5808"/>
    <w:rsid w:val="00BF1F65"/>
    <w:rsid w:val="00D32418"/>
    <w:rsid w:val="00DF2575"/>
    <w:rsid w:val="00DF56EC"/>
    <w:rsid w:val="00E54849"/>
    <w:rsid w:val="00EC5EFC"/>
    <w:rsid w:val="00F0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2017-11-08T12:11:00Z</cp:lastPrinted>
  <dcterms:created xsi:type="dcterms:W3CDTF">2017-11-08T08:17:00Z</dcterms:created>
  <dcterms:modified xsi:type="dcterms:W3CDTF">2017-11-08T12:42:00Z</dcterms:modified>
</cp:coreProperties>
</file>