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97" w:rsidRDefault="00893897" w:rsidP="00893897">
      <w:pPr>
        <w:pStyle w:val="1"/>
        <w:spacing w:line="288" w:lineRule="atLeast"/>
        <w:rPr>
          <w:rFonts w:ascii="Arial" w:hAnsi="Arial" w:cs="Arial"/>
          <w:sz w:val="23"/>
          <w:szCs w:val="23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>Прокуратура Кукморского района выявила нарушения законодательства о погребении и похоронном де</w:t>
      </w:r>
    </w:p>
    <w:p w:rsidR="00893897" w:rsidRDefault="00893897" w:rsidP="00893897">
      <w:pPr>
        <w:pStyle w:val="font8"/>
      </w:pPr>
      <w:r>
        <w:t>Прокуратура Кукморского района провела проверку исполнения законодательства о погребении и похоронном деле на территории сельских поселений.</w:t>
      </w:r>
    </w:p>
    <w:p w:rsidR="00893897" w:rsidRDefault="00893897" w:rsidP="00893897">
      <w:pPr>
        <w:pStyle w:val="font9"/>
      </w:pPr>
      <w:r>
        <w:t> </w:t>
      </w:r>
    </w:p>
    <w:p w:rsidR="00893897" w:rsidRDefault="00893897" w:rsidP="00893897">
      <w:pPr>
        <w:pStyle w:val="font9"/>
      </w:pPr>
      <w:r>
        <w:t>В ходе проверки выявлены многочисленные нарушения в организации ритуальных услуг и содержанию мест захоронения.</w:t>
      </w:r>
    </w:p>
    <w:p w:rsidR="00893897" w:rsidRDefault="00893897" w:rsidP="00893897">
      <w:pPr>
        <w:pStyle w:val="font9"/>
      </w:pPr>
      <w:r>
        <w:t> </w:t>
      </w:r>
    </w:p>
    <w:p w:rsidR="00893897" w:rsidRDefault="00893897" w:rsidP="00893897">
      <w:pPr>
        <w:pStyle w:val="font9"/>
      </w:pPr>
      <w:r>
        <w:t>Так, в муниципальных образованиях не созданы специализированные службы по вопросам похоронного дела, гражданам не предоставляются гарантированные услуги по погребению на безвозмездной основе.</w:t>
      </w:r>
    </w:p>
    <w:p w:rsidR="00893897" w:rsidRDefault="00893897" w:rsidP="00893897">
      <w:pPr>
        <w:pStyle w:val="font9"/>
      </w:pPr>
      <w:r>
        <w:t> </w:t>
      </w:r>
    </w:p>
    <w:p w:rsidR="00893897" w:rsidRDefault="00893897" w:rsidP="00893897">
      <w:pPr>
        <w:pStyle w:val="font9"/>
      </w:pPr>
      <w:r>
        <w:t>На территории мест захоронения выявлены нарушения санитарно-эпидемиологического и экологического законодательства. Многие земельные участки, занятые общественными кладбищами, не сформированы, на кадастровый учет не поставлены или используются с нарушениями целевого назначения.</w:t>
      </w:r>
    </w:p>
    <w:p w:rsidR="00893897" w:rsidRDefault="00893897" w:rsidP="00893897">
      <w:pPr>
        <w:pStyle w:val="font9"/>
      </w:pPr>
      <w:r>
        <w:t> </w:t>
      </w:r>
    </w:p>
    <w:p w:rsidR="00893897" w:rsidRDefault="00893897" w:rsidP="00893897">
      <w:pPr>
        <w:pStyle w:val="font9"/>
      </w:pPr>
      <w:r>
        <w:t>Кроме того, повсеместно отсутствуют книги регистрации погребений, земельными участками общественных кладбищ фактически распоряжаются священнослужители.</w:t>
      </w:r>
    </w:p>
    <w:p w:rsidR="00893897" w:rsidRDefault="00893897" w:rsidP="00893897">
      <w:pPr>
        <w:pStyle w:val="font9"/>
      </w:pPr>
      <w:r>
        <w:t> </w:t>
      </w:r>
    </w:p>
    <w:p w:rsidR="00893897" w:rsidRDefault="00893897" w:rsidP="00893897">
      <w:pPr>
        <w:pStyle w:val="font9"/>
      </w:pPr>
      <w:r>
        <w:t>По результатам проверки прокуратура района внесла в адрес глав 30 сельских поселений представления с требованием устранить выявленные нарушения и привлечь виновных должностных лиц к дисциплинарной ответственности.</w:t>
      </w:r>
    </w:p>
    <w:p w:rsidR="00893897" w:rsidRDefault="00893897" w:rsidP="00893897">
      <w:pPr>
        <w:pStyle w:val="font9"/>
      </w:pPr>
      <w:r>
        <w:t> </w:t>
      </w:r>
    </w:p>
    <w:p w:rsidR="00893897" w:rsidRDefault="00893897" w:rsidP="00893897">
      <w:pPr>
        <w:pStyle w:val="font9"/>
      </w:pPr>
      <w:r>
        <w:t>Акты прокурорского реагирования находится на стадии рассмотрения</w:t>
      </w:r>
    </w:p>
    <w:p w:rsidR="00873F9A" w:rsidRPr="00893897" w:rsidRDefault="00873F9A" w:rsidP="00893897"/>
    <w:sectPr w:rsidR="00873F9A" w:rsidRPr="00893897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7331E0"/>
    <w:rsid w:val="00873F9A"/>
    <w:rsid w:val="00893897"/>
    <w:rsid w:val="00BA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2017-12-20T14:06:00Z</dcterms:created>
  <dcterms:modified xsi:type="dcterms:W3CDTF">2017-12-20T14:06:00Z</dcterms:modified>
</cp:coreProperties>
</file>