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AB" w:rsidRPr="00BF6DF5" w:rsidRDefault="007D0AAB" w:rsidP="007D0AAB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Жителя Кукморского района будут судить за лесное браконьерство</w:t>
      </w:r>
    </w:p>
    <w:p w:rsidR="007D0AAB" w:rsidRPr="00BF6DF5" w:rsidRDefault="007D0AAB" w:rsidP="007D0AAB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22.02.2018</w:t>
      </w:r>
    </w:p>
    <w:p w:rsidR="00EA0436" w:rsidRPr="007D0AAB" w:rsidRDefault="007D0AAB" w:rsidP="007D0AAB">
      <w:r w:rsidRPr="00BF6DF5">
        <w:rPr>
          <w:rFonts w:ascii="Times New Roman" w:hAnsi="Times New Roman" w:cs="Times New Roman"/>
        </w:rPr>
        <w:t xml:space="preserve">Прокуратура Кукморского района утвердила обвинительное заключение по уголовному делу в отношении 40-летнего местного жителя. Он обвиняется в совершении преступления, предусмотренного ч. 1 ст. 260 УК РФ (незаконная рубка лесных насаждений). По версии дознания, утром 25 декабря 2017 года обвиняемый, находясь в лесном массиве, произвел незаконную рубку ели. Причиненный ущерб оценен в 8,3 тыс. рублей. Вину в инкриминируемом преступлении мужчина признал и возместил ущерб. Уголовное дело направлено мировому судье судебного участка №2 по </w:t>
      </w:r>
      <w:proofErr w:type="spellStart"/>
      <w:r w:rsidRPr="00BF6DF5">
        <w:rPr>
          <w:rFonts w:ascii="Times New Roman" w:hAnsi="Times New Roman" w:cs="Times New Roman"/>
        </w:rPr>
        <w:t>Кукморскому</w:t>
      </w:r>
      <w:proofErr w:type="spellEnd"/>
      <w:r w:rsidRPr="00BF6DF5">
        <w:rPr>
          <w:rFonts w:ascii="Times New Roman" w:hAnsi="Times New Roman" w:cs="Times New Roman"/>
        </w:rPr>
        <w:t xml:space="preserve"> судебному району для рассмотрения по существу</w:t>
      </w:r>
    </w:p>
    <w:sectPr w:rsidR="00EA0436" w:rsidRPr="007D0AAB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7A736A"/>
    <w:rsid w:val="007D0AAB"/>
    <w:rsid w:val="008F116B"/>
    <w:rsid w:val="00A6712D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2018-03-29T12:42:00Z</dcterms:created>
  <dcterms:modified xsi:type="dcterms:W3CDTF">2018-03-29T12:42:00Z</dcterms:modified>
</cp:coreProperties>
</file>