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D" w:rsidRDefault="00CC60CD" w:rsidP="00D85F2A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CC60CD" w:rsidRDefault="00CC60CD" w:rsidP="00D85F2A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D85F2A" w:rsidRPr="00D0224D" w:rsidRDefault="00D85F2A" w:rsidP="00D85F2A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Совет 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>города Кукмор</w:t>
      </w:r>
    </w:p>
    <w:p w:rsidR="00D85F2A" w:rsidRPr="00D0224D" w:rsidRDefault="00D85F2A" w:rsidP="00D85F2A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>Кукморского муниципального района</w:t>
      </w:r>
    </w:p>
    <w:p w:rsidR="00D85F2A" w:rsidRPr="00D0224D" w:rsidRDefault="00D85F2A" w:rsidP="00D85F2A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>Республики Татарстан</w:t>
      </w:r>
    </w:p>
    <w:p w:rsidR="00D85F2A" w:rsidRPr="00D0224D" w:rsidRDefault="00D85F2A" w:rsidP="00D85F2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5F2A" w:rsidRPr="00D0224D" w:rsidRDefault="00D85F2A" w:rsidP="00D85F2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0224D">
        <w:rPr>
          <w:rFonts w:ascii="Times New Roman" w:hAnsi="Times New Roman" w:cs="Times New Roman"/>
          <w:sz w:val="27"/>
          <w:szCs w:val="27"/>
        </w:rPr>
        <w:t>РЕШЕНИЕ</w:t>
      </w:r>
    </w:p>
    <w:p w:rsidR="00D85F2A" w:rsidRPr="00D0224D" w:rsidRDefault="00D85F2A" w:rsidP="00D85F2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5F2A" w:rsidRPr="00D0224D" w:rsidRDefault="00CC60CD" w:rsidP="00D85F2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от  4 мая </w:t>
      </w:r>
      <w:r w:rsidR="00D85F2A" w:rsidRPr="00D0224D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D85F2A" w:rsidRPr="00D0224D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85F2A" w:rsidRPr="00D0224D">
        <w:rPr>
          <w:rFonts w:ascii="Times New Roman" w:hAnsi="Times New Roman" w:cs="Times New Roman"/>
          <w:sz w:val="27"/>
          <w:szCs w:val="27"/>
        </w:rPr>
        <w:tab/>
      </w:r>
      <w:r w:rsidR="00D85F2A" w:rsidRPr="00D0224D">
        <w:rPr>
          <w:rFonts w:ascii="Times New Roman" w:hAnsi="Times New Roman" w:cs="Times New Roman"/>
          <w:sz w:val="27"/>
          <w:szCs w:val="27"/>
        </w:rPr>
        <w:tab/>
      </w:r>
      <w:r w:rsidR="00D85F2A" w:rsidRPr="00D0224D">
        <w:rPr>
          <w:rFonts w:ascii="Times New Roman" w:hAnsi="Times New Roman" w:cs="Times New Roman"/>
          <w:sz w:val="27"/>
          <w:szCs w:val="27"/>
        </w:rPr>
        <w:tab/>
      </w:r>
      <w:r w:rsidR="00D85F2A" w:rsidRPr="00D0224D">
        <w:rPr>
          <w:rFonts w:ascii="Times New Roman" w:hAnsi="Times New Roman" w:cs="Times New Roman"/>
          <w:sz w:val="27"/>
          <w:szCs w:val="27"/>
        </w:rPr>
        <w:tab/>
      </w:r>
      <w:r w:rsidR="00D85F2A" w:rsidRPr="00D0224D">
        <w:rPr>
          <w:rFonts w:ascii="Times New Roman" w:hAnsi="Times New Roman" w:cs="Times New Roman"/>
          <w:sz w:val="27"/>
          <w:szCs w:val="27"/>
        </w:rPr>
        <w:tab/>
      </w:r>
      <w:r w:rsidR="00EA686B">
        <w:rPr>
          <w:rFonts w:ascii="Times New Roman" w:hAnsi="Times New Roman" w:cs="Times New Roman"/>
          <w:sz w:val="27"/>
          <w:szCs w:val="27"/>
        </w:rPr>
        <w:t xml:space="preserve">                        №5</w:t>
      </w:r>
      <w:r w:rsidR="00D85F2A" w:rsidRPr="00D0224D">
        <w:rPr>
          <w:rFonts w:ascii="Times New Roman" w:hAnsi="Times New Roman" w:cs="Times New Roman"/>
          <w:sz w:val="27"/>
          <w:szCs w:val="27"/>
        </w:rPr>
        <w:tab/>
      </w:r>
      <w:r w:rsidR="00D85F2A" w:rsidRPr="00D0224D">
        <w:rPr>
          <w:rFonts w:ascii="Times New Roman" w:hAnsi="Times New Roman" w:cs="Times New Roman"/>
          <w:sz w:val="27"/>
          <w:szCs w:val="27"/>
        </w:rPr>
        <w:tab/>
      </w:r>
    </w:p>
    <w:p w:rsidR="00D85F2A" w:rsidRPr="00D0224D" w:rsidRDefault="00D85F2A" w:rsidP="00D85F2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7"/>
          <w:szCs w:val="27"/>
        </w:rPr>
      </w:pPr>
    </w:p>
    <w:p w:rsidR="00CC60CD" w:rsidRDefault="00D85F2A" w:rsidP="00D85F2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D0224D">
        <w:rPr>
          <w:rFonts w:ascii="Times New Roman" w:hAnsi="Times New Roman" w:cs="Times New Roman"/>
          <w:b w:val="0"/>
          <w:sz w:val="27"/>
          <w:szCs w:val="27"/>
        </w:rPr>
        <w:t>О проекте решения Совета</w:t>
      </w:r>
      <w:r w:rsidR="00CC60CD">
        <w:rPr>
          <w:rFonts w:ascii="Times New Roman" w:hAnsi="Times New Roman" w:cs="Times New Roman"/>
          <w:b w:val="0"/>
          <w:sz w:val="27"/>
          <w:szCs w:val="27"/>
        </w:rPr>
        <w:t xml:space="preserve"> города Кукмор</w:t>
      </w:r>
    </w:p>
    <w:p w:rsidR="00D85F2A" w:rsidRPr="00D0224D" w:rsidRDefault="00D85F2A" w:rsidP="00D85F2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D0224D">
        <w:rPr>
          <w:rFonts w:ascii="Times New Roman" w:hAnsi="Times New Roman" w:cs="Times New Roman"/>
          <w:b w:val="0"/>
          <w:sz w:val="27"/>
          <w:szCs w:val="27"/>
        </w:rPr>
        <w:t>«О</w:t>
      </w:r>
      <w:r w:rsidR="00CC60CD">
        <w:rPr>
          <w:rFonts w:ascii="Times New Roman" w:hAnsi="Times New Roman" w:cs="Times New Roman"/>
          <w:b w:val="0"/>
          <w:sz w:val="27"/>
          <w:szCs w:val="27"/>
        </w:rPr>
        <w:t xml:space="preserve"> внесении изменений в</w:t>
      </w:r>
      <w:r w:rsidRPr="00D0224D">
        <w:rPr>
          <w:rFonts w:ascii="Times New Roman" w:hAnsi="Times New Roman" w:cs="Times New Roman"/>
          <w:b w:val="0"/>
          <w:sz w:val="27"/>
          <w:szCs w:val="27"/>
        </w:rPr>
        <w:t xml:space="preserve"> Устав муниципального </w:t>
      </w:r>
    </w:p>
    <w:p w:rsidR="00D85F2A" w:rsidRPr="00D0224D" w:rsidRDefault="00D85F2A" w:rsidP="00D85F2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D0224D">
        <w:rPr>
          <w:rFonts w:ascii="Times New Roman" w:hAnsi="Times New Roman" w:cs="Times New Roman"/>
          <w:b w:val="0"/>
          <w:sz w:val="27"/>
          <w:szCs w:val="27"/>
        </w:rPr>
        <w:t>образования город Кукмор Кукморского</w:t>
      </w:r>
    </w:p>
    <w:p w:rsidR="00D85F2A" w:rsidRPr="00D0224D" w:rsidRDefault="00D85F2A" w:rsidP="00D85F2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D0224D">
        <w:rPr>
          <w:rFonts w:ascii="Times New Roman" w:hAnsi="Times New Roman" w:cs="Times New Roman"/>
          <w:b w:val="0"/>
          <w:sz w:val="27"/>
          <w:szCs w:val="27"/>
        </w:rPr>
        <w:t>муниципального района Республики Татарстан»</w:t>
      </w:r>
    </w:p>
    <w:p w:rsidR="00D85F2A" w:rsidRPr="00D0224D" w:rsidRDefault="00D85F2A" w:rsidP="00D85F2A">
      <w:pPr>
        <w:spacing w:line="235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D85F2A" w:rsidRPr="00D0224D" w:rsidRDefault="00D85F2A" w:rsidP="00D85F2A">
      <w:pPr>
        <w:jc w:val="both"/>
        <w:rPr>
          <w:b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         В соответствии с Федеральными  законами  от 06.10.2003 года №131-ФЗ «Об общих принципах организации местного самоуправления в Российской Федерации» и  от 21.07.2005 года № 97-ФЗ «О государственной регистрации уставов муниципальных образований», Законом Республики Татарстан от 28.07.2004 № 45-ЗРТ «О местном самоуправлении в Республике Татарстан»,  Уставом муниципального обр</w:t>
      </w:r>
      <w:r w:rsidR="00A87406">
        <w:rPr>
          <w:rFonts w:ascii="Times New Roman" w:hAnsi="Times New Roman" w:cs="Times New Roman"/>
          <w:sz w:val="27"/>
          <w:szCs w:val="27"/>
          <w:lang w:val="ru-RU"/>
        </w:rPr>
        <w:t>азовании  город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Кукмор Кукморского муниципального района Республики Татарстан</w:t>
      </w:r>
      <w:r w:rsidR="00A87406">
        <w:rPr>
          <w:rFonts w:ascii="Times New Roman" w:hAnsi="Times New Roman" w:cs="Times New Roman"/>
          <w:sz w:val="27"/>
          <w:szCs w:val="27"/>
          <w:lang w:val="ru-RU"/>
        </w:rPr>
        <w:t>, Совет города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Кукмор решил:</w:t>
      </w:r>
    </w:p>
    <w:p w:rsidR="00D85F2A" w:rsidRPr="00D0224D" w:rsidRDefault="00D85F2A" w:rsidP="00D85F2A">
      <w:pPr>
        <w:tabs>
          <w:tab w:val="left" w:pos="709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    1. Одобрить проект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 решения 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Совета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 города Кукмор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«О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 внесении изменений в  Устав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муниципального образования  муниципального образовании город Кукмор Кукморского муниципального района Республики Татарстан» (Приложение №1).</w:t>
      </w:r>
    </w:p>
    <w:p w:rsidR="00D85F2A" w:rsidRPr="00D0224D" w:rsidRDefault="00D85F2A" w:rsidP="00D85F2A">
      <w:pPr>
        <w:tabs>
          <w:tab w:val="left" w:pos="709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    2. Провести публичные слушания по проекту решения 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 Совета города 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>Кукмор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«О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 внесении изменений в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Устав муниципального образов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ания  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город </w:t>
      </w:r>
      <w:r w:rsidR="00CC60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>Кукмор Кукморского муниципального района Республики Татарстан» в соответствии с  решением Кукморского поселкового Совета    от  24.02.2007г. №5   «О  порядке   организации   и   проведения публичных слушаний в поселке городского типа Кукмор».</w:t>
      </w:r>
    </w:p>
    <w:p w:rsidR="00D85F2A" w:rsidRPr="00D0224D" w:rsidRDefault="00D85F2A" w:rsidP="00D85F2A">
      <w:pPr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    3. Утвердить порядок учета предложений граждан по проекту решения Совета 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 xml:space="preserve"> города Кукмор  «О внесении изменений в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Устав муниципального образования город  Кукмор Кукморского муниципального района и участия граждан в его обсуждении (Приложение № 2).</w:t>
      </w:r>
    </w:p>
    <w:p w:rsidR="00D85F2A" w:rsidRPr="00D0224D" w:rsidRDefault="00D85F2A" w:rsidP="00D85F2A">
      <w:pPr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    4.   Определить:</w:t>
      </w:r>
    </w:p>
    <w:p w:rsidR="00D85F2A" w:rsidRPr="00D0224D" w:rsidRDefault="00D85F2A" w:rsidP="00D85F2A">
      <w:pPr>
        <w:spacing w:line="235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>4.1.Дату проведен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>ия публичных слушаний – 25  ма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>я 201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года.</w:t>
      </w:r>
    </w:p>
    <w:p w:rsidR="00D85F2A" w:rsidRPr="00D0224D" w:rsidRDefault="00D85F2A" w:rsidP="00D85F2A">
      <w:pPr>
        <w:spacing w:line="235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>4.2. Время проведения публичных слушаний - 10.00 часов.</w:t>
      </w:r>
    </w:p>
    <w:p w:rsidR="00D85F2A" w:rsidRPr="00D0224D" w:rsidRDefault="00D85F2A" w:rsidP="00D85F2A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0224D">
        <w:rPr>
          <w:rFonts w:ascii="Times New Roman" w:hAnsi="Times New Roman" w:cs="Times New Roman"/>
          <w:sz w:val="27"/>
          <w:szCs w:val="27"/>
        </w:rPr>
        <w:t>4.3.Место про</w:t>
      </w:r>
      <w:r w:rsidR="00566290">
        <w:rPr>
          <w:rFonts w:ascii="Times New Roman" w:hAnsi="Times New Roman" w:cs="Times New Roman"/>
          <w:sz w:val="27"/>
          <w:szCs w:val="27"/>
        </w:rPr>
        <w:t>ведения – И</w:t>
      </w:r>
      <w:r w:rsidRPr="00D0224D">
        <w:rPr>
          <w:rFonts w:ascii="Times New Roman" w:hAnsi="Times New Roman" w:cs="Times New Roman"/>
          <w:sz w:val="27"/>
          <w:szCs w:val="27"/>
        </w:rPr>
        <w:t xml:space="preserve">сполнительный комитет </w:t>
      </w:r>
      <w:r w:rsidR="00566290">
        <w:rPr>
          <w:rFonts w:ascii="Times New Roman" w:hAnsi="Times New Roman" w:cs="Times New Roman"/>
          <w:sz w:val="27"/>
          <w:szCs w:val="27"/>
        </w:rPr>
        <w:t xml:space="preserve">города Кукмор </w:t>
      </w:r>
      <w:r w:rsidRPr="00D0224D">
        <w:rPr>
          <w:rFonts w:ascii="Times New Roman" w:hAnsi="Times New Roman" w:cs="Times New Roman"/>
          <w:sz w:val="27"/>
          <w:szCs w:val="27"/>
        </w:rPr>
        <w:t>по а</w:t>
      </w:r>
      <w:r w:rsidR="00566290">
        <w:rPr>
          <w:rFonts w:ascii="Times New Roman" w:hAnsi="Times New Roman" w:cs="Times New Roman"/>
          <w:sz w:val="27"/>
          <w:szCs w:val="27"/>
        </w:rPr>
        <w:t>дресу: РТ, Кукморский район, г</w:t>
      </w:r>
      <w:r w:rsidRPr="00D0224D">
        <w:rPr>
          <w:rFonts w:ascii="Times New Roman" w:hAnsi="Times New Roman" w:cs="Times New Roman"/>
          <w:sz w:val="27"/>
          <w:szCs w:val="27"/>
        </w:rPr>
        <w:t>. Кукмор, ул. Ленина, д. 15</w:t>
      </w:r>
      <w:r w:rsidR="00566290">
        <w:rPr>
          <w:rFonts w:ascii="Times New Roman" w:hAnsi="Times New Roman" w:cs="Times New Roman"/>
          <w:sz w:val="27"/>
          <w:szCs w:val="27"/>
        </w:rPr>
        <w:t>.</w:t>
      </w:r>
    </w:p>
    <w:p w:rsidR="00D85F2A" w:rsidRPr="00D0224D" w:rsidRDefault="00D85F2A" w:rsidP="00D85F2A">
      <w:pPr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 xml:space="preserve">  5. В срок не позднее 18 мая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201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года обнародовать настоящее решение и приложения к нему на специально оборудованных стендах, определенных в соответствии с 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 xml:space="preserve">решением 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Совета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 xml:space="preserve"> города Кукмор  от 21.11.2017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>г. №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>30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«О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 xml:space="preserve">б 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определении мест для размещения муниципальных правовых актов орг</w:t>
      </w:r>
      <w:r w:rsidR="00566290">
        <w:rPr>
          <w:rFonts w:ascii="Times New Roman" w:hAnsi="Times New Roman" w:cs="Times New Roman"/>
          <w:sz w:val="27"/>
          <w:szCs w:val="27"/>
          <w:lang w:val="ru-RU"/>
        </w:rPr>
        <w:t>анов местного самоуправления г</w:t>
      </w:r>
      <w:r w:rsidRPr="00D0224D">
        <w:rPr>
          <w:rFonts w:ascii="Times New Roman" w:hAnsi="Times New Roman" w:cs="Times New Roman"/>
          <w:sz w:val="27"/>
          <w:szCs w:val="27"/>
          <w:lang w:val="ru-RU"/>
        </w:rPr>
        <w:t>. Кукмор Кукморского муниципального района».</w:t>
      </w:r>
    </w:p>
    <w:p w:rsidR="00D85F2A" w:rsidRPr="00D0224D" w:rsidRDefault="00D85F2A" w:rsidP="00D85F2A">
      <w:pPr>
        <w:spacing w:line="235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     6. Настоящее решение вступает в силу со дня его   обнародования.</w:t>
      </w:r>
    </w:p>
    <w:p w:rsidR="00D85F2A" w:rsidRDefault="00D85F2A" w:rsidP="00D85F2A">
      <w:pPr>
        <w:tabs>
          <w:tab w:val="left" w:pos="993"/>
        </w:tabs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85F2A" w:rsidRPr="00D0224D" w:rsidRDefault="00D85F2A" w:rsidP="00D85F2A">
      <w:pPr>
        <w:tabs>
          <w:tab w:val="left" w:pos="993"/>
        </w:tabs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85F2A" w:rsidRPr="00D0224D" w:rsidRDefault="000E28CE" w:rsidP="00D85F2A">
      <w:pPr>
        <w:tabs>
          <w:tab w:val="left" w:pos="993"/>
        </w:tabs>
        <w:spacing w:line="235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Мэр города</w:t>
      </w:r>
      <w:r w:rsidR="00D85F2A" w:rsidRPr="00D0224D">
        <w:rPr>
          <w:rFonts w:ascii="Times New Roman" w:hAnsi="Times New Roman" w:cs="Times New Roman"/>
          <w:sz w:val="27"/>
          <w:szCs w:val="27"/>
          <w:lang w:val="ru-RU"/>
        </w:rPr>
        <w:t xml:space="preserve"> Кукмор                                                           С.Д.Димитриев</w:t>
      </w:r>
    </w:p>
    <w:p w:rsidR="00D85F2A" w:rsidRPr="00D0224D" w:rsidRDefault="00D85F2A" w:rsidP="00D85F2A">
      <w:pPr>
        <w:pStyle w:val="1"/>
        <w:jc w:val="left"/>
        <w:rPr>
          <w:sz w:val="27"/>
          <w:szCs w:val="27"/>
        </w:rPr>
      </w:pPr>
      <w:r w:rsidRPr="00D0224D">
        <w:rPr>
          <w:sz w:val="27"/>
          <w:szCs w:val="27"/>
        </w:rPr>
        <w:lastRenderedPageBreak/>
        <w:t xml:space="preserve">                                </w:t>
      </w:r>
      <w:r w:rsidRPr="00D0224D">
        <w:rPr>
          <w:sz w:val="27"/>
          <w:szCs w:val="27"/>
        </w:rPr>
        <w:tab/>
      </w:r>
      <w:r w:rsidRPr="00D0224D">
        <w:rPr>
          <w:sz w:val="27"/>
          <w:szCs w:val="27"/>
        </w:rPr>
        <w:tab/>
      </w:r>
      <w:r w:rsidRPr="00D0224D">
        <w:rPr>
          <w:sz w:val="27"/>
          <w:szCs w:val="27"/>
        </w:rPr>
        <w:tab/>
      </w:r>
      <w:r w:rsidRPr="00D0224D">
        <w:rPr>
          <w:sz w:val="27"/>
          <w:szCs w:val="27"/>
        </w:rPr>
        <w:tab/>
      </w:r>
      <w:r w:rsidRPr="00D0224D">
        <w:rPr>
          <w:sz w:val="27"/>
          <w:szCs w:val="27"/>
        </w:rPr>
        <w:tab/>
      </w:r>
    </w:p>
    <w:p w:rsidR="00D85F2A" w:rsidRPr="00E60CFB" w:rsidRDefault="00957AE4" w:rsidP="00957AE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85F2A" w:rsidRPr="00E60CFB">
        <w:rPr>
          <w:sz w:val="24"/>
          <w:szCs w:val="24"/>
        </w:rPr>
        <w:t>Приложение №1</w:t>
      </w:r>
    </w:p>
    <w:p w:rsidR="000E28CE" w:rsidRDefault="00D85F2A" w:rsidP="00D85F2A">
      <w:pPr>
        <w:pStyle w:val="1"/>
        <w:ind w:left="623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28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60CFB">
        <w:rPr>
          <w:sz w:val="24"/>
          <w:szCs w:val="24"/>
        </w:rPr>
        <w:t>к решению</w:t>
      </w:r>
      <w:r w:rsidR="000E28CE">
        <w:rPr>
          <w:sz w:val="24"/>
          <w:szCs w:val="24"/>
        </w:rPr>
        <w:t xml:space="preserve"> Совета города Кукмор</w:t>
      </w:r>
    </w:p>
    <w:p w:rsidR="00D85F2A" w:rsidRPr="00471F60" w:rsidRDefault="000E28CE" w:rsidP="00D85F2A">
      <w:pPr>
        <w:pStyle w:val="1"/>
        <w:ind w:left="623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от 4 мая 2018 года №5</w:t>
      </w:r>
    </w:p>
    <w:p w:rsidR="00D85F2A" w:rsidRPr="00825308" w:rsidRDefault="00D85F2A" w:rsidP="00D85F2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3F" w:rsidRPr="005C2C3F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 xml:space="preserve">Совет города  Кукмор </w:t>
      </w:r>
    </w:p>
    <w:p w:rsidR="005C2C3F" w:rsidRPr="005C2C3F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>Кукморского муниципального района</w:t>
      </w:r>
    </w:p>
    <w:p w:rsidR="005C2C3F" w:rsidRPr="005C2C3F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5C2C3F" w:rsidRPr="005C2C3F" w:rsidRDefault="005C2C3F" w:rsidP="005C2C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2C3F" w:rsidRPr="005C2C3F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5C2C3F" w:rsidRDefault="005C2C3F" w:rsidP="005C2C3F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5C2C3F" w:rsidRPr="005C2C3F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Устав муниципального</w:t>
      </w:r>
    </w:p>
    <w:p w:rsidR="005C2C3F" w:rsidRPr="005C2C3F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 </w:t>
      </w:r>
      <w:r w:rsidRPr="005C2C3F">
        <w:rPr>
          <w:rFonts w:ascii="Times New Roman" w:hAnsi="Times New Roman"/>
          <w:bCs/>
          <w:sz w:val="28"/>
          <w:szCs w:val="28"/>
          <w:lang w:val="ru-RU"/>
        </w:rPr>
        <w:t xml:space="preserve">город Кукмор </w:t>
      </w:r>
      <w:r w:rsidRPr="005C2C3F">
        <w:rPr>
          <w:rFonts w:ascii="Times New Roman" w:hAnsi="Times New Roman" w:cs="Times New Roman"/>
          <w:sz w:val="28"/>
          <w:szCs w:val="28"/>
          <w:lang w:val="ru-RU"/>
        </w:rPr>
        <w:t>Кукморского</w:t>
      </w:r>
    </w:p>
    <w:p w:rsidR="005C2C3F" w:rsidRPr="005C2C3F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Республики Татарстан</w:t>
      </w:r>
    </w:p>
    <w:p w:rsidR="005C2C3F" w:rsidRPr="005C2C3F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2C3F" w:rsidRPr="005C2C3F" w:rsidRDefault="005C2C3F" w:rsidP="00A874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C2C3F" w:rsidRPr="00A87406" w:rsidRDefault="005C2C3F" w:rsidP="00A87406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7406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Кукмор Кукморского муниципального района Республики Татарстан  в целях приведения положений Устава муниципального образования город Кукмор Кукморского муниципального района Республики Татарстан в соответствие с действующим законодательством, Совет города Кукмор решил:</w:t>
      </w:r>
    </w:p>
    <w:p w:rsidR="005C2C3F" w:rsidRPr="00A87406" w:rsidRDefault="005C2C3F" w:rsidP="00FB2E69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7406">
        <w:rPr>
          <w:rFonts w:ascii="Times New Roman" w:hAnsi="Times New Roman"/>
          <w:sz w:val="28"/>
          <w:szCs w:val="28"/>
          <w:lang w:val="ru-RU"/>
        </w:rPr>
        <w:t>Внести в Устав муниципального образования город  Кукмор Кукморского муниципального района Республики Татарстан следующие изменения:</w:t>
      </w:r>
    </w:p>
    <w:p w:rsidR="005C2C3F" w:rsidRPr="00A87406" w:rsidRDefault="005C2C3F" w:rsidP="00A87406">
      <w:pPr>
        <w:pStyle w:val="a7"/>
        <w:numPr>
          <w:ilvl w:val="0"/>
          <w:numId w:val="10"/>
        </w:numPr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A87406">
        <w:rPr>
          <w:rFonts w:ascii="Times New Roman" w:hAnsi="Times New Roman"/>
          <w:sz w:val="28"/>
          <w:szCs w:val="28"/>
        </w:rPr>
        <w:t xml:space="preserve">в статье 5: 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а) в пункте 5 части 1 после слов «осуществление муниципального контроля 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б) пункт 20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в) пункт 21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«21)</w:t>
      </w:r>
      <w:r w:rsidRPr="00A87406">
        <w:rPr>
          <w:sz w:val="28"/>
          <w:szCs w:val="28"/>
          <w:lang w:val="ru-RU"/>
        </w:rPr>
        <w:t xml:space="preserve"> </w:t>
      </w:r>
      <w:r w:rsidRPr="00A87406">
        <w:rPr>
          <w:rFonts w:ascii="Times New Roman" w:hAnsi="Times New Roman" w:cs="Times New Roman"/>
          <w:sz w:val="28"/>
          <w:szCs w:val="28"/>
          <w:lang w:val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г) дополнить пунктом 40 следующего содержания:</w:t>
      </w:r>
    </w:p>
    <w:p w:rsidR="005C2C3F" w:rsidRPr="00FB2E69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«40)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</w:t>
      </w:r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>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Pr="00FB2E69">
        <w:rPr>
          <w:rStyle w:val="blk"/>
          <w:rFonts w:ascii="Times New Roman" w:hAnsi="Times New Roman" w:cs="Times New Roman"/>
          <w:sz w:val="28"/>
          <w:szCs w:val="28"/>
        </w:rPr>
        <w:t> </w:t>
      </w:r>
      <w:hyperlink r:id="rId9" w:anchor="dst166" w:history="1">
        <w:r w:rsidRPr="00FB2E6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FB2E69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"О теплоснабжении";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2) в статье 6: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а) пункт 11 </w:t>
      </w:r>
      <w:hyperlink r:id="rId10" w:history="1">
        <w:r w:rsidRPr="00A87406">
          <w:rPr>
            <w:rFonts w:ascii="Times New Roman" w:hAnsi="Times New Roman" w:cs="Times New Roman"/>
            <w:sz w:val="28"/>
            <w:szCs w:val="28"/>
            <w:lang w:val="ru-RU"/>
          </w:rPr>
          <w:t>части 1</w:t>
        </w:r>
      </w:hyperlink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б) часть 1  дополнить пунктом 15 следующего содержания: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3) в статье 10 пункт 7 части 1 дополнить словами «,общественные обсуждения;»;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4) в статье 19: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hyperlink r:id="rId11" w:history="1">
        <w:r w:rsidRPr="00A87406">
          <w:rPr>
            <w:rFonts w:ascii="Times New Roman" w:hAnsi="Times New Roman" w:cs="Times New Roman"/>
            <w:sz w:val="28"/>
            <w:szCs w:val="28"/>
            <w:lang w:val="ru-RU"/>
          </w:rPr>
          <w:t>наименование</w:t>
        </w:r>
      </w:hyperlink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«Статья 19. Публичные слушания, общественные обсуждения»;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б) пункт 4 части 3 изложить в следующей редакции: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     «4)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в) пункт 1 части 3  статьи 19 изложить в следующей редакции: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12" w:history="1">
        <w:r w:rsidRPr="00A87406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г) часть 3 статьи 19 дополнить пунктом 2.1 следующего содержания: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«2.1) проект стратегии социально-экономического развития поселения;";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hyperlink r:id="rId13" w:history="1">
        <w:r w:rsidRPr="00A87406">
          <w:rPr>
            <w:rFonts w:ascii="Times New Roman" w:hAnsi="Times New Roman" w:cs="Times New Roman"/>
            <w:sz w:val="28"/>
            <w:szCs w:val="28"/>
            <w:lang w:val="ru-RU"/>
          </w:rPr>
          <w:t>пункт 3 части 3</w:t>
        </w:r>
      </w:hyperlink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силу;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       е) дополнить частью 3.1 следующего содержания: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«3.1.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A8740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общественные обсуждения или публичные слушания,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деятельности.»;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5) в статье 32: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а) пункт 5 части 1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«5) утверждение стратегии социально-экономического развития поселения;»;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б) пункт 24 части 1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«24)</w:t>
      </w:r>
      <w:r w:rsidRPr="00A87406">
        <w:rPr>
          <w:sz w:val="28"/>
          <w:szCs w:val="28"/>
          <w:lang w:val="ru-RU"/>
        </w:rPr>
        <w:t xml:space="preserve"> </w:t>
      </w:r>
      <w:r w:rsidRPr="00A87406">
        <w:rPr>
          <w:rFonts w:ascii="Times New Roman" w:hAnsi="Times New Roman" w:cs="Times New Roman"/>
          <w:sz w:val="28"/>
          <w:szCs w:val="28"/>
          <w:lang w:val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6) статью 37 изложить в следующей редакции: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«Статья 37. Досрочное прекращение полномочий Совета поселения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1.Полномочия Совета поселения могут быть прекращены досрочно: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1) в случае принятия Советом поселения  решения о самороспуске. При этом решение о самороспуске принимается в порядке, определенном настоящим Уставом;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2) в случае вступления в силу решения Верховного суда Республики Татарстан о неправомочности данного состава депутатов Совета поселения, в том числе в связи со сложением депутатами своих полномочий;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3) в случае преобразования поселения, осуществляемого в соответствии с частями 3, 5, 7, 7.2 статьи 13 Федерального закона № 131-ФЗ, а также в случае упразднения поселения;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4) в случае увеличения численности избирателей поселения более чем на 25 процентов, произошедшего вследствие изменения границ поселения;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5)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2. Досрочное прекращение полномочий Совета поселения влечет досрочное прекращение полномочий его депутатов.</w:t>
      </w:r>
    </w:p>
    <w:p w:rsidR="005C2C3F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законом».</w:t>
      </w:r>
    </w:p>
    <w:p w:rsidR="00AC2D72" w:rsidRPr="0089723D" w:rsidRDefault="00AC2D72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23D">
        <w:rPr>
          <w:rFonts w:ascii="Times New Roman" w:hAnsi="Times New Roman" w:cs="Times New Roman"/>
          <w:sz w:val="28"/>
          <w:szCs w:val="28"/>
          <w:lang w:val="ru-RU"/>
        </w:rPr>
        <w:t>7) в статье 43</w:t>
      </w:r>
      <w:r w:rsidR="00215B67" w:rsidRPr="0089723D">
        <w:rPr>
          <w:rFonts w:ascii="Times New Roman" w:hAnsi="Times New Roman" w:cs="Times New Roman"/>
          <w:sz w:val="28"/>
          <w:szCs w:val="28"/>
          <w:lang w:val="ru-RU"/>
        </w:rPr>
        <w:t xml:space="preserve"> часть 1 дополнить </w:t>
      </w:r>
      <w:r w:rsidRPr="0089723D">
        <w:rPr>
          <w:rFonts w:ascii="Times New Roman" w:hAnsi="Times New Roman" w:cs="Times New Roman"/>
          <w:sz w:val="28"/>
          <w:szCs w:val="28"/>
          <w:lang w:val="ru-RU"/>
        </w:rPr>
        <w:t>пунктом 16 следующего содержания:</w:t>
      </w:r>
    </w:p>
    <w:p w:rsidR="00AC2D72" w:rsidRPr="00A87406" w:rsidRDefault="00AC2D72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23D">
        <w:rPr>
          <w:rFonts w:ascii="Times New Roman" w:hAnsi="Times New Roman" w:cs="Times New Roman"/>
          <w:sz w:val="28"/>
          <w:szCs w:val="28"/>
          <w:lang w:val="ru-RU"/>
        </w:rPr>
        <w:t>«16) осуществляет международные и внешнеэкономические связи в соответствии с федеральными законами.»;</w:t>
      </w:r>
    </w:p>
    <w:p w:rsidR="005C2C3F" w:rsidRPr="00A87406" w:rsidRDefault="0018360D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8</w:t>
      </w:r>
      <w:r w:rsidR="005C2C3F" w:rsidRPr="00A87406">
        <w:rPr>
          <w:rFonts w:ascii="Times New Roman" w:hAnsi="Times New Roman" w:cs="Times New Roman"/>
          <w:sz w:val="28"/>
          <w:szCs w:val="28"/>
          <w:lang w:val="ru-RU"/>
        </w:rPr>
        <w:t>) в статье 45: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ab/>
        <w:t>а) часть 2 изложить в следующей редакции:</w:t>
      </w:r>
    </w:p>
    <w:p w:rsidR="005C2C3F" w:rsidRPr="00A87406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5C2C3F" w:rsidRPr="00A87406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поселения.»;</w:t>
      </w:r>
    </w:p>
    <w:p w:rsidR="005C2C3F" w:rsidRPr="00A87406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б) часть 3 изложить в следующей редакции:</w:t>
      </w:r>
    </w:p>
    <w:p w:rsidR="005C2C3F" w:rsidRPr="00A87406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«3.  В случае,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5C2C3F" w:rsidRPr="00A87406" w:rsidRDefault="0018360D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C2C3F" w:rsidRPr="00A87406">
        <w:rPr>
          <w:rFonts w:ascii="Times New Roman" w:hAnsi="Times New Roman" w:cs="Times New Roman"/>
          <w:sz w:val="28"/>
          <w:szCs w:val="28"/>
          <w:lang w:val="ru-RU"/>
        </w:rPr>
        <w:t>)  в статье 48: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а)  абзац третий пункта 1 части 1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     б) пункт 1 части 1 дополнить абзацами следующего содержания: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- 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в) в абзаце пятом пункта 1 части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     г)  абзац второй  пункта 7 части 1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«-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д) пункт 7 части 1 дополнить абзацем следующего содержания: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«-</w:t>
      </w:r>
      <w:r w:rsidRPr="00A87406">
        <w:rPr>
          <w:sz w:val="28"/>
          <w:szCs w:val="28"/>
          <w:lang w:val="ru-RU"/>
        </w:rPr>
        <w:t xml:space="preserve"> </w:t>
      </w:r>
      <w:r w:rsidRPr="00A87406">
        <w:rPr>
          <w:rFonts w:ascii="Times New Roman" w:hAnsi="Times New Roman" w:cs="Times New Roman"/>
          <w:sz w:val="28"/>
          <w:szCs w:val="28"/>
          <w:lang w:val="ru-RU"/>
        </w:rPr>
        <w:t>разрабатывает правила благоустройства территории поселения, осуществляет контроль за их соблюдением, организацией благоустройства территории поселения в соответствии с указанными правилами, а также организацией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е) пункт 6 части 1 дополнить абзацем следующего содержания:</w:t>
      </w:r>
    </w:p>
    <w:p w:rsidR="005C2C3F" w:rsidRDefault="005C2C3F" w:rsidP="00A874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-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</w:t>
      </w:r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>теплоснабжения в пределах полномочий, установленных Федеральным</w:t>
      </w:r>
      <w:r w:rsidRPr="00FB2E69">
        <w:rPr>
          <w:rStyle w:val="blk"/>
          <w:rFonts w:ascii="Times New Roman" w:hAnsi="Times New Roman" w:cs="Times New Roman"/>
          <w:sz w:val="28"/>
          <w:szCs w:val="28"/>
        </w:rPr>
        <w:t> </w:t>
      </w:r>
      <w:hyperlink r:id="rId14" w:anchor="dst166" w:history="1">
        <w:r w:rsidRPr="00C915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C915A2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"О теплоснабжении";</w:t>
      </w:r>
    </w:p>
    <w:p w:rsidR="0089723D" w:rsidRDefault="0018360D" w:rsidP="0089723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23D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ж) абзац седьмой пункта 13 части </w:t>
      </w:r>
      <w:r w:rsidR="0089723D" w:rsidRPr="0089723D">
        <w:rPr>
          <w:rStyle w:val="blk"/>
          <w:rFonts w:ascii="Times New Roman" w:hAnsi="Times New Roman" w:cs="Times New Roman"/>
          <w:sz w:val="28"/>
          <w:szCs w:val="28"/>
          <w:lang w:val="ru-RU"/>
        </w:rPr>
        <w:t>1</w:t>
      </w:r>
      <w:r w:rsidR="0089723D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23D" w:rsidRPr="00A87406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силу;</w:t>
      </w:r>
    </w:p>
    <w:p w:rsidR="005C2C3F" w:rsidRPr="00A87406" w:rsidRDefault="0035125C" w:rsidP="0089723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C2C3F" w:rsidRPr="00A87406">
        <w:rPr>
          <w:rFonts w:ascii="Times New Roman" w:hAnsi="Times New Roman" w:cs="Times New Roman"/>
          <w:sz w:val="28"/>
          <w:szCs w:val="28"/>
          <w:lang w:val="ru-RU"/>
        </w:rPr>
        <w:t>) абзац двенадцатый части 2 признать утратившим силу;</w:t>
      </w:r>
    </w:p>
    <w:p w:rsidR="005C2C3F" w:rsidRPr="00A87406" w:rsidRDefault="00E45C50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C2C3F" w:rsidRPr="00A87406">
        <w:rPr>
          <w:rFonts w:ascii="Times New Roman" w:hAnsi="Times New Roman" w:cs="Times New Roman"/>
          <w:sz w:val="28"/>
          <w:szCs w:val="28"/>
          <w:lang w:val="ru-RU"/>
        </w:rPr>
        <w:t>) часть 2  дополнить абзацем следующего содержания: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C2C3F" w:rsidRPr="00A87406" w:rsidRDefault="00AD484D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10)</w:t>
      </w:r>
      <w:r w:rsidR="005C2C3F"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статью 66 дополнить частью 3 следующего содержания:</w:t>
      </w:r>
    </w:p>
    <w:p w:rsidR="005C2C3F" w:rsidRPr="00A87406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 xml:space="preserve">      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коррупции».»;</w:t>
      </w:r>
    </w:p>
    <w:p w:rsidR="005C2C3F" w:rsidRPr="00A87406" w:rsidRDefault="00AD484D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11</w:t>
      </w:r>
      <w:r w:rsidR="005C2C3F" w:rsidRPr="00A87406">
        <w:rPr>
          <w:rFonts w:ascii="Times New Roman" w:hAnsi="Times New Roman" w:cs="Times New Roman"/>
          <w:sz w:val="28"/>
          <w:szCs w:val="28"/>
          <w:lang w:val="ru-RU"/>
        </w:rPr>
        <w:t>) дополнить статьей 69.1 следующего содержания:</w:t>
      </w:r>
    </w:p>
    <w:p w:rsidR="005C2C3F" w:rsidRPr="00FB2E69" w:rsidRDefault="005C2C3F" w:rsidP="00FB2E69">
      <w:pPr>
        <w:pStyle w:val="1"/>
        <w:shd w:val="clear" w:color="auto" w:fill="FFFFFF"/>
        <w:ind w:firstLine="540"/>
      </w:pPr>
      <w:r w:rsidRPr="00FB2E69">
        <w:rPr>
          <w:rStyle w:val="hl"/>
        </w:rPr>
        <w:t>«Статья 69.1. Содержание правил благоустройства территории муниципального образования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dst794"/>
      <w:bookmarkEnd w:id="0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dst795"/>
      <w:bookmarkEnd w:id="1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2. Правила благоустройства территории муниципального образования могут регулировать вопросы: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dst796"/>
      <w:bookmarkEnd w:id="2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1) содержания территорий общего пользования и порядка пользования такими территориями;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dst797"/>
      <w:bookmarkEnd w:id="3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2) внешнего вида фасадов и ограждающих конструкций зданий, строений, сооружений;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dst798"/>
      <w:bookmarkEnd w:id="4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dst799"/>
      <w:bookmarkEnd w:id="5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dst800"/>
      <w:bookmarkEnd w:id="6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dst801"/>
      <w:bookmarkEnd w:id="7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dst802"/>
      <w:bookmarkEnd w:id="8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dst803"/>
      <w:bookmarkEnd w:id="9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8) организации пешеходных коммуникаций, в том числе тротуаров, аллей, дорожек, тропинок;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dst804"/>
      <w:bookmarkEnd w:id="10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dst805"/>
      <w:bookmarkEnd w:id="11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>10) уборки территории муниципального образования, в том числе в зимний период;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dst806"/>
      <w:bookmarkEnd w:id="12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11) организации стоков ливневых вод;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dst807"/>
      <w:bookmarkEnd w:id="13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12) порядка проведения земляных работ;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dst808"/>
      <w:bookmarkEnd w:id="14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dst809"/>
      <w:bookmarkEnd w:id="15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14) определения границ прилегающих территорий в соответствии с порядком, установленным законом субъекта Российской Федерации; 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dst810"/>
      <w:bookmarkEnd w:id="16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15) праздничного оформления территории муниципального образования;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dst811"/>
      <w:bookmarkEnd w:id="17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dst812"/>
      <w:bookmarkEnd w:id="18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17) осуществления контроля за соблюдением правил благоустройства территории муниципального образования.</w:t>
      </w:r>
    </w:p>
    <w:p w:rsidR="005C2C3F" w:rsidRPr="00FB2E69" w:rsidRDefault="005C2C3F" w:rsidP="00FB2E69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bookmarkStart w:id="19" w:name="dst813"/>
      <w:bookmarkEnd w:id="19"/>
      <w:r w:rsidRPr="00FB2E69">
        <w:rPr>
          <w:rStyle w:val="blk"/>
          <w:rFonts w:ascii="Times New Roman" w:hAnsi="Times New Roman" w:cs="Times New Roman"/>
          <w:sz w:val="28"/>
          <w:szCs w:val="28"/>
          <w:lang w:val="ru-RU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образований.»;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D48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87406">
        <w:rPr>
          <w:rFonts w:ascii="Times New Roman" w:hAnsi="Times New Roman" w:cs="Times New Roman"/>
          <w:sz w:val="28"/>
          <w:szCs w:val="28"/>
          <w:lang w:val="ru-RU"/>
        </w:rPr>
        <w:t>) в статье 75: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а) часть 3  статьи 75 изложить в следующей редакции:</w:t>
      </w:r>
    </w:p>
    <w:p w:rsidR="005C2C3F" w:rsidRPr="00A87406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Официальным опубликованием муниципального правового акта  или соглашения, заключенного между органами местного самоуправления, считается первая публикация его полного текста в районной газете «Трудовая слава» и (или) в районной газете «Хезмэт даны».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Официальным обнародованием муниципального правового акта является первое размещение его полного текста на специальных информационных стендах на территории  поселения, или первое размещение  на официальном портале правовой информации Республики  Татарстан </w:t>
      </w:r>
      <w:r w:rsidRPr="00C915A2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hyperlink r:id="rId15" w:history="1"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pravo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tatarstan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Pr="00C915A2">
        <w:rPr>
          <w:lang w:val="ru-RU"/>
        </w:rPr>
        <w:t>)</w:t>
      </w:r>
      <w:r w:rsidRPr="00C915A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первое размещение на официальном сайте Кукморского муниципального района Республики Татарстан </w:t>
      </w:r>
      <w:r w:rsidRPr="00C915A2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hyperlink r:id="rId16" w:history="1"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kukmor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tatarstan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915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Pr="00C915A2">
        <w:rPr>
          <w:lang w:val="ru-RU"/>
        </w:rPr>
        <w:t>)</w:t>
      </w:r>
      <w:r w:rsidRPr="00C915A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>Количество специальных информационных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поселения.»;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>б) в части 8   абзацы 2-5 считать утратившими силу;</w:t>
      </w:r>
    </w:p>
    <w:p w:rsidR="005C2C3F" w:rsidRPr="00A87406" w:rsidRDefault="00AD484D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5C2C3F" w:rsidRPr="00A87406">
        <w:rPr>
          <w:rFonts w:ascii="Times New Roman" w:hAnsi="Times New Roman" w:cs="Times New Roman"/>
          <w:sz w:val="28"/>
          <w:szCs w:val="28"/>
          <w:lang w:val="ru-RU"/>
        </w:rPr>
        <w:t>) статью 85 изложить в следующей редакции: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>«Статья 85. Средства самообложения граждан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5C2C3F" w:rsidRPr="00A87406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17" w:history="1">
        <w:r w:rsidRPr="00A87406">
          <w:rPr>
            <w:rFonts w:ascii="Times New Roman" w:hAnsi="Times New Roman" w:cs="Times New Roman"/>
            <w:bCs/>
            <w:sz w:val="28"/>
            <w:szCs w:val="28"/>
            <w:lang w:val="ru-RU"/>
          </w:rPr>
          <w:t>пунктами 4</w:t>
        </w:r>
      </w:hyperlink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hyperlink r:id="rId18" w:history="1">
        <w:r w:rsidRPr="00A87406">
          <w:rPr>
            <w:rFonts w:ascii="Times New Roman" w:hAnsi="Times New Roman" w:cs="Times New Roman"/>
            <w:bCs/>
            <w:sz w:val="28"/>
            <w:szCs w:val="28"/>
            <w:lang w:val="ru-RU"/>
          </w:rPr>
          <w:t>4.1 части 1 статьи 25.1</w:t>
        </w:r>
      </w:hyperlink>
      <w:r w:rsidRPr="00A874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граждан.»;</w:t>
      </w:r>
    </w:p>
    <w:p w:rsidR="005C2C3F" w:rsidRPr="00A87406" w:rsidRDefault="00AD484D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  <w:r w:rsidR="005C2C3F" w:rsidRPr="00A87406">
        <w:rPr>
          <w:rFonts w:ascii="Times New Roman" w:hAnsi="Times New Roman" w:cs="Times New Roman"/>
          <w:bCs/>
          <w:sz w:val="28"/>
          <w:szCs w:val="28"/>
          <w:lang w:val="ru-RU"/>
        </w:rPr>
        <w:t>) статью 91 дополнить  пунктом 4 следующего содержания:</w:t>
      </w:r>
    </w:p>
    <w:p w:rsidR="005C2C3F" w:rsidRPr="00A87406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5C2C3F" w:rsidRPr="00A87406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dst757"/>
      <w:bookmarkEnd w:id="20"/>
      <w:r w:rsidRPr="00A87406">
        <w:rPr>
          <w:rFonts w:ascii="Times New Roman" w:hAnsi="Times New Roman" w:cs="Times New Roman"/>
          <w:sz w:val="28"/>
          <w:szCs w:val="28"/>
          <w:lang w:val="ru-RU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5C2C3F" w:rsidRPr="00A87406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dst758"/>
      <w:bookmarkEnd w:id="21"/>
      <w:r w:rsidRPr="00A87406">
        <w:rPr>
          <w:rFonts w:ascii="Times New Roman" w:hAnsi="Times New Roman" w:cs="Times New Roman"/>
          <w:sz w:val="28"/>
          <w:szCs w:val="28"/>
          <w:lang w:val="ru-RU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допускается.»;</w:t>
      </w:r>
    </w:p>
    <w:p w:rsidR="005C2C3F" w:rsidRPr="00A87406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D484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87406">
        <w:rPr>
          <w:rFonts w:ascii="Times New Roman" w:hAnsi="Times New Roman" w:cs="Times New Roman"/>
          <w:sz w:val="28"/>
          <w:szCs w:val="28"/>
          <w:lang w:val="ru-RU"/>
        </w:rPr>
        <w:t>) в статье 92:</w:t>
      </w:r>
    </w:p>
    <w:p w:rsidR="005C2C3F" w:rsidRPr="00A87406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а) часть 2 дополнить новым абзацем вторым следующего содержания:</w:t>
      </w:r>
    </w:p>
    <w:p w:rsidR="005C2C3F" w:rsidRPr="00A87406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 Официальное опубликование (обнародование) устава поселения, решения Совета поселения о внесении изменений в устав поселения осуществляется в порядке, предусмотренном статьей 75 настоящего устава.»;</w:t>
      </w:r>
    </w:p>
    <w:p w:rsidR="005C2C3F" w:rsidRPr="00A87406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б) абзац второй считать абзацем третьим;</w:t>
      </w:r>
    </w:p>
    <w:p w:rsidR="005C2C3F" w:rsidRPr="00A87406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в) часть 3 изложить в следующей редакции:</w:t>
      </w:r>
    </w:p>
    <w:p w:rsidR="005C2C3F" w:rsidRPr="00A87406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406">
        <w:rPr>
          <w:rFonts w:ascii="Times New Roman" w:hAnsi="Times New Roman" w:cs="Times New Roman"/>
          <w:sz w:val="28"/>
          <w:szCs w:val="28"/>
          <w:lang w:val="ru-RU"/>
        </w:rPr>
        <w:t>«3. 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настоящий устав.».</w:t>
      </w:r>
    </w:p>
    <w:p w:rsidR="005C2C3F" w:rsidRPr="00A87406" w:rsidRDefault="005C2C3F" w:rsidP="00A87406">
      <w:pPr>
        <w:pStyle w:val="a7"/>
        <w:numPr>
          <w:ilvl w:val="0"/>
          <w:numId w:val="9"/>
        </w:numPr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87406">
        <w:rPr>
          <w:rFonts w:ascii="Times New Roman" w:hAnsi="Times New Roman"/>
          <w:sz w:val="28"/>
          <w:szCs w:val="28"/>
          <w:lang w:val="ru-RU"/>
        </w:rPr>
        <w:lastRenderedPageBreak/>
        <w:t>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5C2C3F" w:rsidRPr="00A87406" w:rsidRDefault="005C2C3F" w:rsidP="00A87406">
      <w:pPr>
        <w:pStyle w:val="a7"/>
        <w:numPr>
          <w:ilvl w:val="0"/>
          <w:numId w:val="9"/>
        </w:numPr>
        <w:ind w:left="0" w:firstLine="567"/>
        <w:contextualSpacing w:val="0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A87406">
        <w:rPr>
          <w:rStyle w:val="blk"/>
          <w:rFonts w:ascii="Times New Roman" w:hAnsi="Times New Roman"/>
          <w:sz w:val="28"/>
          <w:szCs w:val="28"/>
          <w:lang w:val="ru-RU"/>
        </w:rPr>
        <w:t>Изменения, внесенные в пункты 13,14 части 2 статьи 69.1 Устава вступают в силу с 28.06.2018.</w:t>
      </w:r>
    </w:p>
    <w:p w:rsidR="005C2C3F" w:rsidRPr="005C2C3F" w:rsidRDefault="005C2C3F" w:rsidP="005C2C3F">
      <w:pPr>
        <w:ind w:left="540"/>
        <w:rPr>
          <w:rFonts w:ascii="Times New Roman" w:hAnsi="Times New Roman" w:cs="Times New Roman"/>
          <w:sz w:val="28"/>
          <w:szCs w:val="28"/>
          <w:lang w:val="ru-RU"/>
        </w:rPr>
      </w:pPr>
    </w:p>
    <w:p w:rsidR="005C2C3F" w:rsidRDefault="005C2C3F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2C3F">
        <w:rPr>
          <w:rFonts w:ascii="Times New Roman" w:hAnsi="Times New Roman" w:cs="Times New Roman"/>
          <w:sz w:val="28"/>
          <w:szCs w:val="28"/>
          <w:lang w:val="ru-RU"/>
        </w:rPr>
        <w:t xml:space="preserve">Мэр города Кукмор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5C2C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С.Д.Димитриев</w:t>
      </w: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5C2C3F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85F2A" w:rsidRDefault="00D85F2A" w:rsidP="00D85F2A">
      <w:pPr>
        <w:spacing w:line="235" w:lineRule="auto"/>
        <w:rPr>
          <w:rFonts w:ascii="Times New Roman" w:hAnsi="Times New Roman" w:cs="Times New Roman"/>
          <w:lang w:val="ru-RU"/>
        </w:rPr>
      </w:pPr>
    </w:p>
    <w:p w:rsidR="00FB2E69" w:rsidRDefault="00FB2E69" w:rsidP="00D85F2A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F2A" w:rsidRPr="009C0342" w:rsidRDefault="00D85F2A" w:rsidP="00D85F2A">
      <w:pPr>
        <w:pStyle w:val="1"/>
        <w:spacing w:line="235" w:lineRule="auto"/>
        <w:ind w:left="5772" w:firstLine="708"/>
        <w:rPr>
          <w:sz w:val="24"/>
          <w:szCs w:val="24"/>
        </w:rPr>
      </w:pPr>
      <w:bookmarkStart w:id="22" w:name="_GoBack"/>
      <w:bookmarkEnd w:id="22"/>
      <w:r>
        <w:rPr>
          <w:sz w:val="24"/>
          <w:szCs w:val="24"/>
        </w:rPr>
        <w:lastRenderedPageBreak/>
        <w:t xml:space="preserve">                              </w:t>
      </w:r>
      <w:r w:rsidRPr="009C0342">
        <w:rPr>
          <w:sz w:val="24"/>
          <w:szCs w:val="24"/>
        </w:rPr>
        <w:t>Приложение №2</w:t>
      </w:r>
    </w:p>
    <w:p w:rsidR="005C2C3F" w:rsidRDefault="005C2C3F" w:rsidP="005C2C3F">
      <w:pPr>
        <w:pStyle w:val="1"/>
        <w:ind w:left="623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60CFB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Совета города Кукмор</w:t>
      </w:r>
    </w:p>
    <w:p w:rsidR="005C2C3F" w:rsidRPr="00471F60" w:rsidRDefault="005C2C3F" w:rsidP="005C2C3F">
      <w:pPr>
        <w:pStyle w:val="1"/>
        <w:ind w:left="623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от 4 мая 2018 года №5</w:t>
      </w:r>
    </w:p>
    <w:p w:rsidR="00D85F2A" w:rsidRPr="009C0342" w:rsidRDefault="00D85F2A" w:rsidP="00D85F2A">
      <w:pPr>
        <w:pStyle w:val="ConsPlusTitle"/>
        <w:widowControl/>
        <w:spacing w:line="235" w:lineRule="auto"/>
        <w:ind w:left="42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034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034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034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</w:p>
    <w:p w:rsidR="00D85F2A" w:rsidRDefault="00D85F2A" w:rsidP="00D85F2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85F2A" w:rsidRDefault="00D85F2A" w:rsidP="00D85F2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85F2A" w:rsidRPr="00AB27AB" w:rsidRDefault="00D85F2A" w:rsidP="00D85F2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85F2A" w:rsidRPr="009C0342" w:rsidRDefault="005C2C3F" w:rsidP="005C2C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D85F2A" w:rsidRPr="009C0342" w:rsidRDefault="005C2C3F" w:rsidP="005C2C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учета предложений граждан к проекту решения</w:t>
      </w:r>
    </w:p>
    <w:p w:rsidR="00D85F2A" w:rsidRDefault="005C2C3F" w:rsidP="005C2C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У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став муни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образования  город  Кукмор К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укморского муниципального района» и участия граждан в его обсуждении</w:t>
      </w:r>
    </w:p>
    <w:p w:rsidR="009E10BE" w:rsidRDefault="009E10BE" w:rsidP="005C2C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10BE" w:rsidRPr="009C0342" w:rsidRDefault="009E10BE" w:rsidP="005C2C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5F2A" w:rsidRPr="00AB27AB" w:rsidRDefault="00D85F2A" w:rsidP="00D85F2A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5F2A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1. Предложения к проекту решения </w:t>
      </w:r>
      <w:r w:rsidR="009E10BE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9C0342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 город Кукмор Кукморского муниципального района» вносятся в </w:t>
      </w:r>
      <w:r w:rsidR="009E10BE">
        <w:rPr>
          <w:rFonts w:ascii="Times New Roman" w:hAnsi="Times New Roman" w:cs="Times New Roman"/>
          <w:sz w:val="28"/>
          <w:szCs w:val="28"/>
        </w:rPr>
        <w:t xml:space="preserve">Совет города </w:t>
      </w:r>
      <w:r w:rsidRPr="009C0342">
        <w:rPr>
          <w:rFonts w:ascii="Times New Roman" w:hAnsi="Times New Roman" w:cs="Times New Roman"/>
          <w:sz w:val="28"/>
          <w:szCs w:val="28"/>
        </w:rPr>
        <w:t>Кукмор Кукморского муни</w:t>
      </w:r>
      <w:r w:rsidR="009E10BE">
        <w:rPr>
          <w:rFonts w:ascii="Times New Roman" w:hAnsi="Times New Roman" w:cs="Times New Roman"/>
          <w:sz w:val="28"/>
          <w:szCs w:val="28"/>
        </w:rPr>
        <w:t>ципального района по адресу: г</w:t>
      </w:r>
      <w:r w:rsidRPr="009C0342">
        <w:rPr>
          <w:rFonts w:ascii="Times New Roman" w:hAnsi="Times New Roman" w:cs="Times New Roman"/>
          <w:sz w:val="28"/>
          <w:szCs w:val="28"/>
        </w:rPr>
        <w:t>. Кукмор. Ленина, д. 15 или по факсу  2-63-04 в письменной форме в виде таблицы поправок согласно прилагаемому образцу:</w:t>
      </w:r>
    </w:p>
    <w:p w:rsidR="00D85F2A" w:rsidRPr="009C0342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778"/>
      </w:tblGrid>
      <w:tr w:rsidR="00D85F2A" w:rsidRPr="0089723D" w:rsidTr="00D0654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8014CF" w:rsidRDefault="00D85F2A" w:rsidP="00D0654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8014CF" w:rsidRDefault="00D85F2A" w:rsidP="00D0654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F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D85F2A" w:rsidRPr="008014CF" w:rsidRDefault="00D85F2A" w:rsidP="00D0654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F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8014CF" w:rsidRDefault="00D85F2A" w:rsidP="00D0654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F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8014CF" w:rsidRDefault="00D85F2A" w:rsidP="00D0654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F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8014CF" w:rsidRDefault="00D85F2A" w:rsidP="00D0654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F">
              <w:rPr>
                <w:rFonts w:ascii="Times New Roman" w:hAnsi="Times New Roman" w:cs="Times New Roman"/>
                <w:sz w:val="28"/>
                <w:szCs w:val="28"/>
              </w:rPr>
              <w:t>Текст проекта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8014CF" w:rsidRDefault="00D85F2A" w:rsidP="00D0654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F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8014CF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</w:p>
        </w:tc>
      </w:tr>
      <w:tr w:rsidR="00D85F2A" w:rsidRPr="0089723D" w:rsidTr="00D0654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AB27AB" w:rsidRDefault="00D85F2A" w:rsidP="00D0654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AB27AB" w:rsidRDefault="00D85F2A" w:rsidP="00D0654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AB27AB" w:rsidRDefault="00D85F2A" w:rsidP="00D0654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AB27AB" w:rsidRDefault="00D85F2A" w:rsidP="00D0654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AB27AB" w:rsidRDefault="00D85F2A" w:rsidP="00D0654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2A" w:rsidRPr="00AB27AB" w:rsidRDefault="00D85F2A" w:rsidP="00D0654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5F2A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F2A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F2A" w:rsidRPr="009C0342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часов 00 минут до 17 часов </w:t>
      </w:r>
      <w:r w:rsidRPr="009C0342">
        <w:rPr>
          <w:rFonts w:ascii="Times New Roman" w:hAnsi="Times New Roman" w:cs="Times New Roman"/>
          <w:color w:val="000000"/>
          <w:sz w:val="28"/>
          <w:szCs w:val="28"/>
        </w:rPr>
        <w:t>в течение одного месяца со дня обнародования решения</w:t>
      </w:r>
      <w:r w:rsidRPr="009C0342">
        <w:rPr>
          <w:rFonts w:ascii="Times New Roman" w:hAnsi="Times New Roman" w:cs="Times New Roman"/>
          <w:sz w:val="28"/>
          <w:szCs w:val="28"/>
        </w:rPr>
        <w:t>.</w:t>
      </w:r>
    </w:p>
    <w:p w:rsidR="00D85F2A" w:rsidRPr="009C0342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>2. Заявки на участие в публичных слушаниях с правом выступления подаются лично или по почте по адрес</w:t>
      </w:r>
      <w:r w:rsidR="009E10BE">
        <w:rPr>
          <w:rFonts w:ascii="Times New Roman" w:hAnsi="Times New Roman" w:cs="Times New Roman"/>
          <w:sz w:val="28"/>
          <w:szCs w:val="28"/>
        </w:rPr>
        <w:t>у: 422110, Кукморский район, г</w:t>
      </w:r>
      <w:r w:rsidRPr="009C0342">
        <w:rPr>
          <w:rFonts w:ascii="Times New Roman" w:hAnsi="Times New Roman" w:cs="Times New Roman"/>
          <w:sz w:val="28"/>
          <w:szCs w:val="28"/>
        </w:rPr>
        <w:t>. Кукмор, ул. Ленина, д. 15 (с пометкой на конверте "обсуждение Устава" или "публичные слушания"), а также по факсу  2-63-04.</w:t>
      </w:r>
    </w:p>
    <w:p w:rsidR="00D85F2A" w:rsidRPr="009C0342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>Заявки принимаются в рабоч</w:t>
      </w:r>
      <w:r w:rsidR="001A153F">
        <w:rPr>
          <w:rFonts w:ascii="Times New Roman" w:hAnsi="Times New Roman" w:cs="Times New Roman"/>
          <w:sz w:val="28"/>
          <w:szCs w:val="28"/>
        </w:rPr>
        <w:t>ие дни с  8 часов 00 минут до 17</w:t>
      </w:r>
      <w:r w:rsidRPr="009C0342">
        <w:rPr>
          <w:rFonts w:ascii="Times New Roman" w:hAnsi="Times New Roman" w:cs="Times New Roman"/>
          <w:sz w:val="28"/>
          <w:szCs w:val="28"/>
        </w:rPr>
        <w:t xml:space="preserve"> часов не позднее чем за 7 дней до даты проведения публичных слушаний.</w:t>
      </w:r>
    </w:p>
    <w:p w:rsidR="00D85F2A" w:rsidRPr="009C0342" w:rsidRDefault="00D85F2A" w:rsidP="00D85F2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сотрудниками </w:t>
      </w:r>
      <w:r w:rsidR="009E10BE">
        <w:rPr>
          <w:rFonts w:ascii="Times New Roman" w:hAnsi="Times New Roman" w:cs="Times New Roman"/>
          <w:sz w:val="28"/>
          <w:szCs w:val="28"/>
        </w:rPr>
        <w:t>И</w:t>
      </w:r>
      <w:r w:rsidRPr="009C034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9E10BE">
        <w:rPr>
          <w:rFonts w:ascii="Times New Roman" w:hAnsi="Times New Roman" w:cs="Times New Roman"/>
          <w:sz w:val="28"/>
          <w:szCs w:val="28"/>
        </w:rPr>
        <w:t xml:space="preserve">города Кукмор </w:t>
      </w:r>
      <w:r w:rsidRPr="009C0342">
        <w:rPr>
          <w:rFonts w:ascii="Times New Roman" w:hAnsi="Times New Roman" w:cs="Times New Roman"/>
          <w:sz w:val="28"/>
          <w:szCs w:val="28"/>
        </w:rPr>
        <w:t>и передаю</w:t>
      </w:r>
      <w:r w:rsidR="009E10BE">
        <w:rPr>
          <w:rFonts w:ascii="Times New Roman" w:hAnsi="Times New Roman" w:cs="Times New Roman"/>
          <w:sz w:val="28"/>
          <w:szCs w:val="28"/>
        </w:rPr>
        <w:t>тся для рассмотрения  Мэру города</w:t>
      </w:r>
      <w:r w:rsidRPr="009C0342">
        <w:rPr>
          <w:rFonts w:ascii="Times New Roman" w:hAnsi="Times New Roman" w:cs="Times New Roman"/>
          <w:sz w:val="28"/>
          <w:szCs w:val="28"/>
        </w:rPr>
        <w:t xml:space="preserve"> Кукмор Кукморского муниципального района. </w:t>
      </w:r>
    </w:p>
    <w:p w:rsidR="00D85F2A" w:rsidRPr="009C0342" w:rsidRDefault="00D85F2A" w:rsidP="00D85F2A">
      <w:pPr>
        <w:pStyle w:val="1"/>
        <w:spacing w:line="235" w:lineRule="auto"/>
      </w:pPr>
      <w:r w:rsidRPr="009C0342">
        <w:t xml:space="preserve">       </w:t>
      </w:r>
    </w:p>
    <w:p w:rsidR="00D85F2A" w:rsidRDefault="00D85F2A" w:rsidP="00D85F2A">
      <w:pPr>
        <w:rPr>
          <w:sz w:val="28"/>
          <w:szCs w:val="28"/>
          <w:lang w:val="ru-RU" w:eastAsia="ru-RU"/>
        </w:rPr>
      </w:pPr>
    </w:p>
    <w:p w:rsidR="00D85F2A" w:rsidRPr="009C0342" w:rsidRDefault="00D85F2A" w:rsidP="00D85F2A">
      <w:pPr>
        <w:rPr>
          <w:sz w:val="28"/>
          <w:szCs w:val="28"/>
          <w:lang w:val="ru-RU" w:eastAsia="ru-RU"/>
        </w:rPr>
      </w:pPr>
    </w:p>
    <w:p w:rsidR="00D85F2A" w:rsidRPr="009C0342" w:rsidRDefault="009E10BE" w:rsidP="00D85F2A">
      <w:pPr>
        <w:pStyle w:val="1"/>
        <w:spacing w:line="235" w:lineRule="auto"/>
      </w:pPr>
      <w:r>
        <w:t xml:space="preserve">            Мэр города</w:t>
      </w:r>
      <w:r w:rsidR="00D85F2A" w:rsidRPr="009C0342">
        <w:t xml:space="preserve"> Кукмор                                                         С.Д.Димитриев</w:t>
      </w:r>
    </w:p>
    <w:p w:rsidR="00D85F2A" w:rsidRPr="00AD486E" w:rsidRDefault="00D85F2A" w:rsidP="00D85F2A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12D" w:rsidRPr="009E10BE" w:rsidRDefault="00F1512D" w:rsidP="00D85F2A">
      <w:pPr>
        <w:rPr>
          <w:szCs w:val="28"/>
          <w:lang w:val="ru-RU"/>
        </w:rPr>
      </w:pPr>
    </w:p>
    <w:sectPr w:rsidR="00F1512D" w:rsidRPr="009E10BE" w:rsidSect="0034291F">
      <w:footerReference w:type="default" r:id="rId19"/>
      <w:pgSz w:w="12240" w:h="15840"/>
      <w:pgMar w:top="284" w:right="680" w:bottom="284" w:left="1418" w:header="720" w:footer="27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95" w:rsidRDefault="00D55C95">
      <w:r>
        <w:separator/>
      </w:r>
    </w:p>
  </w:endnote>
  <w:endnote w:type="continuationSeparator" w:id="1">
    <w:p w:rsidR="00D55C95" w:rsidRDefault="00D5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42" w:rsidRDefault="00D06542">
    <w:pPr>
      <w:pStyle w:val="a5"/>
      <w:jc w:val="center"/>
    </w:pPr>
  </w:p>
  <w:p w:rsidR="00D06542" w:rsidRDefault="00D065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95" w:rsidRDefault="00D55C95">
      <w:r>
        <w:separator/>
      </w:r>
    </w:p>
  </w:footnote>
  <w:footnote w:type="continuationSeparator" w:id="1">
    <w:p w:rsidR="00D55C95" w:rsidRDefault="00D55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268C1588"/>
    <w:lvl w:ilvl="0" w:tplc="32EAC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1C2DC6"/>
    <w:multiLevelType w:val="hybridMultilevel"/>
    <w:tmpl w:val="2DF2FB0C"/>
    <w:lvl w:ilvl="0" w:tplc="97622C56">
      <w:start w:val="1"/>
      <w:numFmt w:val="upperRoman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D87E6E"/>
    <w:multiLevelType w:val="hybridMultilevel"/>
    <w:tmpl w:val="9D3A3E8E"/>
    <w:lvl w:ilvl="0" w:tplc="FF145D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F38C1"/>
    <w:multiLevelType w:val="hybridMultilevel"/>
    <w:tmpl w:val="DBAE49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1EFA"/>
    <w:multiLevelType w:val="hybridMultilevel"/>
    <w:tmpl w:val="132285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D34"/>
    <w:multiLevelType w:val="hybridMultilevel"/>
    <w:tmpl w:val="135CF396"/>
    <w:lvl w:ilvl="0" w:tplc="A0B82C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3E2855"/>
    <w:multiLevelType w:val="hybridMultilevel"/>
    <w:tmpl w:val="67E4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F5FC7"/>
    <w:multiLevelType w:val="hybridMultilevel"/>
    <w:tmpl w:val="C068E4BE"/>
    <w:lvl w:ilvl="0" w:tplc="81227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ttachedTemplate r:id="rId1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A1F51"/>
    <w:rsid w:val="00000B44"/>
    <w:rsid w:val="00014DB3"/>
    <w:rsid w:val="00015110"/>
    <w:rsid w:val="000270FA"/>
    <w:rsid w:val="00027BEE"/>
    <w:rsid w:val="00032A8A"/>
    <w:rsid w:val="00046B8D"/>
    <w:rsid w:val="00056A8D"/>
    <w:rsid w:val="00057236"/>
    <w:rsid w:val="00080E18"/>
    <w:rsid w:val="00083B13"/>
    <w:rsid w:val="00092F92"/>
    <w:rsid w:val="000A1F51"/>
    <w:rsid w:val="000A35CB"/>
    <w:rsid w:val="000A4389"/>
    <w:rsid w:val="000C5DCC"/>
    <w:rsid w:val="000C6E70"/>
    <w:rsid w:val="000D2A27"/>
    <w:rsid w:val="000E28CE"/>
    <w:rsid w:val="000E4DF5"/>
    <w:rsid w:val="000F2A1B"/>
    <w:rsid w:val="00102E61"/>
    <w:rsid w:val="00117528"/>
    <w:rsid w:val="00130966"/>
    <w:rsid w:val="00133BC1"/>
    <w:rsid w:val="001377FF"/>
    <w:rsid w:val="00141661"/>
    <w:rsid w:val="0014513C"/>
    <w:rsid w:val="00150213"/>
    <w:rsid w:val="00165DDE"/>
    <w:rsid w:val="00176B3A"/>
    <w:rsid w:val="0018360D"/>
    <w:rsid w:val="00195082"/>
    <w:rsid w:val="00197D88"/>
    <w:rsid w:val="001A153F"/>
    <w:rsid w:val="001B2F20"/>
    <w:rsid w:val="001B32B8"/>
    <w:rsid w:val="001B4FD0"/>
    <w:rsid w:val="001C1D55"/>
    <w:rsid w:val="001D0E39"/>
    <w:rsid w:val="001D1563"/>
    <w:rsid w:val="001D4C99"/>
    <w:rsid w:val="001E5C31"/>
    <w:rsid w:val="001E7F07"/>
    <w:rsid w:val="002025B0"/>
    <w:rsid w:val="002050BE"/>
    <w:rsid w:val="00215B67"/>
    <w:rsid w:val="0021731A"/>
    <w:rsid w:val="00217D82"/>
    <w:rsid w:val="00232893"/>
    <w:rsid w:val="002352EF"/>
    <w:rsid w:val="002366AF"/>
    <w:rsid w:val="00244F01"/>
    <w:rsid w:val="00247452"/>
    <w:rsid w:val="0026767C"/>
    <w:rsid w:val="002721E9"/>
    <w:rsid w:val="00274638"/>
    <w:rsid w:val="00283126"/>
    <w:rsid w:val="00295C3B"/>
    <w:rsid w:val="002A2079"/>
    <w:rsid w:val="002B39D6"/>
    <w:rsid w:val="002C4033"/>
    <w:rsid w:val="002C6DD3"/>
    <w:rsid w:val="002D6797"/>
    <w:rsid w:val="002D6B2F"/>
    <w:rsid w:val="002F035B"/>
    <w:rsid w:val="0031665D"/>
    <w:rsid w:val="00335BD0"/>
    <w:rsid w:val="003412B2"/>
    <w:rsid w:val="0034291F"/>
    <w:rsid w:val="0035125C"/>
    <w:rsid w:val="00354434"/>
    <w:rsid w:val="0036360F"/>
    <w:rsid w:val="003666A5"/>
    <w:rsid w:val="0039027D"/>
    <w:rsid w:val="0039091E"/>
    <w:rsid w:val="003B7546"/>
    <w:rsid w:val="003C0624"/>
    <w:rsid w:val="003C1667"/>
    <w:rsid w:val="003E21B8"/>
    <w:rsid w:val="003F147E"/>
    <w:rsid w:val="003F14D8"/>
    <w:rsid w:val="004048C4"/>
    <w:rsid w:val="00413233"/>
    <w:rsid w:val="00416896"/>
    <w:rsid w:val="004201DA"/>
    <w:rsid w:val="0042388A"/>
    <w:rsid w:val="0042581A"/>
    <w:rsid w:val="00436CE7"/>
    <w:rsid w:val="00441A99"/>
    <w:rsid w:val="00444D86"/>
    <w:rsid w:val="004529FE"/>
    <w:rsid w:val="0046048B"/>
    <w:rsid w:val="00483E1B"/>
    <w:rsid w:val="00495B87"/>
    <w:rsid w:val="004A3401"/>
    <w:rsid w:val="004A4191"/>
    <w:rsid w:val="004B082C"/>
    <w:rsid w:val="004B1CEC"/>
    <w:rsid w:val="004C2F92"/>
    <w:rsid w:val="004C54C3"/>
    <w:rsid w:val="004E089D"/>
    <w:rsid w:val="00504EEF"/>
    <w:rsid w:val="00507A36"/>
    <w:rsid w:val="005115FA"/>
    <w:rsid w:val="00516104"/>
    <w:rsid w:val="005162DA"/>
    <w:rsid w:val="00522EAF"/>
    <w:rsid w:val="005257C8"/>
    <w:rsid w:val="00533479"/>
    <w:rsid w:val="005450BA"/>
    <w:rsid w:val="005523F8"/>
    <w:rsid w:val="00555328"/>
    <w:rsid w:val="00557CD5"/>
    <w:rsid w:val="00566290"/>
    <w:rsid w:val="0057229E"/>
    <w:rsid w:val="0057250B"/>
    <w:rsid w:val="0057514A"/>
    <w:rsid w:val="00576932"/>
    <w:rsid w:val="00580325"/>
    <w:rsid w:val="00586E2E"/>
    <w:rsid w:val="00593B7D"/>
    <w:rsid w:val="00594071"/>
    <w:rsid w:val="005B2C35"/>
    <w:rsid w:val="005B3156"/>
    <w:rsid w:val="005B486F"/>
    <w:rsid w:val="005B7406"/>
    <w:rsid w:val="005C0968"/>
    <w:rsid w:val="005C11DC"/>
    <w:rsid w:val="005C2C3F"/>
    <w:rsid w:val="005D6658"/>
    <w:rsid w:val="00601C03"/>
    <w:rsid w:val="00614E83"/>
    <w:rsid w:val="00626306"/>
    <w:rsid w:val="0063301C"/>
    <w:rsid w:val="0065666C"/>
    <w:rsid w:val="00666BEC"/>
    <w:rsid w:val="00673B32"/>
    <w:rsid w:val="0067763F"/>
    <w:rsid w:val="00697ABA"/>
    <w:rsid w:val="006A2676"/>
    <w:rsid w:val="006C0BD9"/>
    <w:rsid w:val="006D047A"/>
    <w:rsid w:val="006E6100"/>
    <w:rsid w:val="006E655F"/>
    <w:rsid w:val="006F4F30"/>
    <w:rsid w:val="006F64F9"/>
    <w:rsid w:val="006F6D22"/>
    <w:rsid w:val="00712ECF"/>
    <w:rsid w:val="007202B0"/>
    <w:rsid w:val="00725C28"/>
    <w:rsid w:val="00734D49"/>
    <w:rsid w:val="00735794"/>
    <w:rsid w:val="007514DA"/>
    <w:rsid w:val="007569B8"/>
    <w:rsid w:val="0076585C"/>
    <w:rsid w:val="00766703"/>
    <w:rsid w:val="007703F7"/>
    <w:rsid w:val="007808B3"/>
    <w:rsid w:val="007855A2"/>
    <w:rsid w:val="00785C6D"/>
    <w:rsid w:val="00791C53"/>
    <w:rsid w:val="00794346"/>
    <w:rsid w:val="007A209E"/>
    <w:rsid w:val="007A2AC4"/>
    <w:rsid w:val="007A5978"/>
    <w:rsid w:val="007C20F7"/>
    <w:rsid w:val="007C7F2C"/>
    <w:rsid w:val="007D63B7"/>
    <w:rsid w:val="007F2FD2"/>
    <w:rsid w:val="007F7DDF"/>
    <w:rsid w:val="008062CC"/>
    <w:rsid w:val="00813229"/>
    <w:rsid w:val="00816F85"/>
    <w:rsid w:val="00825308"/>
    <w:rsid w:val="00846D9C"/>
    <w:rsid w:val="00861BEF"/>
    <w:rsid w:val="008827E3"/>
    <w:rsid w:val="00885A70"/>
    <w:rsid w:val="008902BF"/>
    <w:rsid w:val="00894229"/>
    <w:rsid w:val="0089723D"/>
    <w:rsid w:val="008A116F"/>
    <w:rsid w:val="008A2010"/>
    <w:rsid w:val="008B7077"/>
    <w:rsid w:val="008C0D86"/>
    <w:rsid w:val="008E148B"/>
    <w:rsid w:val="008E742D"/>
    <w:rsid w:val="00903EC9"/>
    <w:rsid w:val="00906288"/>
    <w:rsid w:val="009138BE"/>
    <w:rsid w:val="00957AE4"/>
    <w:rsid w:val="0096136A"/>
    <w:rsid w:val="00961B17"/>
    <w:rsid w:val="00961FB0"/>
    <w:rsid w:val="00972A60"/>
    <w:rsid w:val="009778DE"/>
    <w:rsid w:val="00985400"/>
    <w:rsid w:val="00985A81"/>
    <w:rsid w:val="0098750F"/>
    <w:rsid w:val="00991465"/>
    <w:rsid w:val="009960AB"/>
    <w:rsid w:val="00996C05"/>
    <w:rsid w:val="009A5C40"/>
    <w:rsid w:val="009A7F63"/>
    <w:rsid w:val="009C553A"/>
    <w:rsid w:val="009D34CD"/>
    <w:rsid w:val="009E10BE"/>
    <w:rsid w:val="009E1417"/>
    <w:rsid w:val="009E3C00"/>
    <w:rsid w:val="009E6258"/>
    <w:rsid w:val="009F0B20"/>
    <w:rsid w:val="00A01D81"/>
    <w:rsid w:val="00A0707F"/>
    <w:rsid w:val="00A10E11"/>
    <w:rsid w:val="00A121C1"/>
    <w:rsid w:val="00A16B89"/>
    <w:rsid w:val="00A247E9"/>
    <w:rsid w:val="00A31846"/>
    <w:rsid w:val="00A36286"/>
    <w:rsid w:val="00A5502E"/>
    <w:rsid w:val="00A61B5F"/>
    <w:rsid w:val="00A7298E"/>
    <w:rsid w:val="00A74C80"/>
    <w:rsid w:val="00A87406"/>
    <w:rsid w:val="00A87BCD"/>
    <w:rsid w:val="00A9064B"/>
    <w:rsid w:val="00A92490"/>
    <w:rsid w:val="00AA2AAB"/>
    <w:rsid w:val="00AA5138"/>
    <w:rsid w:val="00AA5E33"/>
    <w:rsid w:val="00AB27AB"/>
    <w:rsid w:val="00AB2F34"/>
    <w:rsid w:val="00AB3825"/>
    <w:rsid w:val="00AC0679"/>
    <w:rsid w:val="00AC2D72"/>
    <w:rsid w:val="00AD484D"/>
    <w:rsid w:val="00AD486E"/>
    <w:rsid w:val="00AD6C47"/>
    <w:rsid w:val="00AF7490"/>
    <w:rsid w:val="00B0495F"/>
    <w:rsid w:val="00B177A3"/>
    <w:rsid w:val="00B223A2"/>
    <w:rsid w:val="00B225F0"/>
    <w:rsid w:val="00B4581F"/>
    <w:rsid w:val="00B81FD1"/>
    <w:rsid w:val="00B84520"/>
    <w:rsid w:val="00B85475"/>
    <w:rsid w:val="00BA6F5A"/>
    <w:rsid w:val="00BC7A20"/>
    <w:rsid w:val="00BD397F"/>
    <w:rsid w:val="00BE609C"/>
    <w:rsid w:val="00BF5021"/>
    <w:rsid w:val="00C141B9"/>
    <w:rsid w:val="00C22CB8"/>
    <w:rsid w:val="00C24EE3"/>
    <w:rsid w:val="00C25D8D"/>
    <w:rsid w:val="00C4601E"/>
    <w:rsid w:val="00C60037"/>
    <w:rsid w:val="00C744A3"/>
    <w:rsid w:val="00C778F0"/>
    <w:rsid w:val="00C77C1C"/>
    <w:rsid w:val="00C915A2"/>
    <w:rsid w:val="00C95C3D"/>
    <w:rsid w:val="00CA023F"/>
    <w:rsid w:val="00CB37B7"/>
    <w:rsid w:val="00CC60CD"/>
    <w:rsid w:val="00CD2DFA"/>
    <w:rsid w:val="00CD6A75"/>
    <w:rsid w:val="00CE0C48"/>
    <w:rsid w:val="00CF3855"/>
    <w:rsid w:val="00CF6300"/>
    <w:rsid w:val="00D02F9C"/>
    <w:rsid w:val="00D03A24"/>
    <w:rsid w:val="00D06542"/>
    <w:rsid w:val="00D1047E"/>
    <w:rsid w:val="00D435DF"/>
    <w:rsid w:val="00D52C7D"/>
    <w:rsid w:val="00D55C95"/>
    <w:rsid w:val="00D57CB8"/>
    <w:rsid w:val="00D634A4"/>
    <w:rsid w:val="00D66B38"/>
    <w:rsid w:val="00D67B4B"/>
    <w:rsid w:val="00D85F2A"/>
    <w:rsid w:val="00D927A7"/>
    <w:rsid w:val="00D94B56"/>
    <w:rsid w:val="00D95100"/>
    <w:rsid w:val="00D95881"/>
    <w:rsid w:val="00DA76AC"/>
    <w:rsid w:val="00DB408D"/>
    <w:rsid w:val="00DD06CF"/>
    <w:rsid w:val="00DD228F"/>
    <w:rsid w:val="00DD305F"/>
    <w:rsid w:val="00DE3B3E"/>
    <w:rsid w:val="00DE5BD9"/>
    <w:rsid w:val="00DF731D"/>
    <w:rsid w:val="00E1033E"/>
    <w:rsid w:val="00E120A9"/>
    <w:rsid w:val="00E122CC"/>
    <w:rsid w:val="00E12944"/>
    <w:rsid w:val="00E16633"/>
    <w:rsid w:val="00E204B2"/>
    <w:rsid w:val="00E23DD7"/>
    <w:rsid w:val="00E259B3"/>
    <w:rsid w:val="00E34165"/>
    <w:rsid w:val="00E37BA2"/>
    <w:rsid w:val="00E42A6A"/>
    <w:rsid w:val="00E45C50"/>
    <w:rsid w:val="00E500B4"/>
    <w:rsid w:val="00E51068"/>
    <w:rsid w:val="00E576C1"/>
    <w:rsid w:val="00E63BA1"/>
    <w:rsid w:val="00E650B1"/>
    <w:rsid w:val="00E8205E"/>
    <w:rsid w:val="00EA686B"/>
    <w:rsid w:val="00EB5579"/>
    <w:rsid w:val="00ED1701"/>
    <w:rsid w:val="00ED5B08"/>
    <w:rsid w:val="00EE0460"/>
    <w:rsid w:val="00EF60D0"/>
    <w:rsid w:val="00F01FD7"/>
    <w:rsid w:val="00F02502"/>
    <w:rsid w:val="00F07DB8"/>
    <w:rsid w:val="00F1512D"/>
    <w:rsid w:val="00F2210E"/>
    <w:rsid w:val="00F2383F"/>
    <w:rsid w:val="00F245EC"/>
    <w:rsid w:val="00F418D6"/>
    <w:rsid w:val="00F43800"/>
    <w:rsid w:val="00F45BB3"/>
    <w:rsid w:val="00F60CAC"/>
    <w:rsid w:val="00F642FE"/>
    <w:rsid w:val="00F74617"/>
    <w:rsid w:val="00F80109"/>
    <w:rsid w:val="00F87C28"/>
    <w:rsid w:val="00FA3D99"/>
    <w:rsid w:val="00FA61C3"/>
    <w:rsid w:val="00FA753B"/>
    <w:rsid w:val="00FB2E69"/>
    <w:rsid w:val="00FC34B3"/>
    <w:rsid w:val="00FC7D80"/>
    <w:rsid w:val="00FD27AF"/>
    <w:rsid w:val="00FE355D"/>
    <w:rsid w:val="00FE46F3"/>
    <w:rsid w:val="00FF2620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11">
    <w:name w:val="Без интервала1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D958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blk">
    <w:name w:val="blk"/>
    <w:basedOn w:val="a0"/>
    <w:rsid w:val="005C2C3F"/>
  </w:style>
  <w:style w:type="character" w:styleId="ac">
    <w:name w:val="Hyperlink"/>
    <w:basedOn w:val="a0"/>
    <w:uiPriority w:val="99"/>
    <w:unhideWhenUsed/>
    <w:rsid w:val="005C2C3F"/>
    <w:rPr>
      <w:color w:val="0000FF"/>
      <w:u w:val="single"/>
    </w:rPr>
  </w:style>
  <w:style w:type="character" w:customStyle="1" w:styleId="hl">
    <w:name w:val="hl"/>
    <w:basedOn w:val="a0"/>
    <w:rsid w:val="005C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NoSpacing">
    <w:name w:val="No Spacing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4260FC209D6785C193BD959CFC3509A219CA9D16DE9E6161BF732AF896F9BCA93A76FFC1DCZ6M" TargetMode="External"/><Relationship Id="rId18" Type="http://schemas.openxmlformats.org/officeDocument/2006/relationships/hyperlink" Target="consultantplus://offline/ref=E822B72C96F9C05907E4BC9601B362997321BB7729451F6C9D4E03E0B2E50A0FA22DD5650146y6H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consultantplus://offline/ref=E822B72C96F9C05907E4BC9601B362997321BB7729451F6C9D4E03E0B2E50A0FA22DD5670246y6H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kmor.tatarsta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F4D698321D8142555EA3378C3A362D9DC56EB4EC753F703EBDC8E35A3B75FCE3C7ABA3EC2711EE8W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tatarstan.ru" TargetMode="External"/><Relationship Id="rId10" Type="http://schemas.openxmlformats.org/officeDocument/2006/relationships/hyperlink" Target="consultantplus://offline/ref=884260FC209D6785C193BD959CFC3509A219CA9D16DE9E6161BF732AF896F9BCA93A76FFC1DCZ6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221670/be6d489749f7a2f04c6f391b8d89cc8f3bfe1638/" TargetMode="External"/><Relationship Id="rId14" Type="http://schemas.openxmlformats.org/officeDocument/2006/relationships/hyperlink" Target="http://www.consultant.ru/document/Cons_doc_LAW_221670/be6d489749f7a2f04c6f391b8d89cc8f3bfe163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%20&#1044;&#1080;&#1084;&#1080;&#1090;&#1088;&#1080;&#1077;&#1074;&#1080;&#1095;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230BF-C8CE-46E5-9233-93C1C6B6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10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2018-05-04T10:44:00Z</dcterms:created>
  <dcterms:modified xsi:type="dcterms:W3CDTF">2018-05-14T10:07:00Z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