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7F" w:rsidRDefault="0011607F" w:rsidP="0011607F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Кукморе 37-летний местный житель осуждён за кражу сотового телефона</w:t>
      </w:r>
      <w:bookmarkEnd w:id="0"/>
      <w:r>
        <w:rPr>
          <w:rFonts w:ascii="Arial" w:hAnsi="Arial" w:cs="Arial"/>
          <w:color w:val="1C1C1C"/>
          <w:shd w:val="clear" w:color="auto" w:fill="EDEDED"/>
        </w:rPr>
        <w:br/>
      </w:r>
      <w:r>
        <w:rPr>
          <w:rFonts w:ascii="Arial" w:hAnsi="Arial" w:cs="Arial"/>
          <w:color w:val="1C1C1C"/>
          <w:shd w:val="clear" w:color="auto" w:fill="EDEDED"/>
        </w:rPr>
        <w:br/>
        <w:t>Прокуратура Кукморского района поддержала государственное обвинение по уголовному делу в отношении 37-летнего местного жителя. Суд признал его виновным в совершении преступления, предусмотренного п. «в» ч. 2 ст. 158 УК РФ (кража, совершённая с причинением значительного ущерба гражданину). В суде установлено, что в конце октября 2018 года подсудимый, будучи в состоянии алкогольного опьянения, находясь в квартире приятеля, похитил у последнего сотовый телефон стоимостью свыше 8 тыс. рублей. Подсудимый свою вину полностью признал, возместив ущерб. Суд назначил ему наказание в виде 80 часов обязательных работ. Приговор в законную силу не вступил.</w:t>
      </w:r>
    </w:p>
    <w:p w:rsidR="0011607F" w:rsidRDefault="0011607F" w:rsidP="0011607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79497A" w:rsidRDefault="0079497A"/>
    <w:sectPr w:rsidR="0079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E3"/>
    <w:rsid w:val="0011607F"/>
    <w:rsid w:val="0079497A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35C8-25ED-4921-9DB5-272D322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07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3</cp:revision>
  <dcterms:created xsi:type="dcterms:W3CDTF">2019-01-21T07:29:00Z</dcterms:created>
  <dcterms:modified xsi:type="dcterms:W3CDTF">2019-01-21T07:30:00Z</dcterms:modified>
</cp:coreProperties>
</file>