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08" w:rsidRDefault="00F47D08" w:rsidP="00F47D08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Кукморе 19-летний водитель осуждён за повторное управление автомобилем в нетрезвом виде </w:t>
      </w:r>
    </w:p>
    <w:bookmarkEnd w:id="0"/>
    <w:p w:rsidR="00F47D08" w:rsidRDefault="00F47D08" w:rsidP="00F47D0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</w:t>
      </w:r>
    </w:p>
    <w:p w:rsidR="00F47D08" w:rsidRDefault="00F47D08" w:rsidP="00F47D0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поддержала государственное обвинение по уголовному делу в отношении 19-летнего юноша. Суд признал его виновным в совершении преступления, предусмотренного ст. 264.1 УК РФ (управление автомобилем лицом, находящемся в состоянии опьянения, имеющего судимость за совершение преступления, предусмотренного ст. 264.1 УК РФ). В суде установлено, что в феврале 2019 года подсудимый привлекался к уголовной ответственности за совершение преступления, предусмотренного ст. 264.1 УК РФ. В ходе отбытия наказания мужчина вновь совершил аналогичное преступление. Так, вечером 10 марта 2019 года подсудимый, будучи лишённым водительских прав, сел за руль автомобиля в нетрезвом виде и направился в магазин за спиртным напитком. В пути следования мужчина был остановлен сотрудниками полиции, которыми выявлен факт употребления водителем спиртных напитков. Подсудимый свою вину полностью признал.  Суд назначил ему </w:t>
      </w:r>
      <w:proofErr w:type="gramStart"/>
      <w:r>
        <w:rPr>
          <w:rFonts w:ascii="Arial" w:hAnsi="Arial" w:cs="Arial"/>
          <w:color w:val="1C1C1C"/>
          <w:shd w:val="clear" w:color="auto" w:fill="EDEDED"/>
        </w:rPr>
        <w:t>наказание  в</w:t>
      </w:r>
      <w:proofErr w:type="gramEnd"/>
      <w:r>
        <w:rPr>
          <w:rFonts w:ascii="Arial" w:hAnsi="Arial" w:cs="Arial"/>
          <w:color w:val="1C1C1C"/>
          <w:shd w:val="clear" w:color="auto" w:fill="EDEDED"/>
        </w:rPr>
        <w:t xml:space="preserve"> виде 220 часов обязательных работ, с лишением права управления транспортными средствами на 2 года 10 месяцев. Приговор в законную силу не вступил. 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58063C" w:rsidRDefault="0058063C"/>
    <w:sectPr w:rsidR="0058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58"/>
    <w:rsid w:val="00515C58"/>
    <w:rsid w:val="0058063C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82EA-E9AF-40CE-ADEB-359797D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D0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3</cp:revision>
  <dcterms:created xsi:type="dcterms:W3CDTF">2019-04-26T07:49:00Z</dcterms:created>
  <dcterms:modified xsi:type="dcterms:W3CDTF">2019-04-26T07:49:00Z</dcterms:modified>
</cp:coreProperties>
</file>