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8" w:rsidRDefault="00F87FD8" w:rsidP="00F87FD8">
      <w:pPr>
        <w:ind w:firstLine="709"/>
        <w:jc w:val="center"/>
        <w:rPr>
          <w:b/>
        </w:rPr>
      </w:pPr>
      <w:r w:rsidRPr="00F87FD8">
        <w:rPr>
          <w:b/>
          <w:lang w:val="tt-RU"/>
        </w:rPr>
        <w:t xml:space="preserve">Информация об исполнении муниципальной программы </w:t>
      </w:r>
      <w:r>
        <w:rPr>
          <w:b/>
          <w:lang w:val="tt-RU"/>
        </w:rPr>
        <w:t>“</w:t>
      </w:r>
      <w:r w:rsidRPr="00F87FD8">
        <w:rPr>
          <w:b/>
          <w:lang w:val="tt-RU"/>
        </w:rPr>
        <w:t xml:space="preserve">Реализация антикоррупционной политики </w:t>
      </w:r>
      <w:r w:rsidRPr="00F87FD8">
        <w:rPr>
          <w:b/>
        </w:rPr>
        <w:t xml:space="preserve">Кукморского муниципального района на 2015-2021годы" за </w:t>
      </w:r>
      <w:r w:rsidR="00723953">
        <w:rPr>
          <w:b/>
        </w:rPr>
        <w:t xml:space="preserve">1 квартал </w:t>
      </w:r>
      <w:r w:rsidRPr="00F87FD8">
        <w:rPr>
          <w:b/>
        </w:rPr>
        <w:t>20</w:t>
      </w:r>
      <w:r w:rsidR="00723953">
        <w:rPr>
          <w:b/>
        </w:rPr>
        <w:t>20</w:t>
      </w:r>
      <w:r w:rsidRPr="00F87FD8">
        <w:rPr>
          <w:b/>
        </w:rPr>
        <w:t xml:space="preserve"> год</w:t>
      </w:r>
      <w:r w:rsidR="0000355E">
        <w:rPr>
          <w:b/>
        </w:rPr>
        <w:t>а</w:t>
      </w:r>
      <w:bookmarkStart w:id="0" w:name="_GoBack"/>
      <w:bookmarkEnd w:id="0"/>
      <w:r w:rsidRPr="00F87FD8">
        <w:rPr>
          <w:b/>
        </w:rPr>
        <w:t>.</w:t>
      </w:r>
    </w:p>
    <w:p w:rsidR="00F87FD8" w:rsidRPr="00F87FD8" w:rsidRDefault="00F87FD8" w:rsidP="00F87FD8">
      <w:pPr>
        <w:ind w:firstLine="709"/>
        <w:jc w:val="center"/>
        <w:rPr>
          <w:b/>
        </w:rPr>
      </w:pPr>
    </w:p>
    <w:p w:rsidR="00F87FD8" w:rsidRDefault="00F87FD8" w:rsidP="00297C6A">
      <w:pPr>
        <w:ind w:firstLine="709"/>
        <w:rPr>
          <w:rFonts w:eastAsia="Times New Roman"/>
          <w:lang w:eastAsia="ru-RU"/>
        </w:rPr>
      </w:pPr>
      <w:r w:rsidRPr="00F87FD8">
        <w:t xml:space="preserve"> </w:t>
      </w:r>
      <w:r>
        <w:rPr>
          <w:lang w:val="tt-RU"/>
        </w:rPr>
        <w:t>Исполнение</w:t>
      </w:r>
      <w:r w:rsidRPr="00CB36FF">
        <w:rPr>
          <w:lang w:val="tt-RU"/>
        </w:rPr>
        <w:t xml:space="preserve"> муниципальной программы “Реализация антикоррупционной политики </w:t>
      </w:r>
      <w:r w:rsidRPr="00CB36FF">
        <w:t>Кукморского муниципального района на 2015-2021годы"</w:t>
      </w:r>
      <w:r w:rsidRPr="0083371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находится на постоянном контроле руководства района. Промежуточные результаты исполнения программы рассмотрены на </w:t>
      </w:r>
      <w:proofErr w:type="gramStart"/>
      <w:r w:rsidRPr="00833714">
        <w:rPr>
          <w:rFonts w:eastAsia="Times New Roman"/>
          <w:lang w:eastAsia="ru-RU"/>
        </w:rPr>
        <w:t>заседани</w:t>
      </w:r>
      <w:r>
        <w:rPr>
          <w:rFonts w:eastAsia="Times New Roman"/>
          <w:lang w:eastAsia="ru-RU"/>
        </w:rPr>
        <w:t>и</w:t>
      </w:r>
      <w:r w:rsidRPr="00833714">
        <w:rPr>
          <w:rFonts w:eastAsia="Times New Roman"/>
          <w:lang w:eastAsia="ru-RU"/>
        </w:rPr>
        <w:t xml:space="preserve">  Комиссии</w:t>
      </w:r>
      <w:proofErr w:type="gramEnd"/>
      <w:r w:rsidRPr="00833714">
        <w:rPr>
          <w:rFonts w:eastAsia="Times New Roman"/>
          <w:lang w:eastAsia="ru-RU"/>
        </w:rPr>
        <w:t xml:space="preserve"> по координации работы по противодействию коррупции</w:t>
      </w:r>
      <w:r>
        <w:rPr>
          <w:rFonts w:eastAsia="Times New Roman"/>
          <w:lang w:eastAsia="ru-RU"/>
        </w:rPr>
        <w:t xml:space="preserve"> </w:t>
      </w:r>
      <w:r w:rsidRPr="00C15A43">
        <w:rPr>
          <w:rFonts w:eastAsia="Times New Roman"/>
          <w:lang w:eastAsia="ru-RU"/>
        </w:rPr>
        <w:t>19 сентября  2019года</w:t>
      </w:r>
      <w:r>
        <w:rPr>
          <w:rFonts w:eastAsia="Times New Roman"/>
          <w:lang w:eastAsia="ru-RU"/>
        </w:rPr>
        <w:t>.</w:t>
      </w:r>
    </w:p>
    <w:p w:rsidR="00F87FD8" w:rsidRDefault="00F87FD8" w:rsidP="00297C6A">
      <w:pPr>
        <w:ind w:firstLine="709"/>
        <w:rPr>
          <w:rFonts w:ascii="TimesNewRomanPSMT" w:hAnsi="TimesNewRomanPSMT"/>
          <w:bCs/>
          <w:color w:val="000000"/>
          <w:lang w:eastAsia="ru-RU"/>
        </w:rPr>
      </w:pPr>
      <w:r w:rsidRPr="009A3F76">
        <w:rPr>
          <w:rFonts w:ascii="TimesNewRomanPSMT" w:hAnsi="TimesNewRomanPSMT"/>
          <w:bCs/>
          <w:color w:val="000000"/>
          <w:lang w:eastAsia="ru-RU"/>
        </w:rPr>
        <w:t xml:space="preserve">Постановлением Исполнительного комитета Кукморского муниципального района Республики Татарстан от 30.09.2019 № 539  </w:t>
      </w:r>
      <w:r>
        <w:rPr>
          <w:rFonts w:ascii="TimesNewRomanPSMT" w:hAnsi="TimesNewRomanPSMT"/>
          <w:bCs/>
          <w:color w:val="000000"/>
          <w:lang w:eastAsia="ru-RU"/>
        </w:rPr>
        <w:t xml:space="preserve"> срок реализации программы </w:t>
      </w:r>
      <w:proofErr w:type="gramStart"/>
      <w:r>
        <w:rPr>
          <w:rFonts w:ascii="TimesNewRomanPSMT" w:hAnsi="TimesNewRomanPSMT"/>
          <w:bCs/>
          <w:color w:val="000000"/>
          <w:lang w:eastAsia="ru-RU"/>
        </w:rPr>
        <w:t>продлен</w:t>
      </w:r>
      <w:r w:rsidRPr="009A3F76">
        <w:rPr>
          <w:rFonts w:ascii="TimesNewRomanPSMT" w:hAnsi="TimesNewRomanPSMT"/>
          <w:bCs/>
          <w:color w:val="000000"/>
          <w:lang w:eastAsia="ru-RU"/>
        </w:rPr>
        <w:t xml:space="preserve"> </w:t>
      </w:r>
      <w:r>
        <w:rPr>
          <w:rFonts w:ascii="TimesNewRomanPSMT" w:hAnsi="TimesNewRomanPSMT"/>
          <w:bCs/>
          <w:color w:val="000000"/>
          <w:lang w:eastAsia="ru-RU"/>
        </w:rPr>
        <w:t xml:space="preserve"> до</w:t>
      </w:r>
      <w:proofErr w:type="gramEnd"/>
      <w:r>
        <w:rPr>
          <w:rFonts w:ascii="TimesNewRomanPSMT" w:hAnsi="TimesNewRomanPSMT"/>
          <w:bCs/>
          <w:color w:val="000000"/>
          <w:lang w:eastAsia="ru-RU"/>
        </w:rPr>
        <w:t xml:space="preserve"> </w:t>
      </w:r>
      <w:r w:rsidRPr="009A3F76">
        <w:rPr>
          <w:rFonts w:ascii="TimesNewRomanPSMT" w:hAnsi="TimesNewRomanPSMT"/>
          <w:bCs/>
          <w:color w:val="000000"/>
          <w:lang w:eastAsia="ru-RU"/>
        </w:rPr>
        <w:t>202</w:t>
      </w:r>
      <w:r>
        <w:rPr>
          <w:rFonts w:ascii="TimesNewRomanPSMT" w:hAnsi="TimesNewRomanPSMT"/>
          <w:bCs/>
          <w:color w:val="000000"/>
          <w:lang w:eastAsia="ru-RU"/>
        </w:rPr>
        <w:t>2</w:t>
      </w:r>
      <w:r w:rsidRPr="009A3F76">
        <w:rPr>
          <w:rFonts w:ascii="TimesNewRomanPSMT" w:hAnsi="TimesNewRomanPSMT"/>
          <w:bCs/>
          <w:color w:val="000000"/>
          <w:lang w:eastAsia="ru-RU"/>
        </w:rPr>
        <w:t xml:space="preserve"> год</w:t>
      </w:r>
      <w:r>
        <w:rPr>
          <w:rFonts w:ascii="TimesNewRomanPSMT" w:hAnsi="TimesNewRomanPSMT"/>
          <w:bCs/>
          <w:color w:val="000000"/>
          <w:lang w:eastAsia="ru-RU"/>
        </w:rPr>
        <w:t>а.</w:t>
      </w:r>
    </w:p>
    <w:p w:rsidR="00F87FD8" w:rsidRDefault="00F87FD8" w:rsidP="00297C6A">
      <w:pPr>
        <w:ind w:firstLine="709"/>
        <w:rPr>
          <w:bCs/>
        </w:rPr>
      </w:pPr>
      <w:r w:rsidRPr="009A3F76">
        <w:rPr>
          <w:bCs/>
        </w:rPr>
        <w:t xml:space="preserve">Общий объем финансирования Программы за счет средств бюджета Кукморского муниципального </w:t>
      </w:r>
      <w:proofErr w:type="gramStart"/>
      <w:r w:rsidRPr="009A3F76">
        <w:rPr>
          <w:bCs/>
        </w:rPr>
        <w:t xml:space="preserve">района </w:t>
      </w:r>
      <w:r>
        <w:rPr>
          <w:bCs/>
        </w:rPr>
        <w:t xml:space="preserve"> </w:t>
      </w:r>
      <w:r w:rsidRPr="009A3F76">
        <w:rPr>
          <w:bCs/>
        </w:rPr>
        <w:t>составляет</w:t>
      </w:r>
      <w:proofErr w:type="gramEnd"/>
      <w:r w:rsidRPr="009A3F76">
        <w:rPr>
          <w:bCs/>
        </w:rPr>
        <w:t xml:space="preserve">  311,6 </w:t>
      </w:r>
      <w:proofErr w:type="spellStart"/>
      <w:r w:rsidRPr="009A3F76">
        <w:rPr>
          <w:bCs/>
        </w:rPr>
        <w:t>т.р</w:t>
      </w:r>
      <w:proofErr w:type="spellEnd"/>
      <w:r>
        <w:rPr>
          <w:bCs/>
        </w:rPr>
        <w:t xml:space="preserve">.  </w:t>
      </w:r>
      <w:r w:rsidR="00723953">
        <w:rPr>
          <w:bCs/>
        </w:rPr>
        <w:t xml:space="preserve"> </w:t>
      </w:r>
    </w:p>
    <w:p w:rsidR="00F87FD8" w:rsidRDefault="00F87FD8" w:rsidP="00297C6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рамках реализации муниципальной антикоррупционной программы выполнены следующие мероприятия.</w:t>
      </w:r>
    </w:p>
    <w:p w:rsidR="00723953" w:rsidRPr="00723953" w:rsidRDefault="00F87FD8" w:rsidP="00297C6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Во исполнение федерального и республиканского законодательства и на основе обобщения практики применения действующих антикоррупционных </w:t>
      </w:r>
      <w:r w:rsidRPr="006C718A">
        <w:rPr>
          <w:rFonts w:ascii="TimesNewRomanPSMT" w:hAnsi="TimesNewRomanPSMT" w:cs="TimesNewRomanPSMT"/>
        </w:rPr>
        <w:t>норм в</w:t>
      </w:r>
      <w:r>
        <w:rPr>
          <w:rFonts w:ascii="TimesNewRomanPSMT" w:hAnsi="TimesNewRomanPSMT" w:cs="TimesNewRomanPSMT"/>
        </w:rPr>
        <w:t xml:space="preserve"> </w:t>
      </w:r>
      <w:r w:rsidRPr="006C718A">
        <w:rPr>
          <w:rFonts w:ascii="TimesNewRomanPSMT" w:hAnsi="TimesNewRomanPSMT" w:cs="TimesNewRomanPSMT"/>
        </w:rPr>
        <w:t xml:space="preserve">Республике Татарстан, </w:t>
      </w:r>
      <w:r w:rsidR="00723953" w:rsidRPr="00723953">
        <w:rPr>
          <w:rFonts w:ascii="TimesNewRomanPSMT" w:hAnsi="TimesNewRomanPSMT" w:cs="TimesNewRomanPSMT"/>
        </w:rPr>
        <w:t xml:space="preserve">Решением Совета Кукморского муниципального района от </w:t>
      </w:r>
      <w:proofErr w:type="gramStart"/>
      <w:r w:rsidR="00723953" w:rsidRPr="00723953">
        <w:rPr>
          <w:rFonts w:ascii="TimesNewRomanPSMT" w:hAnsi="TimesNewRomanPSMT" w:cs="TimesNewRomanPSMT"/>
        </w:rPr>
        <w:t>13.03.2020г  внесены</w:t>
      </w:r>
      <w:proofErr w:type="gramEnd"/>
      <w:r w:rsidR="00723953" w:rsidRPr="00723953">
        <w:rPr>
          <w:rFonts w:ascii="TimesNewRomanPSMT" w:hAnsi="TimesNewRomanPSMT" w:cs="TimesNewRomanPSMT"/>
        </w:rPr>
        <w:t xml:space="preserve">  изменения  в  Положение</w:t>
      </w:r>
      <w:r w:rsidR="00723953">
        <w:rPr>
          <w:rFonts w:ascii="TimesNewRomanPSMT" w:hAnsi="TimesNewRomanPSMT" w:cs="TimesNewRomanPSMT"/>
        </w:rPr>
        <w:t xml:space="preserve"> </w:t>
      </w:r>
      <w:r w:rsidR="00723953" w:rsidRPr="00723953">
        <w:rPr>
          <w:rFonts w:ascii="TimesNewRomanPSMT" w:hAnsi="TimesNewRomanPSMT" w:cs="TimesNewRomanPSMT"/>
        </w:rPr>
        <w:t xml:space="preserve">о муниципальной службе в </w:t>
      </w:r>
      <w:proofErr w:type="spellStart"/>
      <w:r w:rsidR="00723953" w:rsidRPr="00723953">
        <w:rPr>
          <w:rFonts w:ascii="TimesNewRomanPSMT" w:hAnsi="TimesNewRomanPSMT" w:cs="TimesNewRomanPSMT"/>
        </w:rPr>
        <w:t>Кукморском</w:t>
      </w:r>
      <w:proofErr w:type="spellEnd"/>
      <w:r w:rsidR="00723953" w:rsidRPr="00723953">
        <w:rPr>
          <w:rFonts w:ascii="TimesNewRomanPSMT" w:hAnsi="TimesNewRomanPSMT" w:cs="TimesNewRomanPSMT"/>
        </w:rPr>
        <w:t xml:space="preserve"> муниципальном районе,  утвержденное решением Совета Кукморского муниципального района от 28 января 2013 года №02.</w:t>
      </w:r>
      <w:r w:rsidR="00723953">
        <w:rPr>
          <w:rFonts w:ascii="TimesNewRomanPSMT" w:hAnsi="TimesNewRomanPSMT" w:cs="TimesNewRomanPSMT"/>
        </w:rPr>
        <w:t xml:space="preserve"> </w:t>
      </w:r>
      <w:r w:rsidR="00723953" w:rsidRPr="00723953">
        <w:rPr>
          <w:rFonts w:ascii="TimesNewRomanPSMT" w:hAnsi="TimesNewRomanPSMT" w:cs="TimesNewRomanPSMT"/>
        </w:rPr>
        <w:t>В поселениях района Положения о муниципальной службе также приведены в соответствие с законодательством.</w:t>
      </w:r>
    </w:p>
    <w:p w:rsidR="00F87FD8" w:rsidRDefault="00F87FD8" w:rsidP="00297C6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Обеспечено действенное функционирование и открытость деятельности обеих комиссий. Комиссией по координации работы по противодействию коррупции   проведено </w:t>
      </w:r>
      <w:r w:rsidR="00723953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 xml:space="preserve"> заседани</w:t>
      </w:r>
      <w:r w:rsidR="00723953"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 xml:space="preserve"> и </w:t>
      </w:r>
      <w:r w:rsidR="00723953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 xml:space="preserve"> заседани</w:t>
      </w:r>
      <w:r w:rsidR="00723953"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 xml:space="preserve"> комиссии по соблюдению требований к служебному поведению муниципальных служащих, лиц замещающих муниципальную должность и урегулированию конфликта интересов в органах местного самоуправления Кукморского муниципального района. </w:t>
      </w:r>
      <w:r w:rsidR="00723953">
        <w:rPr>
          <w:rFonts w:ascii="TimesNewRomanPSMT" w:hAnsi="TimesNewRomanPSMT" w:cs="TimesNewRomanPSMT"/>
        </w:rPr>
        <w:t xml:space="preserve"> </w:t>
      </w:r>
    </w:p>
    <w:p w:rsidR="00F87FD8" w:rsidRDefault="00723953" w:rsidP="00297C6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F87FD8">
        <w:rPr>
          <w:rFonts w:ascii="TimesNewRomanPSMT" w:hAnsi="TimesNewRomanPSMT" w:cs="TimesNewRomanPSMT"/>
        </w:rPr>
        <w:t>В 20</w:t>
      </w:r>
      <w:r>
        <w:rPr>
          <w:rFonts w:ascii="TimesNewRomanPSMT" w:hAnsi="TimesNewRomanPSMT" w:cs="TimesNewRomanPSMT"/>
        </w:rPr>
        <w:t>20</w:t>
      </w:r>
      <w:r w:rsidR="00F87FD8">
        <w:rPr>
          <w:rFonts w:ascii="TimesNewRomanPSMT" w:hAnsi="TimesNewRomanPSMT" w:cs="TimesNewRomanPSMT"/>
        </w:rPr>
        <w:t xml:space="preserve"> году помощником </w:t>
      </w:r>
      <w:proofErr w:type="gramStart"/>
      <w:r w:rsidR="00F87FD8">
        <w:rPr>
          <w:rFonts w:ascii="TimesNewRomanPSMT" w:hAnsi="TimesNewRomanPSMT" w:cs="TimesNewRomanPSMT"/>
        </w:rPr>
        <w:t>главы  муниципального</w:t>
      </w:r>
      <w:proofErr w:type="gramEnd"/>
      <w:r w:rsidR="00F87FD8">
        <w:rPr>
          <w:rFonts w:ascii="TimesNewRomanPSMT" w:hAnsi="TimesNewRomanPSMT" w:cs="TimesNewRomanPSMT"/>
        </w:rPr>
        <w:t xml:space="preserve"> района, начальником юридического отдела Совета Кукморского </w:t>
      </w:r>
      <w:r w:rsidR="00F87FD8" w:rsidRPr="00444A63">
        <w:rPr>
          <w:rFonts w:ascii="TimesNewRomanPSMT" w:hAnsi="TimesNewRomanPSMT" w:cs="TimesNewRomanPSMT"/>
        </w:rPr>
        <w:t>муниципального района</w:t>
      </w:r>
      <w:r w:rsidR="00F87FD8">
        <w:rPr>
          <w:rFonts w:ascii="TimesNewRomanPSMT" w:hAnsi="TimesNewRomanPSMT" w:cs="TimesNewRomanPSMT"/>
        </w:rPr>
        <w:t>, юристом</w:t>
      </w:r>
      <w:r w:rsidR="00F87FD8" w:rsidRPr="00444A63">
        <w:rPr>
          <w:rFonts w:ascii="TimesNewRomanPSMT" w:hAnsi="TimesNewRomanPSMT" w:cs="TimesNewRomanPSMT"/>
        </w:rPr>
        <w:t xml:space="preserve"> </w:t>
      </w:r>
      <w:r w:rsidR="00F87FD8">
        <w:rPr>
          <w:rFonts w:ascii="TimesNewRomanPSMT" w:hAnsi="TimesNewRomanPSMT" w:cs="TimesNewRomanPSMT"/>
        </w:rPr>
        <w:t xml:space="preserve">районного исполнительного комитета проведена экспертиза в отношении </w:t>
      </w:r>
      <w:r>
        <w:rPr>
          <w:rFonts w:ascii="TimesNewRomanPSMT" w:hAnsi="TimesNewRomanPSMT" w:cs="TimesNewRomanPSMT"/>
        </w:rPr>
        <w:t>230</w:t>
      </w:r>
      <w:r w:rsidR="00F87FD8">
        <w:rPr>
          <w:rFonts w:ascii="TimesNewRomanPSMT" w:hAnsi="TimesNewRomanPSMT" w:cs="TimesNewRomanPSMT"/>
        </w:rPr>
        <w:t xml:space="preserve"> проектов  муниципальных нормативных правовых актов. Проекты НПА с заключениями изучаются прокуратурой Кукморского района. </w:t>
      </w:r>
      <w:r w:rsidR="00F87FD8" w:rsidRPr="00444A63">
        <w:rPr>
          <w:rFonts w:ascii="TimesNewRomanPSMT" w:hAnsi="TimesNewRomanPSMT" w:cs="TimesNewRomanPSMT"/>
        </w:rPr>
        <w:t>Доля нормативных правовых актов, подвергнутых антикоррупционной экспертизе на стадии разработки их проектов составляет 100 процентов.</w:t>
      </w:r>
    </w:p>
    <w:p w:rsidR="00F87FD8" w:rsidRPr="00444A63" w:rsidRDefault="00F87FD8" w:rsidP="00297C6A">
      <w:pPr>
        <w:ind w:firstLine="709"/>
        <w:rPr>
          <w:rFonts w:ascii="TimesNewRomanPSMT" w:hAnsi="TimesNewRomanPSMT" w:cs="TimesNewRomanPSMT"/>
        </w:rPr>
      </w:pPr>
      <w:r w:rsidRPr="00444A63">
        <w:rPr>
          <w:rFonts w:ascii="TimesNewRomanPSMT" w:hAnsi="TimesNewRomanPSMT" w:cs="TimesNewRomanPSMT"/>
        </w:rPr>
        <w:t xml:space="preserve">На сайте Кукморского муниципального района в разделе «Противодействие коррупции» подраздел «Независимая антикоррупционная экспертиза нормативных правовых актов и проектов нормативных правовых актов» </w:t>
      </w:r>
      <w:proofErr w:type="gramStart"/>
      <w:r w:rsidRPr="00444A63">
        <w:rPr>
          <w:rFonts w:ascii="TimesNewRomanPSMT" w:hAnsi="TimesNewRomanPSMT" w:cs="TimesNewRomanPSMT"/>
        </w:rPr>
        <w:t xml:space="preserve">размещаются </w:t>
      </w:r>
      <w:r>
        <w:rPr>
          <w:rFonts w:ascii="TimesNewRomanPSMT" w:hAnsi="TimesNewRomanPSMT" w:cs="TimesNewRomanPSMT"/>
        </w:rPr>
        <w:t xml:space="preserve"> </w:t>
      </w:r>
      <w:r w:rsidRPr="00444A63">
        <w:rPr>
          <w:rFonts w:ascii="TimesNewRomanPSMT" w:hAnsi="TimesNewRomanPSMT" w:cs="TimesNewRomanPSMT"/>
        </w:rPr>
        <w:t>проекты</w:t>
      </w:r>
      <w:proofErr w:type="gramEnd"/>
      <w:r w:rsidRPr="00444A63">
        <w:rPr>
          <w:rFonts w:ascii="TimesNewRomanPSMT" w:hAnsi="TimesNewRomanPSMT" w:cs="TimesNewRomanPSMT"/>
        </w:rPr>
        <w:t xml:space="preserve"> нормативных правовых актов с опубликованием даты</w:t>
      </w:r>
      <w:r>
        <w:rPr>
          <w:rFonts w:ascii="TimesNewRomanPSMT" w:hAnsi="TimesNewRomanPSMT" w:cs="TimesNewRomanPSMT"/>
        </w:rPr>
        <w:t xml:space="preserve"> </w:t>
      </w:r>
      <w:r w:rsidRPr="00444A63">
        <w:rPr>
          <w:rFonts w:ascii="TimesNewRomanPSMT" w:hAnsi="TimesNewRomanPSMT" w:cs="TimesNewRomanPSMT"/>
        </w:rPr>
        <w:t>начала экспертизы, даты окончания экспертизы, контактными данными разработчика.</w:t>
      </w:r>
      <w:r>
        <w:rPr>
          <w:rFonts w:ascii="TimesNewRomanPSMT" w:hAnsi="TimesNewRomanPSMT" w:cs="TimesNewRomanPSMT"/>
        </w:rPr>
        <w:t xml:space="preserve"> </w:t>
      </w:r>
      <w:r w:rsidRPr="00444A63">
        <w:rPr>
          <w:rFonts w:ascii="TimesNewRomanPSMT" w:hAnsi="TimesNewRomanPSMT" w:cs="TimesNewRomanPSMT"/>
        </w:rPr>
        <w:t>Заключений по проектам нормативных правовых актов, проведенными независимыми экспертами, не поступало.</w:t>
      </w:r>
    </w:p>
    <w:p w:rsidR="00F87FD8" w:rsidRDefault="00F87FD8" w:rsidP="00297C6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Данные своевременно размещаются в единой государственной системе отчетности «Отчеты ведомств» информационного портала «Открытый Татарстан». </w:t>
      </w:r>
      <w:r w:rsidR="00723953">
        <w:rPr>
          <w:rFonts w:ascii="TimesNewRomanPSMT" w:hAnsi="TimesNewRomanPSMT" w:cs="TimesNewRomanPSMT"/>
        </w:rPr>
        <w:t xml:space="preserve"> </w:t>
      </w:r>
    </w:p>
    <w:p w:rsidR="00723953" w:rsidRPr="00723953" w:rsidRDefault="00F87FD8" w:rsidP="00297C6A">
      <w:pPr>
        <w:widowControl w:val="0"/>
        <w:ind w:firstLine="709"/>
      </w:pPr>
      <w:r>
        <w:rPr>
          <w:rFonts w:ascii="TimesNewRomanPSMT" w:hAnsi="TimesNewRomanPSMT" w:cs="TimesNewRomanPSMT"/>
        </w:rPr>
        <w:t xml:space="preserve"> </w:t>
      </w:r>
      <w:proofErr w:type="gramStart"/>
      <w:r w:rsidR="00723953" w:rsidRPr="00723953">
        <w:t>В  2020</w:t>
      </w:r>
      <w:proofErr w:type="gramEnd"/>
      <w:r w:rsidR="00723953" w:rsidRPr="00723953">
        <w:t xml:space="preserve"> году курсы повышения квалификации прошли     6 муниципальных служащих.  В отчетном квартале проведен семинар-совещание с главами сельских поселений Кукморского муниципального района и муниципальными служащими,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</w:t>
      </w:r>
    </w:p>
    <w:p w:rsidR="00F87FD8" w:rsidRPr="00FC41DB" w:rsidRDefault="00F87FD8" w:rsidP="00297C6A">
      <w:pPr>
        <w:ind w:firstLine="709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Представители общественнности активно принимают участие во всех пропагандистких антикоррупционных мероприятиях.</w:t>
      </w:r>
    </w:p>
    <w:p w:rsidR="0003484D" w:rsidRPr="0003484D" w:rsidRDefault="0003484D" w:rsidP="00297C6A">
      <w:pPr>
        <w:ind w:firstLine="709"/>
        <w:rPr>
          <w:rFonts w:ascii="TimesNewRomanPSMT" w:hAnsi="TimesNewRomanPSMT" w:cs="TimesNewRomanPSMT"/>
        </w:rPr>
      </w:pPr>
      <w:r w:rsidRPr="0003484D">
        <w:rPr>
          <w:rFonts w:ascii="TimesNewRomanPSMT" w:hAnsi="TimesNewRomanPSMT" w:cs="TimesNewRomanPSMT"/>
        </w:rPr>
        <w:t>В районе предоставляется 25 государственных услуг и 77 муниципальных услуг.</w:t>
      </w:r>
    </w:p>
    <w:p w:rsidR="0003484D" w:rsidRPr="0003484D" w:rsidRDefault="00F87FD8" w:rsidP="00297C6A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Постановлением Исполнительного комитета муниципального района от 29.03.2019 года №237 утверждён в новой редакции перечень государственных и муниципальных услуг, предоставляемых органами местного самоуправления Кукморского муниципального района. Данный перечень систематически обновляется и дополняется новыми государственными и муниципальными услугами, утверждаемых постановлениями Исполнительного комитета муниципального района. </w:t>
      </w:r>
      <w:r w:rsidRPr="00755109">
        <w:rPr>
          <w:rFonts w:ascii="TimesNewRomanPSMT" w:hAnsi="TimesNewRomanPSMT" w:cs="TimesNewRomanPSMT"/>
        </w:rPr>
        <w:t>Отделом экономики систематически проводится мониторинг соблюдения</w:t>
      </w:r>
      <w:r>
        <w:rPr>
          <w:rFonts w:ascii="TimesNewRomanPSMT" w:hAnsi="TimesNewRomanPSMT" w:cs="TimesNewRomanPSMT"/>
        </w:rPr>
        <w:t xml:space="preserve"> </w:t>
      </w:r>
      <w:r w:rsidRPr="00755109">
        <w:rPr>
          <w:rFonts w:ascii="TimesNewRomanPSMT" w:hAnsi="TimesNewRomanPSMT" w:cs="TimesNewRomanPSMT"/>
        </w:rPr>
        <w:t>положений административных регламентов по предоставлению</w:t>
      </w:r>
      <w:r>
        <w:rPr>
          <w:rFonts w:ascii="TimesNewRomanPSMT" w:hAnsi="TimesNewRomanPSMT" w:cs="TimesNewRomanPSMT"/>
        </w:rPr>
        <w:t xml:space="preserve"> </w:t>
      </w:r>
      <w:r w:rsidRPr="00755109">
        <w:rPr>
          <w:rFonts w:ascii="TimesNewRomanPSMT" w:hAnsi="TimesNewRomanPSMT" w:cs="TimesNewRomanPSMT"/>
        </w:rPr>
        <w:t xml:space="preserve">муниципальных услуг. </w:t>
      </w:r>
      <w:r w:rsidR="0003484D" w:rsidRPr="0003484D">
        <w:rPr>
          <w:rFonts w:ascii="TimesNewRomanPSMT" w:hAnsi="TimesNewRomanPSMT" w:cs="TimesNewRomanPSMT"/>
        </w:rPr>
        <w:t xml:space="preserve">Ответственность за соблюдения положений административных регламентов предоставления муниципальных услуг закреплена в должностных инструкциях руководителей структурных подразделений Исполнительного комитета Кукморского муниципального района. </w:t>
      </w:r>
    </w:p>
    <w:p w:rsidR="0003484D" w:rsidRPr="0003484D" w:rsidRDefault="0003484D" w:rsidP="00297C6A">
      <w:pPr>
        <w:ind w:firstLine="709"/>
        <w:rPr>
          <w:rFonts w:ascii="TimesNewRomanPSMT" w:hAnsi="TimesNewRomanPSMT" w:cs="TimesNewRomanPSMT"/>
        </w:rPr>
      </w:pPr>
      <w:r w:rsidRPr="0003484D">
        <w:rPr>
          <w:rFonts w:ascii="TimesNewRomanPSMT" w:hAnsi="TimesNewRomanPSMT" w:cs="TimesNewRomanPSMT"/>
        </w:rPr>
        <w:t>Результаты мониторинга соблюдения положений административных регламентов предоставления государственных и муниципальных услуг в отделе   Исполнительного комитета Кукморского муниципального района по инфраструктурному развитию рассмотрены на заседании Комиссии по координации работы по противодействию коррупции 20 марта.</w:t>
      </w:r>
    </w:p>
    <w:p w:rsidR="00F87FD8" w:rsidRDefault="0003484D" w:rsidP="00297C6A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 1 квартал</w:t>
      </w:r>
      <w:r w:rsidR="00F87FD8" w:rsidRPr="00755109">
        <w:rPr>
          <w:rFonts w:ascii="TimesNewRomanPSMT" w:hAnsi="TimesNewRomanPSMT" w:cs="TimesNewRomanPSMT"/>
        </w:rPr>
        <w:t xml:space="preserve"> жалоб по предоставленным</w:t>
      </w:r>
      <w:r w:rsidR="00F87FD8">
        <w:rPr>
          <w:rFonts w:ascii="TimesNewRomanPSMT" w:hAnsi="TimesNewRomanPSMT" w:cs="TimesNewRomanPSMT"/>
        </w:rPr>
        <w:t xml:space="preserve"> </w:t>
      </w:r>
      <w:r w:rsidR="00F87FD8" w:rsidRPr="00755109">
        <w:rPr>
          <w:rFonts w:ascii="TimesNewRomanPSMT" w:hAnsi="TimesNewRomanPSMT" w:cs="TimesNewRomanPSMT"/>
        </w:rPr>
        <w:t>муниципальным услугам не поступало.</w:t>
      </w:r>
    </w:p>
    <w:p w:rsidR="00F87FD8" w:rsidRDefault="00F87FD8" w:rsidP="00297C6A">
      <w:pPr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Из 74 </w:t>
      </w:r>
      <w:r w:rsidRPr="001B326A">
        <w:rPr>
          <w:rFonts w:ascii="TimesNewRomanPSMT" w:hAnsi="TimesNewRomanPSMT" w:cs="TimesNewRomanPSMT"/>
        </w:rPr>
        <w:t xml:space="preserve">государственных и муниципальных услуг </w:t>
      </w:r>
      <w:r>
        <w:rPr>
          <w:rFonts w:ascii="TimesNewRomanPSMT" w:hAnsi="TimesNewRomanPSMT" w:cs="TimesNewRomanPSMT"/>
        </w:rPr>
        <w:t xml:space="preserve">63 оказываются </w:t>
      </w:r>
      <w:r w:rsidRPr="001B326A">
        <w:rPr>
          <w:rFonts w:ascii="TimesNewRomanPSMT" w:hAnsi="TimesNewRomanPSMT" w:cs="TimesNewRomanPSMT"/>
        </w:rPr>
        <w:t xml:space="preserve">в </w:t>
      </w:r>
      <w:proofErr w:type="spellStart"/>
      <w:r w:rsidRPr="001B326A">
        <w:rPr>
          <w:rFonts w:ascii="TimesNewRomanPSMT" w:hAnsi="TimesNewRomanPSMT" w:cs="TimesNewRomanPSMT"/>
        </w:rPr>
        <w:t>Кукморском</w:t>
      </w:r>
      <w:proofErr w:type="spellEnd"/>
      <w:r w:rsidRPr="001B326A">
        <w:rPr>
          <w:rFonts w:ascii="TimesNewRomanPSMT" w:hAnsi="TimesNewRomanPSMT" w:cs="TimesNewRomanPSMT"/>
        </w:rPr>
        <w:t xml:space="preserve"> филиале ГБУ МФЦ в Республике Татарстан</w:t>
      </w:r>
      <w:r>
        <w:rPr>
          <w:rFonts w:ascii="TimesNewRomanPSMT" w:hAnsi="TimesNewRomanPSMT" w:cs="TimesNewRomanPSMT"/>
        </w:rPr>
        <w:t>.</w:t>
      </w:r>
    </w:p>
    <w:p w:rsidR="0003484D" w:rsidRPr="0003484D" w:rsidRDefault="0003484D" w:rsidP="00297C6A">
      <w:pPr>
        <w:widowControl w:val="0"/>
        <w:autoSpaceDE w:val="0"/>
        <w:autoSpaceDN w:val="0"/>
        <w:adjustRightInd w:val="0"/>
        <w:ind w:firstLine="709"/>
        <w:rPr>
          <w:rFonts w:eastAsiaTheme="minorHAnsi"/>
        </w:rPr>
      </w:pPr>
      <w:r w:rsidRPr="0003484D">
        <w:rPr>
          <w:rFonts w:eastAsiaTheme="minorHAnsi"/>
        </w:rPr>
        <w:t xml:space="preserve">В </w:t>
      </w:r>
      <w:proofErr w:type="spellStart"/>
      <w:r w:rsidRPr="0003484D">
        <w:rPr>
          <w:rFonts w:eastAsiaTheme="minorHAnsi"/>
        </w:rPr>
        <w:t>Кукморском</w:t>
      </w:r>
      <w:proofErr w:type="spellEnd"/>
      <w:r w:rsidRPr="0003484D">
        <w:rPr>
          <w:rFonts w:eastAsiaTheme="minorHAnsi"/>
        </w:rPr>
        <w:t xml:space="preserve"> отделе МФЦ по РТ за 1 квартал оказано услуг по приему и выдаче документов-10534 услуг. Уровень удовлетворенности граждан составляет 99,63%.</w:t>
      </w:r>
    </w:p>
    <w:p w:rsidR="0003484D" w:rsidRDefault="0003484D" w:rsidP="00297C6A">
      <w:pPr>
        <w:widowControl w:val="0"/>
        <w:autoSpaceDE w:val="0"/>
        <w:autoSpaceDN w:val="0"/>
        <w:adjustRightInd w:val="0"/>
        <w:ind w:firstLine="709"/>
        <w:rPr>
          <w:rFonts w:eastAsiaTheme="minorHAnsi"/>
        </w:rPr>
      </w:pPr>
      <w:r w:rsidRPr="0003484D">
        <w:rPr>
          <w:rFonts w:eastAsiaTheme="minorHAnsi"/>
        </w:rPr>
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составляет 100%.</w:t>
      </w:r>
    </w:p>
    <w:p w:rsidR="0003484D" w:rsidRPr="0003484D" w:rsidRDefault="00F87FD8" w:rsidP="00297C6A">
      <w:pPr>
        <w:widowControl w:val="0"/>
        <w:autoSpaceDE w:val="0"/>
        <w:autoSpaceDN w:val="0"/>
        <w:adjustRightInd w:val="0"/>
        <w:ind w:firstLine="709"/>
      </w:pPr>
      <w:r w:rsidRPr="00B25457">
        <w:lastRenderedPageBreak/>
        <w:t>Информация до населения доводится через районную газету, через сайт газеты, через информационную группу "Наш Кукмор" в социальной сети "</w:t>
      </w:r>
      <w:proofErr w:type="spellStart"/>
      <w:r w:rsidRPr="00B25457">
        <w:t>ВКонтакте</w:t>
      </w:r>
      <w:proofErr w:type="spellEnd"/>
      <w:r w:rsidRPr="00B25457">
        <w:t xml:space="preserve">". Главный редактор районной газеты входит в состав комиссии по координации работы по противодействию коррупции в </w:t>
      </w:r>
      <w:proofErr w:type="spellStart"/>
      <w:r w:rsidRPr="00B25457">
        <w:t>Кукморском</w:t>
      </w:r>
      <w:proofErr w:type="spellEnd"/>
      <w:r w:rsidRPr="00B25457">
        <w:t xml:space="preserve"> муниципальном районе.  </w:t>
      </w:r>
      <w:r w:rsidR="0003484D" w:rsidRPr="0003484D">
        <w:t xml:space="preserve">Организовано выступление членов Комиссии по координации работы по противодействию коррупции в СМИ.  На страницах и сайте районной газеты опубликована информация заместителя главы Кукморского муниципального района о результатах работы по противодействию коррупции в муниципальном районе за 2019 год.  </w:t>
      </w:r>
    </w:p>
    <w:p w:rsidR="00F87FD8" w:rsidRPr="00B25457" w:rsidRDefault="00F87FD8" w:rsidP="00297C6A">
      <w:pPr>
        <w:ind w:firstLine="709"/>
        <w:rPr>
          <w:rFonts w:eastAsia="Times New Roman"/>
          <w:lang w:eastAsia="ru-RU"/>
        </w:rPr>
      </w:pPr>
      <w:r w:rsidRPr="00B25457">
        <w:rPr>
          <w:rFonts w:eastAsia="Times New Roman"/>
          <w:lang w:eastAsia="ru-RU"/>
        </w:rPr>
        <w:t xml:space="preserve">Согласно изменениям в федеральном законодательстве о приватизации государственного и муниципального имущества с 1 июня 2019 года реализация муниципального имущества осуществляется исключительно путем проведения электронного аукциона на электронной торговой площадке </w:t>
      </w:r>
      <w:r w:rsidRPr="00B25457">
        <w:rPr>
          <w:rFonts w:eastAsia="Times New Roman"/>
          <w:lang w:val="en-US" w:eastAsia="ru-RU"/>
        </w:rPr>
        <w:t>sale</w:t>
      </w:r>
      <w:r w:rsidRPr="00B25457">
        <w:rPr>
          <w:rFonts w:eastAsia="Times New Roman"/>
          <w:lang w:eastAsia="ru-RU"/>
        </w:rPr>
        <w:t>.</w:t>
      </w:r>
      <w:proofErr w:type="spellStart"/>
      <w:r w:rsidRPr="00B25457">
        <w:rPr>
          <w:rFonts w:eastAsia="Times New Roman"/>
          <w:lang w:val="en-US" w:eastAsia="ru-RU"/>
        </w:rPr>
        <w:t>zakazrf</w:t>
      </w:r>
      <w:proofErr w:type="spellEnd"/>
      <w:r w:rsidRPr="00B25457">
        <w:rPr>
          <w:rFonts w:eastAsia="Times New Roman"/>
          <w:lang w:eastAsia="ru-RU"/>
        </w:rPr>
        <w:t>.</w:t>
      </w:r>
      <w:proofErr w:type="spellStart"/>
      <w:r w:rsidRPr="00B25457">
        <w:rPr>
          <w:rFonts w:eastAsia="Times New Roman"/>
          <w:lang w:val="en-US" w:eastAsia="ru-RU"/>
        </w:rPr>
        <w:t>ru</w:t>
      </w:r>
      <w:proofErr w:type="spellEnd"/>
      <w:r w:rsidRPr="00B25457">
        <w:rPr>
          <w:rFonts w:eastAsia="Times New Roman"/>
          <w:lang w:eastAsia="ru-RU"/>
        </w:rPr>
        <w:t xml:space="preserve">.  </w:t>
      </w:r>
    </w:p>
    <w:p w:rsidR="00A06C82" w:rsidRPr="00A06C82" w:rsidRDefault="00A06C82" w:rsidP="00297C6A">
      <w:pPr>
        <w:ind w:firstLine="709"/>
      </w:pPr>
      <w:r w:rsidRPr="00A06C82">
        <w:t>Информация о проведенных процедурах закупок, планов закупок и планов-графиков закупок, заключенных контрактов размещается на сайте Единой информационной системы в сфере закупок (https://zakupki.gov.ru).</w:t>
      </w:r>
    </w:p>
    <w:p w:rsidR="00A06C82" w:rsidRPr="00A06C82" w:rsidRDefault="00A06C82" w:rsidP="00297C6A">
      <w:pPr>
        <w:widowControl w:val="0"/>
        <w:ind w:firstLine="709"/>
      </w:pPr>
      <w:r w:rsidRPr="00A06C82">
        <w:t xml:space="preserve">На официальном сайте в соответствии с заявками и планами-графиками закупок бюджетных учреждений за 1 квартал 2020 года размещено 9 извещений на сумму 8 454 059 рублей. Для субъектов малого предпринимательства размещено 6 заявок на сумму 5 150 859 рублей. </w:t>
      </w:r>
    </w:p>
    <w:p w:rsidR="00A06C82" w:rsidRPr="00A06C82" w:rsidRDefault="00A06C82" w:rsidP="00297C6A">
      <w:pPr>
        <w:widowControl w:val="0"/>
        <w:ind w:firstLine="709"/>
      </w:pPr>
      <w:r w:rsidRPr="00A06C82">
        <w:t xml:space="preserve">Единой комиссией рассмотрено 18 заявок от потенциальных участников торгов на участие в электронных аукционах. При рассмотрении заявок все участники были допущены к участию в аукционах, 6 участников не участвовали в процедуре электронных </w:t>
      </w:r>
      <w:proofErr w:type="spellStart"/>
      <w:r w:rsidRPr="00A06C82">
        <w:t>аукционов.По</w:t>
      </w:r>
      <w:proofErr w:type="spellEnd"/>
      <w:r w:rsidRPr="00A06C82">
        <w:t xml:space="preserve"> результатам проведения конкурентных закупок экономия бюджетных средств составляет 974 966 рублей.  </w:t>
      </w:r>
    </w:p>
    <w:p w:rsidR="00297C6A" w:rsidRPr="00297C6A" w:rsidRDefault="00A06C82" w:rsidP="00297C6A">
      <w:pPr>
        <w:widowControl w:val="0"/>
        <w:ind w:firstLine="709"/>
      </w:pPr>
      <w:r w:rsidRPr="00A06C82">
        <w:t>Доля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(муниципальных) нужд составляет 100 %.</w:t>
      </w:r>
      <w:r w:rsidR="00F87FD8">
        <w:rPr>
          <w:sz w:val="24"/>
          <w:szCs w:val="24"/>
        </w:rPr>
        <w:t xml:space="preserve"> </w:t>
      </w:r>
      <w:r w:rsidR="00F87FD8">
        <w:rPr>
          <w:sz w:val="24"/>
          <w:szCs w:val="24"/>
        </w:rPr>
        <w:tab/>
      </w:r>
      <w:r w:rsidR="00297C6A" w:rsidRPr="00297C6A">
        <w:t xml:space="preserve">В соответствии с Административным регламентом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</w:t>
      </w:r>
      <w:proofErr w:type="spellStart"/>
      <w:r w:rsidR="00297C6A" w:rsidRPr="00297C6A">
        <w:t>Кукморском</w:t>
      </w:r>
      <w:proofErr w:type="spellEnd"/>
      <w:r w:rsidR="00297C6A" w:rsidRPr="00297C6A">
        <w:t xml:space="preserve"> муниципальном районе Республики Татарстан» (утв. приказом Управления образования Исполнительного комитета Кукморского муниципального района Республики Татарстан №392/1 от 30.07.2015г. (с изменениями и дополнениями- приказ  №612/1 от 17.11.2015г., приказ №332 от 08.062016г., приказ № 845 от 18.09.2017г., приказ №953 от 26.11.2018г., приказ №111 от 06.02.2019г.) постановка на учет по устройству в ДОО  осуществляется:</w:t>
      </w:r>
    </w:p>
    <w:p w:rsidR="00297C6A" w:rsidRPr="00297C6A" w:rsidRDefault="00297C6A" w:rsidP="00297C6A">
      <w:pPr>
        <w:widowControl w:val="0"/>
        <w:ind w:firstLine="709"/>
      </w:pPr>
      <w:r w:rsidRPr="00297C6A">
        <w:t>- через Портал государственных и муниципальных услуг Республики Татарстан;</w:t>
      </w:r>
    </w:p>
    <w:p w:rsidR="00297C6A" w:rsidRPr="00297C6A" w:rsidRDefault="00297C6A" w:rsidP="00297C6A">
      <w:pPr>
        <w:widowControl w:val="0"/>
        <w:ind w:firstLine="709"/>
      </w:pPr>
      <w:r w:rsidRPr="00297C6A">
        <w:t xml:space="preserve">- при личном обращении в Управление образования (ответственный специалист </w:t>
      </w:r>
      <w:proofErr w:type="spellStart"/>
      <w:r w:rsidRPr="00297C6A">
        <w:t>Хазеева</w:t>
      </w:r>
      <w:proofErr w:type="spellEnd"/>
      <w:r w:rsidRPr="00297C6A">
        <w:t xml:space="preserve"> Н.Х.).</w:t>
      </w:r>
    </w:p>
    <w:p w:rsidR="00297C6A" w:rsidRPr="00297C6A" w:rsidRDefault="00297C6A" w:rsidP="00297C6A">
      <w:pPr>
        <w:widowControl w:val="0"/>
        <w:ind w:firstLine="709"/>
      </w:pPr>
      <w:r w:rsidRPr="00297C6A">
        <w:t>Родителям создана возможность с помощью электронного сервиса самим сменить желаемый детский сад в поданном ранее заявлении.  В январе- марте 2020</w:t>
      </w:r>
      <w:r>
        <w:t xml:space="preserve"> </w:t>
      </w:r>
      <w:r w:rsidRPr="00297C6A">
        <w:t>г</w:t>
      </w:r>
      <w:r>
        <w:t>ода</w:t>
      </w:r>
      <w:r w:rsidRPr="00297C6A">
        <w:t xml:space="preserve"> поставлено на учет по устройству в </w:t>
      </w:r>
      <w:proofErr w:type="gramStart"/>
      <w:r w:rsidRPr="00297C6A">
        <w:t>ДОО  164</w:t>
      </w:r>
      <w:proofErr w:type="gramEnd"/>
      <w:r w:rsidRPr="00297C6A">
        <w:t xml:space="preserve"> ребенка, предоставлены </w:t>
      </w:r>
      <w:r w:rsidRPr="00297C6A">
        <w:lastRenderedPageBreak/>
        <w:t xml:space="preserve">места 60 детям. </w:t>
      </w:r>
    </w:p>
    <w:p w:rsidR="00297C6A" w:rsidRPr="00297C6A" w:rsidRDefault="00297C6A" w:rsidP="00297C6A">
      <w:pPr>
        <w:widowControl w:val="0"/>
        <w:ind w:firstLine="709"/>
      </w:pPr>
      <w:r w:rsidRPr="00297C6A">
        <w:t xml:space="preserve">Начата подготовительная работа по комплектованию дошкольных образовательных организаций на 1 сентября 2020г. </w:t>
      </w:r>
    </w:p>
    <w:p w:rsidR="00F87FD8" w:rsidRDefault="00F87FD8" w:rsidP="00297C6A">
      <w:pPr>
        <w:widowControl w:val="0"/>
        <w:ind w:firstLine="709"/>
      </w:pPr>
      <w:r w:rsidRPr="00A70796">
        <w:t xml:space="preserve">В Управление образования Исполнительного комитета Кукморского муниципального района и в ГАУЗ «Кукморская </w:t>
      </w:r>
      <w:proofErr w:type="gramStart"/>
      <w:r w:rsidRPr="00A70796">
        <w:t>ЦРБ»  обращений</w:t>
      </w:r>
      <w:proofErr w:type="gramEnd"/>
      <w:r w:rsidRPr="00A70796">
        <w:t xml:space="preserve"> о проявлениях коррупции не поступало. 28 июня вопрос о проведении ант</w:t>
      </w:r>
      <w:r>
        <w:t>и</w:t>
      </w:r>
      <w:r w:rsidRPr="00A70796">
        <w:t xml:space="preserve">коррупционных мероприятий в ГАУЗ «Кукморская ЦРБ» рассмотрен на заседании комиссии координации работы по противодействию коррупции.  </w:t>
      </w:r>
    </w:p>
    <w:p w:rsidR="00297C6A" w:rsidRPr="00297C6A" w:rsidRDefault="00F87FD8" w:rsidP="00297C6A">
      <w:pPr>
        <w:widowControl w:val="0"/>
        <w:ind w:firstLine="709"/>
      </w:pPr>
      <w:r w:rsidRPr="0005790C">
        <w:t xml:space="preserve">Приказом № 34 от 15.10.2014г. организована работа комиссии по противодействию коррупции </w:t>
      </w:r>
      <w:proofErr w:type="gramStart"/>
      <w:r w:rsidRPr="0005790C">
        <w:t>в  отделе</w:t>
      </w:r>
      <w:proofErr w:type="gramEnd"/>
      <w:r w:rsidRPr="0005790C">
        <w:t xml:space="preserve"> Военного комиссариата по </w:t>
      </w:r>
      <w:proofErr w:type="spellStart"/>
      <w:r w:rsidRPr="0005790C">
        <w:t>Кукморскому</w:t>
      </w:r>
      <w:proofErr w:type="spellEnd"/>
      <w:r w:rsidRPr="0005790C">
        <w:t xml:space="preserve"> району с привлечением 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 Ежемесячно проводятся занятия с персоналом отдела с принятием зачетов по знанию основных требований руководящих документов, Уголовного кодекса РФ по вопросам профилактики предупреждения коррупционных действий в служебной деятельности, формированию негативного отношения к дарению подарков в связи с исполнением ими служебных обязанностей. </w:t>
      </w:r>
      <w:r w:rsidR="00297C6A" w:rsidRPr="00297C6A">
        <w:t xml:space="preserve">Все сотрудники военного комиссариата в феврале </w:t>
      </w:r>
      <w:proofErr w:type="spellStart"/>
      <w:r w:rsidR="00297C6A" w:rsidRPr="00297C6A">
        <w:t>т.г</w:t>
      </w:r>
      <w:proofErr w:type="spellEnd"/>
      <w:r w:rsidR="00297C6A" w:rsidRPr="00297C6A">
        <w:t>.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 за 2019 год. Фактов предоставления недостоверных сведений не выявлено.</w:t>
      </w:r>
    </w:p>
    <w:p w:rsidR="00427472" w:rsidRDefault="00427472" w:rsidP="00297C6A">
      <w:pPr>
        <w:widowControl w:val="0"/>
        <w:ind w:firstLine="709"/>
      </w:pPr>
    </w:p>
    <w:sectPr w:rsidR="00427472" w:rsidSect="00297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2"/>
    <w:rsid w:val="0000355E"/>
    <w:rsid w:val="0003484D"/>
    <w:rsid w:val="001036A0"/>
    <w:rsid w:val="00297C6A"/>
    <w:rsid w:val="00427472"/>
    <w:rsid w:val="00723953"/>
    <w:rsid w:val="008F7482"/>
    <w:rsid w:val="00A06C82"/>
    <w:rsid w:val="00F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5E3E-EFF9-49B7-BAD0-3077F26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4</cp:revision>
  <dcterms:created xsi:type="dcterms:W3CDTF">2020-06-05T12:11:00Z</dcterms:created>
  <dcterms:modified xsi:type="dcterms:W3CDTF">2020-06-05T12:17:00Z</dcterms:modified>
</cp:coreProperties>
</file>