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CF" w:rsidRPr="000E0AC9" w:rsidRDefault="002A57CF" w:rsidP="002A57CF">
      <w:pPr>
        <w:spacing w:before="100" w:beforeAutospacing="1" w:after="100" w:afterAutospacing="1" w:line="240" w:lineRule="auto"/>
        <w:jc w:val="center"/>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СОВЕТ  КАЕНСАРСКОГО СЕЛЬСКОГО ПОСЕЛЕНИЯ КУКМОРСКОГО МУНИЦИПАЛЬНОГО РАЙОНА РЕСПУБЛИКИ ТАТАРСТАН</w:t>
      </w:r>
    </w:p>
    <w:p w:rsidR="002A57CF" w:rsidRPr="000E0AC9" w:rsidRDefault="002A57CF" w:rsidP="002A57CF">
      <w:pPr>
        <w:spacing w:before="100" w:beforeAutospacing="1" w:after="100" w:afterAutospacing="1" w:line="240" w:lineRule="auto"/>
        <w:jc w:val="center"/>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РЕШЕНИЕ</w:t>
      </w:r>
    </w:p>
    <w:p w:rsidR="002A57CF" w:rsidRPr="000E0AC9" w:rsidRDefault="002A57CF" w:rsidP="002A57CF">
      <w:pPr>
        <w:tabs>
          <w:tab w:val="left" w:pos="315"/>
          <w:tab w:val="left" w:pos="7185"/>
        </w:tabs>
        <w:spacing w:before="100" w:beforeAutospacing="1" w:after="100" w:afterAutospacing="1" w:line="240" w:lineRule="auto"/>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ab/>
      </w:r>
      <w:r w:rsidR="002526A2" w:rsidRPr="000E0AC9">
        <w:rPr>
          <w:rFonts w:ascii="Times New Roman" w:eastAsia="Times New Roman" w:hAnsi="Times New Roman" w:cs="Times New Roman"/>
          <w:sz w:val="28"/>
          <w:szCs w:val="28"/>
        </w:rPr>
        <w:t>От 20 июня 2018г.                                                                        №   14</w:t>
      </w:r>
      <w:r w:rsidRPr="000E0AC9">
        <w:rPr>
          <w:rFonts w:ascii="Times New Roman" w:eastAsia="Times New Roman" w:hAnsi="Times New Roman" w:cs="Times New Roman"/>
          <w:sz w:val="28"/>
          <w:szCs w:val="28"/>
        </w:rPr>
        <w:t>.</w:t>
      </w:r>
    </w:p>
    <w:p w:rsidR="002A57CF" w:rsidRPr="000E0AC9" w:rsidRDefault="002A57CF" w:rsidP="002A57CF">
      <w:pPr>
        <w:spacing w:after="0" w:line="240" w:lineRule="auto"/>
        <w:ind w:firstLine="540"/>
        <w:jc w:val="both"/>
        <w:rPr>
          <w:rFonts w:ascii="Times New Roman" w:hAnsi="Times New Roman" w:cs="Times New Roman"/>
          <w:sz w:val="28"/>
          <w:szCs w:val="28"/>
        </w:rPr>
      </w:pPr>
      <w:r w:rsidRPr="000E0AC9">
        <w:rPr>
          <w:rFonts w:ascii="Times New Roman" w:eastAsia="Times New Roman" w:hAnsi="Times New Roman" w:cs="Times New Roman"/>
          <w:sz w:val="28"/>
          <w:szCs w:val="28"/>
        </w:rPr>
        <w:t xml:space="preserve">О </w:t>
      </w:r>
      <w:r w:rsidRPr="000E0AC9">
        <w:rPr>
          <w:rFonts w:ascii="Times New Roman" w:hAnsi="Times New Roman" w:cs="Times New Roman"/>
          <w:sz w:val="28"/>
          <w:szCs w:val="28"/>
        </w:rPr>
        <w:t xml:space="preserve"> внесении  изменений в Правила</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 xml:space="preserve">        благоустройства и содержания территории </w:t>
      </w:r>
    </w:p>
    <w:p w:rsidR="002A57CF" w:rsidRPr="000E0AC9" w:rsidRDefault="002A57CF" w:rsidP="002A57CF">
      <w:pPr>
        <w:spacing w:after="0" w:line="240" w:lineRule="auto"/>
        <w:ind w:firstLine="540"/>
        <w:jc w:val="both"/>
        <w:rPr>
          <w:rFonts w:ascii="Times New Roman" w:hAnsi="Times New Roman" w:cs="Times New Roman"/>
          <w:sz w:val="28"/>
          <w:szCs w:val="28"/>
        </w:rPr>
      </w:pPr>
      <w:proofErr w:type="spellStart"/>
      <w:r w:rsidRPr="000E0AC9">
        <w:rPr>
          <w:rFonts w:ascii="Times New Roman" w:hAnsi="Times New Roman" w:cs="Times New Roman"/>
          <w:sz w:val="28"/>
          <w:szCs w:val="28"/>
        </w:rPr>
        <w:t>Каенсарского</w:t>
      </w:r>
      <w:proofErr w:type="spellEnd"/>
      <w:r w:rsidRPr="000E0AC9">
        <w:rPr>
          <w:rFonts w:ascii="Times New Roman" w:hAnsi="Times New Roman" w:cs="Times New Roman"/>
          <w:sz w:val="28"/>
          <w:szCs w:val="28"/>
        </w:rPr>
        <w:t xml:space="preserve"> сельского поселения Кукморского </w:t>
      </w:r>
    </w:p>
    <w:p w:rsidR="002A57CF" w:rsidRPr="000E0AC9" w:rsidRDefault="002A57CF" w:rsidP="002A57CF">
      <w:pPr>
        <w:spacing w:after="0" w:line="240" w:lineRule="auto"/>
        <w:ind w:firstLine="540"/>
        <w:jc w:val="both"/>
        <w:rPr>
          <w:rFonts w:ascii="Times New Roman" w:hAnsi="Times New Roman" w:cs="Times New Roman"/>
          <w:sz w:val="28"/>
          <w:szCs w:val="28"/>
        </w:rPr>
      </w:pPr>
      <w:proofErr w:type="gramStart"/>
      <w:r w:rsidRPr="000E0AC9">
        <w:rPr>
          <w:rFonts w:ascii="Times New Roman" w:hAnsi="Times New Roman" w:cs="Times New Roman"/>
          <w:sz w:val="28"/>
          <w:szCs w:val="28"/>
        </w:rPr>
        <w:t>муниципального</w:t>
      </w:r>
      <w:proofErr w:type="gramEnd"/>
      <w:r w:rsidRPr="000E0AC9">
        <w:rPr>
          <w:rFonts w:ascii="Times New Roman" w:hAnsi="Times New Roman" w:cs="Times New Roman"/>
          <w:sz w:val="28"/>
          <w:szCs w:val="28"/>
        </w:rPr>
        <w:t xml:space="preserve"> района Республики Татарстан</w:t>
      </w:r>
    </w:p>
    <w:p w:rsidR="002A57CF" w:rsidRPr="000E0AC9" w:rsidRDefault="002A57CF" w:rsidP="002A57CF">
      <w:pPr>
        <w:spacing w:after="0" w:line="240" w:lineRule="auto"/>
        <w:ind w:firstLine="540"/>
        <w:jc w:val="both"/>
        <w:rPr>
          <w:rFonts w:ascii="Times New Roman" w:hAnsi="Times New Roman" w:cs="Times New Roman"/>
          <w:sz w:val="28"/>
          <w:szCs w:val="28"/>
        </w:rPr>
      </w:pP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В целях приведения в соответствие с Федеральными законами от 6 октября 2003 года № 131-ФЗ «Об общих принципах организации местного самоуправления в Российской Федерации»</w:t>
      </w:r>
      <w:proofErr w:type="gramStart"/>
      <w:r w:rsidRPr="000E0AC9">
        <w:rPr>
          <w:rFonts w:ascii="Times New Roman" w:hAnsi="Times New Roman" w:cs="Times New Roman"/>
          <w:sz w:val="28"/>
          <w:szCs w:val="28"/>
        </w:rPr>
        <w:t>,о</w:t>
      </w:r>
      <w:proofErr w:type="gramEnd"/>
      <w:r w:rsidRPr="000E0AC9">
        <w:rPr>
          <w:rFonts w:ascii="Times New Roman" w:hAnsi="Times New Roman" w:cs="Times New Roman"/>
          <w:sz w:val="28"/>
          <w:szCs w:val="28"/>
        </w:rPr>
        <w:t>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нужд»,от24 ноября 1995года № 181-ФЗ «О социальной защите инвалидов в Российской Федерации»</w:t>
      </w:r>
      <w:proofErr w:type="gramStart"/>
      <w:r w:rsidRPr="000E0AC9">
        <w:rPr>
          <w:rFonts w:ascii="Times New Roman" w:hAnsi="Times New Roman" w:cs="Times New Roman"/>
          <w:sz w:val="28"/>
          <w:szCs w:val="28"/>
        </w:rPr>
        <w:t>,о</w:t>
      </w:r>
      <w:proofErr w:type="gramEnd"/>
      <w:r w:rsidRPr="000E0AC9">
        <w:rPr>
          <w:rFonts w:ascii="Times New Roman" w:hAnsi="Times New Roman" w:cs="Times New Roman"/>
          <w:sz w:val="28"/>
          <w:szCs w:val="28"/>
        </w:rPr>
        <w:t xml:space="preserve">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5" w:history="1">
        <w:r w:rsidRPr="000E0AC9">
          <w:rPr>
            <w:rFonts w:ascii="Times New Roman" w:hAnsi="Times New Roman" w:cs="Times New Roman"/>
            <w:sz w:val="28"/>
            <w:szCs w:val="28"/>
          </w:rPr>
          <w:t>Законом</w:t>
        </w:r>
      </w:hyperlink>
      <w:r w:rsidRPr="000E0AC9">
        <w:rPr>
          <w:rFonts w:ascii="Times New Roman" w:hAnsi="Times New Roman" w:cs="Times New Roman"/>
          <w:sz w:val="28"/>
          <w:szCs w:val="28"/>
        </w:rPr>
        <w:t xml:space="preserve"> Республики Татарстан от 28 июля 2004 года №45-ЗРТ «О местном самоуправлении в Республике Татарстан</w:t>
      </w:r>
      <w:r w:rsidRPr="000E0AC9">
        <w:rPr>
          <w:sz w:val="28"/>
          <w:szCs w:val="28"/>
        </w:rPr>
        <w:t>»</w:t>
      </w:r>
      <w:r w:rsidRPr="000E0AC9">
        <w:rPr>
          <w:rFonts w:ascii="Times New Roman" w:hAnsi="Times New Roman" w:cs="Times New Roman"/>
          <w:sz w:val="28"/>
          <w:szCs w:val="28"/>
        </w:rPr>
        <w:t xml:space="preserve">, </w:t>
      </w:r>
      <w:r w:rsidRPr="000E0AC9">
        <w:rPr>
          <w:rFonts w:ascii="Times New Roman" w:eastAsia="Times New Roman" w:hAnsi="Times New Roman" w:cs="Times New Roman"/>
          <w:sz w:val="28"/>
          <w:szCs w:val="28"/>
        </w:rPr>
        <w:t>Градостроительным кодексом Российской Федерации</w:t>
      </w:r>
      <w:r w:rsidRPr="000E0AC9">
        <w:rPr>
          <w:rFonts w:ascii="Times New Roman" w:hAnsi="Times New Roman" w:cs="Times New Roman"/>
          <w:color w:val="000000" w:themeColor="text1"/>
          <w:sz w:val="28"/>
          <w:szCs w:val="28"/>
        </w:rPr>
        <w:t>, Совет  сельского поселения решил</w:t>
      </w:r>
      <w:r w:rsidRPr="000E0AC9">
        <w:rPr>
          <w:rFonts w:ascii="Times New Roman" w:hAnsi="Times New Roman" w:cs="Times New Roman"/>
          <w:sz w:val="28"/>
          <w:szCs w:val="28"/>
        </w:rPr>
        <w:t>:</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1. Внести изменения в Правила благоустройства и содержания территории сельского поселения Кукморского муниципального района Республики Татарстан, утвержденный решением Совета сельского поселения Кукморского муниципального района № 20 от 29.09.2017г.:</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1.1.пункт 3 изложить в следующей редакции:</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«3.Настоящие Правила регулируют вопросы:</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2) внешнего вида фасадов и ограждающих конструкций зданий, строений, сооружений;</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4) организации освещения территории поселения, включая архитектурную подсветку зданий, строений, сооружений;</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 xml:space="preserve">5) организации озеленения территории поселения, включая порядок создания, содержания, восстановления и </w:t>
      </w:r>
      <w:proofErr w:type="gramStart"/>
      <w:r w:rsidRPr="000E0AC9">
        <w:rPr>
          <w:rFonts w:ascii="Times New Roman" w:hAnsi="Times New Roman" w:cs="Times New Roman"/>
          <w:sz w:val="28"/>
          <w:szCs w:val="28"/>
        </w:rPr>
        <w:t>охраны</w:t>
      </w:r>
      <w:proofErr w:type="gramEnd"/>
      <w:r w:rsidRPr="000E0AC9">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0E0AC9">
        <w:rPr>
          <w:rFonts w:ascii="Times New Roman" w:hAnsi="Times New Roman" w:cs="Times New Roman"/>
          <w:sz w:val="28"/>
          <w:szCs w:val="28"/>
        </w:rPr>
        <w:t>маломобильных</w:t>
      </w:r>
      <w:proofErr w:type="spellEnd"/>
      <w:r w:rsidRPr="000E0AC9">
        <w:rPr>
          <w:rFonts w:ascii="Times New Roman" w:hAnsi="Times New Roman" w:cs="Times New Roman"/>
          <w:sz w:val="28"/>
          <w:szCs w:val="28"/>
        </w:rPr>
        <w:t xml:space="preserve"> групп населения;</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10)  уборки территории поселения, в том числе в зимний период;</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11)  организации стоков ливневых вод;</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12)  порядка проведения земляных работ;</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15)  праздничного оформления территории поселения;</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17) осуществления контроля за соблюдением правил благоустройства территории поселения</w:t>
      </w:r>
      <w:proofErr w:type="gramStart"/>
      <w:r w:rsidRPr="000E0AC9">
        <w:rPr>
          <w:rFonts w:ascii="Times New Roman" w:hAnsi="Times New Roman" w:cs="Times New Roman"/>
          <w:sz w:val="28"/>
          <w:szCs w:val="28"/>
        </w:rPr>
        <w:t>.»;</w:t>
      </w:r>
      <w:proofErr w:type="gramEnd"/>
    </w:p>
    <w:p w:rsidR="002A57CF" w:rsidRPr="000E0AC9" w:rsidRDefault="002A57CF" w:rsidP="002A57CF">
      <w:pPr>
        <w:pStyle w:val="a3"/>
        <w:numPr>
          <w:ilvl w:val="1"/>
          <w:numId w:val="1"/>
        </w:numPr>
        <w:spacing w:after="0" w:line="240" w:lineRule="auto"/>
        <w:ind w:firstLine="0"/>
        <w:jc w:val="both"/>
        <w:rPr>
          <w:rFonts w:ascii="Times New Roman" w:hAnsi="Times New Roman" w:cs="Times New Roman"/>
          <w:sz w:val="28"/>
          <w:szCs w:val="28"/>
        </w:rPr>
      </w:pPr>
      <w:r w:rsidRPr="000E0AC9">
        <w:rPr>
          <w:rFonts w:ascii="Times New Roman" w:hAnsi="Times New Roman" w:cs="Times New Roman"/>
          <w:sz w:val="28"/>
          <w:szCs w:val="28"/>
        </w:rPr>
        <w:t>абзац 5 пункта 6 изложить в следующей редакции:</w:t>
      </w:r>
    </w:p>
    <w:p w:rsidR="002A57CF" w:rsidRPr="000E0AC9" w:rsidRDefault="002A57CF" w:rsidP="002A57CF">
      <w:pPr>
        <w:pStyle w:val="a4"/>
        <w:jc w:val="both"/>
        <w:rPr>
          <w:rFonts w:ascii="Times New Roman" w:hAnsi="Times New Roman" w:cs="Times New Roman"/>
          <w:sz w:val="28"/>
          <w:szCs w:val="28"/>
        </w:rPr>
      </w:pPr>
      <w:proofErr w:type="gramStart"/>
      <w:r w:rsidRPr="000E0AC9">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A57CF" w:rsidRPr="000E0AC9" w:rsidRDefault="002A57CF" w:rsidP="002A57CF">
      <w:pPr>
        <w:pStyle w:val="a4"/>
        <w:numPr>
          <w:ilvl w:val="1"/>
          <w:numId w:val="1"/>
        </w:numPr>
        <w:ind w:firstLine="0"/>
        <w:jc w:val="both"/>
        <w:rPr>
          <w:rFonts w:ascii="Times New Roman" w:hAnsi="Times New Roman" w:cs="Times New Roman"/>
          <w:sz w:val="28"/>
          <w:szCs w:val="28"/>
        </w:rPr>
      </w:pPr>
      <w:r w:rsidRPr="000E0AC9">
        <w:rPr>
          <w:rFonts w:ascii="Times New Roman" w:hAnsi="Times New Roman" w:cs="Times New Roman"/>
          <w:sz w:val="28"/>
          <w:szCs w:val="28"/>
        </w:rPr>
        <w:t>абзац 44 пункта 6 изложить в следующей редакции:</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E0AC9">
        <w:rPr>
          <w:rFonts w:ascii="Times New Roman" w:hAnsi="Times New Roman" w:cs="Times New Roman"/>
          <w:sz w:val="28"/>
          <w:szCs w:val="28"/>
        </w:rPr>
        <w:t>границы</w:t>
      </w:r>
      <w:proofErr w:type="gramEnd"/>
      <w:r w:rsidRPr="000E0AC9">
        <w:rPr>
          <w:rFonts w:ascii="Times New Roman" w:hAnsi="Times New Roman" w:cs="Times New Roman"/>
          <w:sz w:val="28"/>
          <w:szCs w:val="28"/>
        </w:rPr>
        <w:t xml:space="preserve"> которой определены правилами благоустройства территории поселения в соответствии с порядком, установленным законом Республики Татарстан»;</w:t>
      </w:r>
    </w:p>
    <w:p w:rsidR="002A57CF" w:rsidRPr="000E0AC9" w:rsidRDefault="002A57CF" w:rsidP="002A57CF">
      <w:pPr>
        <w:pStyle w:val="a4"/>
        <w:numPr>
          <w:ilvl w:val="1"/>
          <w:numId w:val="1"/>
        </w:numPr>
        <w:ind w:firstLine="0"/>
        <w:jc w:val="both"/>
        <w:rPr>
          <w:rFonts w:ascii="Times New Roman" w:hAnsi="Times New Roman" w:cs="Times New Roman"/>
          <w:sz w:val="28"/>
          <w:szCs w:val="28"/>
        </w:rPr>
      </w:pPr>
      <w:r w:rsidRPr="000E0AC9">
        <w:rPr>
          <w:rFonts w:ascii="Times New Roman" w:hAnsi="Times New Roman" w:cs="Times New Roman"/>
          <w:sz w:val="28"/>
          <w:szCs w:val="28"/>
        </w:rPr>
        <w:t>абзац 64 пункта 6 изложить в следующей редакции:</w:t>
      </w:r>
    </w:p>
    <w:p w:rsidR="002A57CF" w:rsidRPr="000E0AC9" w:rsidRDefault="002A57CF" w:rsidP="002A57CF">
      <w:pPr>
        <w:pStyle w:val="a4"/>
        <w:jc w:val="both"/>
        <w:rPr>
          <w:rFonts w:ascii="Times New Roman" w:hAnsi="Times New Roman" w:cs="Times New Roman"/>
          <w:sz w:val="28"/>
          <w:szCs w:val="28"/>
        </w:rPr>
      </w:pPr>
      <w:proofErr w:type="gramStart"/>
      <w:r w:rsidRPr="000E0AC9">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A57CF" w:rsidRPr="000E0AC9" w:rsidRDefault="002A57CF" w:rsidP="002A57CF">
      <w:pPr>
        <w:pStyle w:val="a4"/>
        <w:jc w:val="both"/>
        <w:rPr>
          <w:rFonts w:ascii="Times New Roman" w:hAnsi="Times New Roman" w:cs="Times New Roman"/>
          <w:sz w:val="28"/>
          <w:szCs w:val="28"/>
        </w:rPr>
      </w:pPr>
    </w:p>
    <w:p w:rsidR="002A57CF" w:rsidRPr="000E0AC9" w:rsidRDefault="002A57CF" w:rsidP="002A57CF">
      <w:pPr>
        <w:pStyle w:val="a3"/>
        <w:numPr>
          <w:ilvl w:val="1"/>
          <w:numId w:val="1"/>
        </w:numPr>
        <w:spacing w:after="0" w:line="240" w:lineRule="auto"/>
        <w:ind w:firstLine="0"/>
        <w:jc w:val="both"/>
        <w:rPr>
          <w:rFonts w:ascii="Times New Roman" w:hAnsi="Times New Roman" w:cs="Times New Roman"/>
          <w:sz w:val="28"/>
          <w:szCs w:val="28"/>
        </w:rPr>
      </w:pPr>
      <w:r w:rsidRPr="000E0AC9">
        <w:rPr>
          <w:rFonts w:ascii="Times New Roman" w:hAnsi="Times New Roman" w:cs="Times New Roman"/>
          <w:sz w:val="28"/>
          <w:szCs w:val="28"/>
        </w:rPr>
        <w:lastRenderedPageBreak/>
        <w:t xml:space="preserve"> абзац 30 пункта 6 изложить в следующей редакции:</w:t>
      </w:r>
    </w:p>
    <w:p w:rsidR="002A57CF" w:rsidRPr="000E0AC9" w:rsidRDefault="002A57CF" w:rsidP="002A57CF">
      <w:pPr>
        <w:pStyle w:val="a3"/>
        <w:spacing w:after="0" w:line="240" w:lineRule="auto"/>
        <w:ind w:left="0"/>
        <w:jc w:val="both"/>
        <w:rPr>
          <w:rFonts w:ascii="Times New Roman" w:hAnsi="Times New Roman" w:cs="Times New Roman"/>
          <w:sz w:val="28"/>
          <w:szCs w:val="28"/>
        </w:rPr>
      </w:pPr>
      <w:r w:rsidRPr="000E0AC9">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A57CF" w:rsidRPr="000E0AC9" w:rsidRDefault="002A57CF" w:rsidP="002A57CF">
      <w:pPr>
        <w:pStyle w:val="1"/>
        <w:spacing w:line="192" w:lineRule="auto"/>
        <w:jc w:val="both"/>
        <w:rPr>
          <w:rFonts w:ascii="Times New Roman" w:hAnsi="Times New Roman" w:cs="Times New Roman"/>
          <w:b w:val="0"/>
          <w:color w:val="auto"/>
          <w:sz w:val="28"/>
          <w:szCs w:val="28"/>
        </w:rPr>
      </w:pPr>
      <w:r w:rsidRPr="000E0AC9">
        <w:rPr>
          <w:rFonts w:ascii="Times New Roman" w:hAnsi="Times New Roman" w:cs="Times New Roman"/>
          <w:b w:val="0"/>
          <w:color w:val="auto"/>
          <w:sz w:val="28"/>
          <w:szCs w:val="28"/>
        </w:rPr>
        <w:t>1.6.  пункт 9 дополнить абзацем следующего содержания:</w:t>
      </w:r>
    </w:p>
    <w:p w:rsidR="002A57CF" w:rsidRPr="000E0AC9" w:rsidRDefault="002A57CF" w:rsidP="002A57CF">
      <w:pPr>
        <w:pStyle w:val="a4"/>
        <w:jc w:val="both"/>
        <w:rPr>
          <w:rFonts w:ascii="Times New Roman" w:hAnsi="Times New Roman" w:cs="Times New Roman"/>
          <w:sz w:val="28"/>
          <w:szCs w:val="28"/>
        </w:rPr>
      </w:pPr>
      <w:r w:rsidRPr="000E0AC9">
        <w:rPr>
          <w:rFonts w:ascii="Times New Roman" w:eastAsia="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w:t>
      </w:r>
      <w:r w:rsidRPr="000E0AC9">
        <w:rPr>
          <w:rFonts w:ascii="Times New Roman" w:hAnsi="Times New Roman" w:cs="Times New Roman"/>
          <w:sz w:val="28"/>
          <w:szCs w:val="28"/>
        </w:rPr>
        <w:t>ределяются настоящими Правилами</w:t>
      </w:r>
      <w:r w:rsidRPr="000E0AC9">
        <w:rPr>
          <w:rFonts w:ascii="Times New Roman" w:eastAsia="Times New Roman" w:hAnsi="Times New Roman" w:cs="Times New Roman"/>
          <w:sz w:val="28"/>
          <w:szCs w:val="28"/>
        </w:rPr>
        <w:t>»;</w:t>
      </w:r>
    </w:p>
    <w:p w:rsidR="002A57CF" w:rsidRPr="000E0AC9" w:rsidRDefault="002A57CF" w:rsidP="002A57CF">
      <w:pPr>
        <w:spacing w:after="0" w:line="240" w:lineRule="auto"/>
        <w:ind w:left="707"/>
        <w:contextualSpacing/>
        <w:jc w:val="both"/>
        <w:rPr>
          <w:rFonts w:ascii="Times New Roman" w:hAnsi="Times New Roman" w:cs="Times New Roman"/>
          <w:sz w:val="28"/>
          <w:szCs w:val="28"/>
        </w:rPr>
      </w:pPr>
      <w:r w:rsidRPr="000E0AC9">
        <w:rPr>
          <w:rFonts w:ascii="Times New Roman" w:hAnsi="Times New Roman" w:cs="Times New Roman"/>
          <w:sz w:val="28"/>
          <w:szCs w:val="28"/>
        </w:rPr>
        <w:t>1.7. пункт 10 изложить в следующей редакции:</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«10. Содержание и уборка автомобильных дорог местного значения осуществляется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1.8. подпункт 2 пункта 13 изложить в следующей редакции:</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«2) в границах озелененных территорий общего пользования – уполномоченный орган либо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1.9. пункт 36 изложить в следующей редакции:</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«36. Содержание дорог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1.10. абзац 1 пункта 64 изложить в следующей редакции:</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 xml:space="preserve">«64. </w:t>
      </w:r>
      <w:proofErr w:type="gramStart"/>
      <w:r w:rsidRPr="000E0AC9">
        <w:rPr>
          <w:rFonts w:ascii="Times New Roman" w:hAnsi="Times New Roman" w:cs="Times New Roman"/>
          <w:sz w:val="28"/>
          <w:szCs w:val="28"/>
        </w:rPr>
        <w:t>Содержание и ремонт уличного и придомового освещения, подключенного к единой системе наружного освещения, осуществляет уполномоченный орган или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1.11. пункт 73 изложить в следующей редакции:</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 xml:space="preserve">«73. </w:t>
      </w:r>
      <w:proofErr w:type="gramStart"/>
      <w:r w:rsidRPr="000E0AC9">
        <w:rPr>
          <w:rFonts w:ascii="Times New Roman" w:hAnsi="Times New Roman" w:cs="Times New Roman"/>
          <w:sz w:val="28"/>
          <w:szCs w:val="28"/>
        </w:rPr>
        <w:t xml:space="preserve">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органом на основании договора с поставщиком (подрядчиком, исполнителем), определенным в соответствии с Федеральным законом от 05 апреля 2013 года №44-ФЗ «О </w:t>
      </w:r>
      <w:r w:rsidRPr="000E0AC9">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roofErr w:type="gramEnd"/>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1.12. пункт 86 изложить в следующей редакции:</w:t>
      </w:r>
    </w:p>
    <w:p w:rsidR="002A57CF" w:rsidRPr="000E0AC9" w:rsidRDefault="002A57CF" w:rsidP="002A57CF">
      <w:pPr>
        <w:spacing w:after="0" w:line="240" w:lineRule="auto"/>
        <w:contextualSpacing/>
        <w:jc w:val="both"/>
        <w:rPr>
          <w:rFonts w:ascii="Times New Roman" w:hAnsi="Times New Roman" w:cs="Times New Roman"/>
          <w:sz w:val="28"/>
          <w:szCs w:val="28"/>
        </w:rPr>
      </w:pPr>
      <w:r w:rsidRPr="000E0AC9">
        <w:rPr>
          <w:rFonts w:ascii="Times New Roman" w:hAnsi="Times New Roman" w:cs="Times New Roman"/>
          <w:sz w:val="28"/>
          <w:szCs w:val="28"/>
        </w:rPr>
        <w:t>«86. Санитарное содержание мест погребения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2A57CF" w:rsidRPr="000E0AC9" w:rsidRDefault="002A57CF" w:rsidP="002A57CF">
      <w:pPr>
        <w:pStyle w:val="ConsPlusNormal"/>
        <w:jc w:val="both"/>
        <w:rPr>
          <w:rFonts w:ascii="Times New Roman" w:hAnsi="Times New Roman" w:cs="Times New Roman"/>
          <w:sz w:val="28"/>
          <w:szCs w:val="28"/>
        </w:rPr>
      </w:pPr>
      <w:r w:rsidRPr="000E0AC9">
        <w:rPr>
          <w:rFonts w:ascii="Times New Roman" w:hAnsi="Times New Roman" w:cs="Times New Roman"/>
          <w:sz w:val="28"/>
          <w:szCs w:val="28"/>
        </w:rPr>
        <w:t xml:space="preserve">1.13. Пункт 98.9 дополнить следующими предложениями: </w:t>
      </w:r>
    </w:p>
    <w:p w:rsidR="002A57CF" w:rsidRPr="000E0AC9" w:rsidRDefault="002A57CF" w:rsidP="002A57CF">
      <w:pPr>
        <w:pStyle w:val="ConsPlusNormal"/>
        <w:jc w:val="both"/>
        <w:rPr>
          <w:rFonts w:ascii="Times New Roman" w:hAnsi="Times New Roman" w:cs="Times New Roman"/>
          <w:sz w:val="28"/>
          <w:szCs w:val="28"/>
        </w:rPr>
      </w:pPr>
      <w:proofErr w:type="gramStart"/>
      <w:r w:rsidRPr="000E0AC9">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0E0AC9">
        <w:rPr>
          <w:rFonts w:ascii="Times New Roman" w:hAnsi="Times New Roman" w:cs="Times New Roman"/>
          <w:sz w:val="28"/>
          <w:szCs w:val="28"/>
          <w:lang w:val="en-US"/>
        </w:rPr>
        <w:t>I</w:t>
      </w:r>
      <w:r w:rsidRPr="000E0AC9">
        <w:rPr>
          <w:rFonts w:ascii="Times New Roman" w:hAnsi="Times New Roman" w:cs="Times New Roman"/>
          <w:sz w:val="28"/>
          <w:szCs w:val="28"/>
        </w:rPr>
        <w:t>.</w:t>
      </w:r>
      <w:r w:rsidRPr="000E0AC9">
        <w:rPr>
          <w:rFonts w:ascii="Times New Roman" w:hAnsi="Times New Roman" w:cs="Times New Roman"/>
          <w:sz w:val="28"/>
          <w:szCs w:val="28"/>
          <w:lang w:val="en-US"/>
        </w:rPr>
        <w:t>II</w:t>
      </w:r>
      <w:r w:rsidRPr="000E0AC9">
        <w:rPr>
          <w:rFonts w:ascii="Times New Roman" w:hAnsi="Times New Roman" w:cs="Times New Roman"/>
          <w:sz w:val="28"/>
          <w:szCs w:val="28"/>
        </w:rPr>
        <w:t xml:space="preserve"> групп, а</w:t>
      </w:r>
      <w:proofErr w:type="gramEnd"/>
      <w:r w:rsidRPr="000E0AC9">
        <w:rPr>
          <w:rFonts w:ascii="Times New Roman" w:hAnsi="Times New Roman" w:cs="Times New Roman"/>
          <w:sz w:val="28"/>
          <w:szCs w:val="28"/>
        </w:rPr>
        <w:t xml:space="preserve"> также инвалидами </w:t>
      </w:r>
      <w:r w:rsidRPr="000E0AC9">
        <w:rPr>
          <w:rFonts w:ascii="Times New Roman" w:hAnsi="Times New Roman" w:cs="Times New Roman"/>
          <w:sz w:val="28"/>
          <w:szCs w:val="28"/>
          <w:lang w:val="en-US"/>
        </w:rPr>
        <w:t>III</w:t>
      </w:r>
      <w:r w:rsidRPr="000E0AC9">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Pr="000E0AC9">
        <w:rPr>
          <w:rFonts w:ascii="Times New Roman" w:hAnsi="Times New Roman" w:cs="Times New Roman"/>
          <w:sz w:val="28"/>
          <w:szCs w:val="28"/>
        </w:rPr>
        <w:t>.»;</w:t>
      </w:r>
    </w:p>
    <w:p w:rsidR="002A57CF" w:rsidRPr="000E0AC9" w:rsidRDefault="002A57CF" w:rsidP="002A57CF">
      <w:pPr>
        <w:pStyle w:val="a3"/>
        <w:spacing w:after="0" w:line="240" w:lineRule="auto"/>
        <w:ind w:left="0"/>
        <w:jc w:val="both"/>
        <w:rPr>
          <w:rFonts w:ascii="Times New Roman" w:hAnsi="Times New Roman" w:cs="Times New Roman"/>
          <w:sz w:val="28"/>
          <w:szCs w:val="28"/>
        </w:rPr>
      </w:pPr>
      <w:proofErr w:type="gramEnd"/>
      <w:r w:rsidRPr="000E0AC9">
        <w:rPr>
          <w:rFonts w:ascii="Times New Roman" w:hAnsi="Times New Roman" w:cs="Times New Roman"/>
          <w:sz w:val="28"/>
          <w:szCs w:val="28"/>
        </w:rPr>
        <w:t>1.14.Пункт 142 изложить в следующей редакции:</w:t>
      </w:r>
    </w:p>
    <w:p w:rsidR="002A57CF" w:rsidRPr="000E0AC9" w:rsidRDefault="002A57CF" w:rsidP="002A57CF">
      <w:pPr>
        <w:pStyle w:val="ConsPlusNormal"/>
        <w:jc w:val="both"/>
        <w:rPr>
          <w:rFonts w:ascii="Times New Roman" w:hAnsi="Times New Roman" w:cs="Times New Roman"/>
          <w:sz w:val="28"/>
          <w:szCs w:val="28"/>
        </w:rPr>
      </w:pPr>
      <w:r w:rsidRPr="000E0AC9">
        <w:rPr>
          <w:rFonts w:ascii="Times New Roman" w:hAnsi="Times New Roman" w:cs="Times New Roman"/>
          <w:sz w:val="28"/>
          <w:szCs w:val="28"/>
        </w:rPr>
        <w:t>«142. Содержание и размещение автотранспортных средств:</w:t>
      </w:r>
    </w:p>
    <w:p w:rsidR="002A57CF" w:rsidRPr="000E0AC9" w:rsidRDefault="002A57CF" w:rsidP="002A57CF">
      <w:pPr>
        <w:pStyle w:val="ConsPlusNormal"/>
        <w:jc w:val="both"/>
        <w:rPr>
          <w:rFonts w:ascii="Times New Roman" w:hAnsi="Times New Roman" w:cs="Times New Roman"/>
          <w:sz w:val="28"/>
          <w:szCs w:val="28"/>
        </w:rPr>
      </w:pPr>
      <w:r w:rsidRPr="000E0AC9">
        <w:rPr>
          <w:rFonts w:ascii="Times New Roman" w:hAnsi="Times New Roman" w:cs="Times New Roman"/>
          <w:sz w:val="28"/>
          <w:szCs w:val="28"/>
        </w:rPr>
        <w:t>142.1. На придомовой территории многоэтажной жилой застройки запрещается:</w:t>
      </w:r>
    </w:p>
    <w:p w:rsidR="002A57CF" w:rsidRPr="000E0AC9" w:rsidRDefault="002A57CF" w:rsidP="002A57CF">
      <w:pPr>
        <w:pStyle w:val="ConsPlusNormal"/>
        <w:jc w:val="both"/>
        <w:rPr>
          <w:rFonts w:ascii="Times New Roman" w:hAnsi="Times New Roman" w:cs="Times New Roman"/>
          <w:sz w:val="28"/>
          <w:szCs w:val="28"/>
        </w:rPr>
      </w:pPr>
      <w:proofErr w:type="gramStart"/>
      <w:r w:rsidRPr="000E0AC9">
        <w:rPr>
          <w:rFonts w:ascii="Times New Roman" w:hAnsi="Times New Roman" w:cs="Times New Roman"/>
          <w:sz w:val="28"/>
          <w:szCs w:val="28"/>
        </w:rPr>
        <w:t xml:space="preserve">1) парковать транспортные средства на детских площадках, газонах, с заездом на бордюры, пешеходных дорожках, на тепловых камерах, люках канализации, территориях с зелеными насаждениями вне зависимости от времени года, в иных местах, создающих препятствия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w:t>
      </w:r>
      <w:proofErr w:type="gramEnd"/>
    </w:p>
    <w:p w:rsidR="002A57CF" w:rsidRPr="000E0AC9" w:rsidRDefault="002A57CF" w:rsidP="002A57CF">
      <w:pPr>
        <w:pStyle w:val="ConsPlusNormal"/>
        <w:jc w:val="both"/>
        <w:rPr>
          <w:rFonts w:ascii="Times New Roman" w:hAnsi="Times New Roman" w:cs="Times New Roman"/>
          <w:sz w:val="28"/>
          <w:szCs w:val="28"/>
        </w:rPr>
      </w:pPr>
      <w:r w:rsidRPr="000E0AC9">
        <w:rPr>
          <w:rFonts w:ascii="Times New Roman" w:hAnsi="Times New Roman" w:cs="Times New Roman"/>
          <w:sz w:val="28"/>
          <w:szCs w:val="28"/>
        </w:rPr>
        <w:t xml:space="preserve">2)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Исполнительным комитетом </w:t>
      </w:r>
      <w:proofErr w:type="spellStart"/>
      <w:r w:rsidR="005B2D4D" w:rsidRPr="000E0AC9">
        <w:rPr>
          <w:rFonts w:ascii="Times New Roman" w:hAnsi="Times New Roman" w:cs="Times New Roman"/>
          <w:sz w:val="28"/>
          <w:szCs w:val="28"/>
        </w:rPr>
        <w:t>Каенсарского</w:t>
      </w:r>
      <w:proofErr w:type="spellEnd"/>
      <w:r w:rsidR="005B2D4D" w:rsidRPr="000E0AC9">
        <w:rPr>
          <w:rFonts w:ascii="Times New Roman" w:hAnsi="Times New Roman" w:cs="Times New Roman"/>
          <w:sz w:val="28"/>
          <w:szCs w:val="28"/>
        </w:rPr>
        <w:t xml:space="preserve"> сельского поселения</w:t>
      </w:r>
    </w:p>
    <w:p w:rsidR="002A57CF" w:rsidRPr="000E0AC9" w:rsidRDefault="002A57CF" w:rsidP="002A57CF">
      <w:pPr>
        <w:pStyle w:val="ConsPlusNormal"/>
        <w:jc w:val="both"/>
        <w:rPr>
          <w:rFonts w:ascii="Times New Roman" w:hAnsi="Times New Roman" w:cs="Times New Roman"/>
          <w:sz w:val="28"/>
          <w:szCs w:val="28"/>
        </w:rPr>
      </w:pPr>
      <w:r w:rsidRPr="000E0AC9">
        <w:rPr>
          <w:rFonts w:ascii="Times New Roman" w:hAnsi="Times New Roman" w:cs="Times New Roman"/>
          <w:sz w:val="28"/>
          <w:szCs w:val="28"/>
        </w:rPr>
        <w:t>3) парковать грузовую и специализированную технику на внутриквартальных и прилегающих территориях многоквартирных домов</w:t>
      </w:r>
      <w:proofErr w:type="gramStart"/>
      <w:r w:rsidRPr="000E0AC9">
        <w:rPr>
          <w:rFonts w:ascii="Times New Roman" w:hAnsi="Times New Roman" w:cs="Times New Roman"/>
          <w:sz w:val="28"/>
          <w:szCs w:val="28"/>
        </w:rPr>
        <w:t>.»</w:t>
      </w:r>
      <w:proofErr w:type="gramEnd"/>
    </w:p>
    <w:p w:rsidR="002A57CF" w:rsidRPr="000E0AC9" w:rsidRDefault="002A57CF" w:rsidP="002A57CF">
      <w:pPr>
        <w:pStyle w:val="1"/>
        <w:spacing w:line="192" w:lineRule="auto"/>
        <w:jc w:val="both"/>
        <w:rPr>
          <w:rFonts w:ascii="Times New Roman" w:hAnsi="Times New Roman" w:cs="Times New Roman"/>
          <w:b w:val="0"/>
          <w:color w:val="auto"/>
          <w:sz w:val="28"/>
          <w:szCs w:val="28"/>
        </w:rPr>
      </w:pPr>
      <w:r w:rsidRPr="000E0AC9">
        <w:rPr>
          <w:rFonts w:ascii="Times New Roman" w:hAnsi="Times New Roman" w:cs="Times New Roman"/>
          <w:b w:val="0"/>
          <w:color w:val="auto"/>
          <w:sz w:val="28"/>
          <w:szCs w:val="28"/>
        </w:rPr>
        <w:t>1.15. раздел</w:t>
      </w:r>
      <w:proofErr w:type="gramStart"/>
      <w:r w:rsidRPr="000E0AC9">
        <w:rPr>
          <w:rFonts w:ascii="Times New Roman" w:hAnsi="Times New Roman" w:cs="Times New Roman"/>
          <w:b w:val="0"/>
          <w:color w:val="auto"/>
          <w:sz w:val="28"/>
          <w:szCs w:val="28"/>
        </w:rPr>
        <w:t>«У</w:t>
      </w:r>
      <w:proofErr w:type="gramEnd"/>
      <w:r w:rsidRPr="000E0AC9">
        <w:rPr>
          <w:rFonts w:ascii="Times New Roman" w:hAnsi="Times New Roman" w:cs="Times New Roman"/>
          <w:b w:val="0"/>
          <w:color w:val="auto"/>
          <w:sz w:val="28"/>
          <w:szCs w:val="28"/>
        </w:rPr>
        <w:t>борка территорий индивидуальной жилой застройки» дополнить пунктами следующего содержания:</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«сжигать листву, любые виды отходов и мусор;</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вывешивать белье, одежду, ковры и прочие предметы вне хозяйственной площадки;</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lastRenderedPageBreak/>
        <w:t>загромождать подъезды к контейнерным площадкам;</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самовольно устанавливать ограждения прилегающих территорий в нарушение установленного порядка;</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самовольно строить (устанавливать, возводить) дворовые постройки и (или) пользоваться ими;</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загромождать прилегающую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выливать помои, выбрасывать отходы и мусор;</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организовывать платную стоянку автотранспортных средств;</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производить мойку автомашин, слив топлива и масел, регулировать звуковые сигналы, тормоза и двигатели;</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2A57CF" w:rsidRPr="000E0AC9" w:rsidRDefault="002A57CF" w:rsidP="002A57CF">
      <w:pPr>
        <w:spacing w:after="0" w:line="240" w:lineRule="auto"/>
        <w:jc w:val="both"/>
        <w:rPr>
          <w:rFonts w:ascii="Times New Roman" w:hAnsi="Times New Roman" w:cs="Times New Roman"/>
          <w:sz w:val="28"/>
          <w:szCs w:val="28"/>
        </w:rPr>
      </w:pPr>
      <w:proofErr w:type="gramStart"/>
      <w:r w:rsidRPr="000E0AC9">
        <w:rPr>
          <w:rFonts w:ascii="Times New Roman" w:hAnsi="Times New Roman" w:cs="Times New Roman"/>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осуществлять транзитное движение транспорта по внутри дворовым проездам прилегающей территории;</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складировать уголь, тару, дрова, крупногабаритные отходы, строительные материалы, за территорией домовладения;</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разрушать и портить элементы благоустройства территории, засорять водоемы;</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 xml:space="preserve">хранить разукомплектованное (неисправное) транспортное средство за территорией домовладения. </w:t>
      </w: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 xml:space="preserve">В случае осуществлениях владельцем земельного участка (владельца жилого дома) строительства хозяйственных построек, разрешается временное складирование (до 6 месяцев) строительных материалов на прилегающей территории с оформлением специального разрешения. 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металлолома, древесины, пиломатериалов и отходов от их производства на землях </w:t>
      </w:r>
      <w:proofErr w:type="spellStart"/>
      <w:r w:rsidRPr="000E0AC9">
        <w:rPr>
          <w:rFonts w:ascii="Times New Roman" w:hAnsi="Times New Roman" w:cs="Times New Roman"/>
          <w:sz w:val="28"/>
          <w:szCs w:val="28"/>
        </w:rPr>
        <w:t>Каенсарского</w:t>
      </w:r>
      <w:proofErr w:type="spellEnd"/>
      <w:r w:rsidRPr="000E0AC9">
        <w:rPr>
          <w:rFonts w:ascii="Times New Roman" w:hAnsi="Times New Roman" w:cs="Times New Roman"/>
          <w:sz w:val="28"/>
          <w:szCs w:val="28"/>
        </w:rPr>
        <w:t xml:space="preserve"> сельского поселения осуществляется Руководителем Исполнительного комитета </w:t>
      </w:r>
      <w:proofErr w:type="spellStart"/>
      <w:r w:rsidRPr="000E0AC9">
        <w:rPr>
          <w:rFonts w:ascii="Times New Roman" w:hAnsi="Times New Roman" w:cs="Times New Roman"/>
          <w:sz w:val="28"/>
          <w:szCs w:val="28"/>
        </w:rPr>
        <w:t>Каенсарского</w:t>
      </w:r>
      <w:proofErr w:type="spellEnd"/>
      <w:r w:rsidRPr="000E0AC9">
        <w:rPr>
          <w:rFonts w:ascii="Times New Roman" w:hAnsi="Times New Roman" w:cs="Times New Roman"/>
          <w:sz w:val="28"/>
          <w:szCs w:val="28"/>
        </w:rPr>
        <w:t xml:space="preserve"> сельского поселения безвозмездно в течение двух дней. Разрешение выдается </w:t>
      </w:r>
      <w:r w:rsidRPr="000E0AC9">
        <w:rPr>
          <w:rFonts w:ascii="Times New Roman" w:hAnsi="Times New Roman" w:cs="Times New Roman"/>
          <w:sz w:val="28"/>
          <w:szCs w:val="28"/>
        </w:rPr>
        <w:lastRenderedPageBreak/>
        <w:t>сроком на два месяца на основании заявления физического или юридического лица, планирующего складирование и планирование. При этом должен быть обеспечен проезд автотранспорта. При необходимости продления срока действия разрешения заявитель по месту жительства обязан оформить продление действие документа (не позднее одного дня после окончания срока).»</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hAnsi="Times New Roman" w:cs="Times New Roman"/>
          <w:sz w:val="28"/>
          <w:szCs w:val="28"/>
        </w:rPr>
        <w:t>1.16.</w:t>
      </w:r>
      <w:r w:rsidRPr="000E0AC9">
        <w:rPr>
          <w:rFonts w:ascii="Times New Roman" w:eastAsia="Times New Roman" w:hAnsi="Times New Roman" w:cs="Times New Roman"/>
          <w:sz w:val="28"/>
          <w:szCs w:val="28"/>
        </w:rPr>
        <w:t xml:space="preserve">дополнить разделом </w:t>
      </w:r>
      <w:r w:rsidRPr="000E0AC9">
        <w:rPr>
          <w:rFonts w:ascii="Times New Roman" w:eastAsia="Times New Roman" w:hAnsi="Times New Roman" w:cs="Times New Roman"/>
          <w:sz w:val="28"/>
          <w:szCs w:val="28"/>
          <w:lang w:val="en-US"/>
        </w:rPr>
        <w:t>X</w:t>
      </w:r>
      <w:r w:rsidRPr="000E0AC9">
        <w:rPr>
          <w:rFonts w:ascii="Times New Roman" w:eastAsia="Times New Roman" w:hAnsi="Times New Roman" w:cs="Times New Roman"/>
          <w:sz w:val="28"/>
          <w:szCs w:val="28"/>
        </w:rPr>
        <w:t xml:space="preserve"> в следующей редакции:</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«X. Общественные обсуждения, публичные слушания по проекту правил благоустройства территорий.</w:t>
      </w:r>
    </w:p>
    <w:p w:rsidR="002A57CF" w:rsidRPr="000E0AC9" w:rsidRDefault="002A57CF" w:rsidP="002A57CF">
      <w:pPr>
        <w:spacing w:after="0" w:line="240" w:lineRule="auto"/>
        <w:jc w:val="both"/>
        <w:rPr>
          <w:rFonts w:ascii="Times New Roman" w:eastAsia="Times New Roman" w:hAnsi="Times New Roman" w:cs="Times New Roman"/>
          <w:sz w:val="28"/>
          <w:szCs w:val="28"/>
        </w:rPr>
      </w:pP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204.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w:t>
      </w:r>
      <w:proofErr w:type="gramStart"/>
      <w:r w:rsidRPr="000E0AC9">
        <w:rPr>
          <w:rFonts w:ascii="Times New Roman" w:eastAsia="Times New Roman" w:hAnsi="Times New Roman" w:cs="Times New Roman"/>
          <w:sz w:val="28"/>
          <w:szCs w:val="28"/>
        </w:rPr>
        <w:t>проекту, предусматривающему внесение изменений в соответствии с настоящими Правилами проводятся</w:t>
      </w:r>
      <w:proofErr w:type="gramEnd"/>
      <w:r w:rsidRPr="000E0AC9">
        <w:rPr>
          <w:rFonts w:ascii="Times New Roman" w:eastAsia="Times New Roman" w:hAnsi="Times New Roman" w:cs="Times New Roman"/>
          <w:sz w:val="28"/>
          <w:szCs w:val="28"/>
        </w:rPr>
        <w:t xml:space="preserve"> общественные обсуждения или публичные слушания, за исключением случаев, предусмотренных федеральным законодательством.</w:t>
      </w:r>
    </w:p>
    <w:p w:rsidR="002A57CF" w:rsidRPr="000E0AC9" w:rsidRDefault="002A57CF" w:rsidP="002A57CF">
      <w:pPr>
        <w:spacing w:after="0" w:line="240" w:lineRule="auto"/>
        <w:jc w:val="both"/>
        <w:rPr>
          <w:rFonts w:ascii="Times New Roman" w:eastAsia="Times New Roman" w:hAnsi="Times New Roman" w:cs="Times New Roman"/>
          <w:sz w:val="28"/>
          <w:szCs w:val="28"/>
        </w:rPr>
      </w:pPr>
      <w:proofErr w:type="gramStart"/>
      <w:r w:rsidRPr="000E0AC9">
        <w:rPr>
          <w:rFonts w:ascii="Times New Roman" w:eastAsia="Times New Roman" w:hAnsi="Times New Roman" w:cs="Times New Roman"/>
          <w:sz w:val="28"/>
          <w:szCs w:val="28"/>
        </w:rPr>
        <w:t xml:space="preserve">205.Участниками общественных обсуждений или публичных слушаний по проекту Правил, проекту, предусматривающему внесение изменений в Правила, являются граждане, постоянно проживающие на территории </w:t>
      </w:r>
      <w:proofErr w:type="spellStart"/>
      <w:r w:rsidRPr="000E0AC9">
        <w:rPr>
          <w:rFonts w:ascii="Times New Roman" w:eastAsia="Times New Roman" w:hAnsi="Times New Roman" w:cs="Times New Roman"/>
          <w:sz w:val="28"/>
          <w:szCs w:val="28"/>
        </w:rPr>
        <w:t>Каенсарского</w:t>
      </w:r>
      <w:proofErr w:type="spellEnd"/>
      <w:r w:rsidRPr="000E0AC9">
        <w:rPr>
          <w:rFonts w:ascii="Times New Roman" w:eastAsia="Times New Roman" w:hAnsi="Times New Roman" w:cs="Times New Roman"/>
          <w:sz w:val="28"/>
          <w:szCs w:val="28"/>
        </w:rPr>
        <w:t xml:space="preserve"> сельского поселения, правообладатели находящихся в границах </w:t>
      </w:r>
      <w:proofErr w:type="spellStart"/>
      <w:r w:rsidRPr="000E0AC9">
        <w:rPr>
          <w:rFonts w:ascii="Times New Roman" w:eastAsia="Times New Roman" w:hAnsi="Times New Roman" w:cs="Times New Roman"/>
          <w:sz w:val="28"/>
          <w:szCs w:val="28"/>
        </w:rPr>
        <w:t>Каенсарского</w:t>
      </w:r>
      <w:proofErr w:type="spellEnd"/>
      <w:r w:rsidRPr="000E0AC9">
        <w:rPr>
          <w:rFonts w:ascii="Times New Roman" w:eastAsia="Times New Roman" w:hAnsi="Times New Roman" w:cs="Times New Roman"/>
          <w:sz w:val="28"/>
          <w:szCs w:val="28"/>
        </w:rPr>
        <w:t xml:space="preserve"> 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206. Процедура проведения общественных обсуждений состоит из следующих этапов:</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оповещение о начале общественных обсуждений;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Кукморского муниципального района Республики Татарстан на Портале муниципальных образований Республики Татарстан в информационно-телекоммуникационной сети «Интернет» по адресу http://kukmor.tatarstan.ru (далее в настоящей статье - официальный сайт)</w:t>
      </w:r>
      <w:proofErr w:type="gramStart"/>
      <w:r w:rsidRPr="000E0AC9">
        <w:rPr>
          <w:rFonts w:ascii="Times New Roman" w:eastAsia="Times New Roman" w:hAnsi="Times New Roman" w:cs="Times New Roman"/>
          <w:sz w:val="28"/>
          <w:szCs w:val="28"/>
        </w:rPr>
        <w:t>,н</w:t>
      </w:r>
      <w:proofErr w:type="gramEnd"/>
      <w:r w:rsidRPr="000E0AC9">
        <w:rPr>
          <w:rFonts w:ascii="Times New Roman" w:eastAsia="Times New Roman" w:hAnsi="Times New Roman" w:cs="Times New Roman"/>
          <w:sz w:val="28"/>
          <w:szCs w:val="28"/>
        </w:rPr>
        <w:t>а «Официальном портале правовой информации Республики Татарстан» (http://pravo.tatarstan.ru), либо на портале государственных и муниципальных услуг Республики Татарстан (https://uslugi.tatarstan.ru)(далее - информационная система) и открытие экспозиции или экспозиций такого проекта;</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4) подготовка и оформление протокола общественных обсуждений;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5) подготовка и опубликование заключения о результатах общественных обсуждений.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207. Процедура проведения публичных слушаний состоит из следующих этапов:</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оповещение о начале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lastRenderedPageBreak/>
        <w:t>3)проведение экспозиции или экспозиций проекта, подлежащего рассмотрению на публичных слушаниях;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4) проведение собрания или собраний участников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5) подготовка и оформление протокола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6) подготовка и опубликование заключения о результатах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208. Оповещение о начале общественных обсуждений или публичных слушаний должно содержать:</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209. </w:t>
      </w:r>
      <w:proofErr w:type="gramStart"/>
      <w:r w:rsidRPr="000E0AC9">
        <w:rPr>
          <w:rFonts w:ascii="Times New Roman" w:eastAsia="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E0AC9">
        <w:rPr>
          <w:rFonts w:ascii="Times New Roman" w:eastAsia="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210. Оповещение о начале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1) не </w:t>
      </w:r>
      <w:proofErr w:type="gramStart"/>
      <w:r w:rsidRPr="000E0AC9">
        <w:rPr>
          <w:rFonts w:ascii="Times New Roman" w:eastAsia="Times New Roman" w:hAnsi="Times New Roman" w:cs="Times New Roman"/>
          <w:sz w:val="28"/>
          <w:szCs w:val="28"/>
        </w:rPr>
        <w:t>позднее</w:t>
      </w:r>
      <w:proofErr w:type="gramEnd"/>
      <w:r w:rsidRPr="000E0AC9">
        <w:rPr>
          <w:rFonts w:ascii="Times New Roman" w:eastAsia="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2) распространяется на информационных стендах, оборудованных около </w:t>
      </w:r>
      <w:proofErr w:type="gramStart"/>
      <w:r w:rsidRPr="000E0AC9">
        <w:rPr>
          <w:rFonts w:ascii="Times New Roman" w:eastAsia="Times New Roman" w:hAnsi="Times New Roman" w:cs="Times New Roman"/>
          <w:sz w:val="28"/>
          <w:szCs w:val="28"/>
        </w:rPr>
        <w:t>здания</w:t>
      </w:r>
      <w:proofErr w:type="gramEnd"/>
      <w:r w:rsidRPr="000E0AC9">
        <w:rPr>
          <w:rFonts w:ascii="Times New Roman" w:eastAsia="Times New Roman" w:hAnsi="Times New Roman" w:cs="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w:t>
      </w:r>
      <w:proofErr w:type="spellStart"/>
      <w:r w:rsidRPr="000E0AC9">
        <w:rPr>
          <w:rFonts w:ascii="Times New Roman" w:hAnsi="Times New Roman" w:cs="Times New Roman"/>
          <w:sz w:val="28"/>
          <w:szCs w:val="28"/>
        </w:rPr>
        <w:t>Каенсарского</w:t>
      </w:r>
      <w:proofErr w:type="spellEnd"/>
      <w:r w:rsidRPr="000E0AC9">
        <w:rPr>
          <w:rFonts w:ascii="Times New Roman" w:eastAsia="Times New Roman" w:hAnsi="Times New Roman" w:cs="Times New Roman"/>
          <w:sz w:val="28"/>
          <w:szCs w:val="28"/>
        </w:rPr>
        <w:t xml:space="preserve"> сельского поселения Кукморского муниципального района, в отношении которой подготовлен </w:t>
      </w:r>
      <w:r w:rsidRPr="000E0AC9">
        <w:rPr>
          <w:rFonts w:ascii="Times New Roman" w:eastAsia="Times New Roman" w:hAnsi="Times New Roman" w:cs="Times New Roman"/>
          <w:sz w:val="28"/>
          <w:szCs w:val="28"/>
        </w:rPr>
        <w:lastRenderedPageBreak/>
        <w:t>соответствующий проект иными способами, обеспечивающими доступ участников общественных обсуждений или публичных слушаний к указанной информации.</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211. В течение всего периода размещения в </w:t>
      </w:r>
      <w:proofErr w:type="spellStart"/>
      <w:r w:rsidRPr="000E0AC9">
        <w:rPr>
          <w:rFonts w:ascii="Times New Roman" w:eastAsia="Times New Roman" w:hAnsi="Times New Roman" w:cs="Times New Roman"/>
          <w:sz w:val="28"/>
          <w:szCs w:val="28"/>
        </w:rPr>
        <w:t>соответствиис</w:t>
      </w:r>
      <w:proofErr w:type="spellEnd"/>
      <w:r w:rsidRPr="000E0AC9">
        <w:rPr>
          <w:rFonts w:ascii="Times New Roman" w:eastAsia="Times New Roman" w:hAnsi="Times New Roman" w:cs="Times New Roman"/>
          <w:sz w:val="28"/>
          <w:szCs w:val="28"/>
        </w:rPr>
        <w:t xml:space="preserve"> подпунктом 2 пункта207 и подпунктом 2 пункта208 настоящих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proofErr w:type="gramStart"/>
      <w:r w:rsidRPr="000E0AC9">
        <w:rPr>
          <w:rFonts w:ascii="Times New Roman" w:eastAsia="Times New Roman" w:hAnsi="Times New Roman" w:cs="Times New Roman"/>
          <w:sz w:val="28"/>
          <w:szCs w:val="28"/>
        </w:rPr>
        <w:t>212.В период размещения в соответствии с подпунктом 2 пункта207 и подпунктом 2пункта 208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пунктом214 настоящих Правил идентификацию, имеют право вносить предложения и замечания, касающиеся такого проекта:</w:t>
      </w:r>
      <w:proofErr w:type="gramEnd"/>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213.Предложения и замечания, внесенные в соответствии с пунктом221настоящих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217 настоящих Правил.</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214.Участники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E0AC9">
        <w:rPr>
          <w:rFonts w:ascii="Times New Roman" w:eastAsia="Times New Roman" w:hAnsi="Times New Roman" w:cs="Times New Roman"/>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w:t>
      </w:r>
      <w:r w:rsidRPr="000E0AC9">
        <w:rPr>
          <w:rFonts w:ascii="Times New Roman" w:eastAsia="Times New Roman" w:hAnsi="Times New Roman" w:cs="Times New Roman"/>
          <w:sz w:val="28"/>
          <w:szCs w:val="28"/>
        </w:rPr>
        <w:lastRenderedPageBreak/>
        <w:t>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E0AC9">
        <w:rPr>
          <w:rFonts w:ascii="Times New Roman" w:eastAsia="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215.Не требуется представление указанных в пункте 214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216.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217.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proofErr w:type="gramStart"/>
      <w:r w:rsidRPr="000E0AC9">
        <w:rPr>
          <w:rFonts w:ascii="Times New Roman" w:eastAsia="Times New Roman" w:hAnsi="Times New Roman" w:cs="Times New Roman"/>
          <w:sz w:val="28"/>
          <w:szCs w:val="28"/>
        </w:rPr>
        <w:t>218.Организатором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219. Официальный сайт и (или) информационные системы должны обеспечивать возможность:</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220.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дата оформления протокола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 информация об организаторе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proofErr w:type="gramStart"/>
      <w:r w:rsidRPr="000E0AC9">
        <w:rPr>
          <w:rFonts w:ascii="Times New Roman" w:eastAsia="Times New Roman" w:hAnsi="Times New Roman" w:cs="Times New Roman"/>
          <w:sz w:val="28"/>
          <w:szCs w:val="28"/>
        </w:rPr>
        <w:t>221.К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222.Участник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223.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224. В заключении о результатах общественных обсуждений или публичных слушаний должны быть указаны:</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дата оформления заключения о результатах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proofErr w:type="gramStart"/>
      <w:r w:rsidRPr="000E0AC9">
        <w:rPr>
          <w:rFonts w:ascii="Times New Roman" w:eastAsia="Times New Roman" w:hAnsi="Times New Roman" w:cs="Times New Roman"/>
          <w:sz w:val="28"/>
          <w:szCs w:val="28"/>
        </w:rPr>
        <w:t xml:space="preserve">4)содержание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w:t>
      </w:r>
      <w:r w:rsidRPr="000E0AC9">
        <w:rPr>
          <w:rFonts w:ascii="Times New Roman" w:eastAsia="Times New Roman" w:hAnsi="Times New Roman" w:cs="Times New Roman"/>
          <w:sz w:val="28"/>
          <w:szCs w:val="28"/>
        </w:rPr>
        <w:lastRenderedPageBreak/>
        <w:t>замечания иных участников общественных обсуждений или публичных слушаний.</w:t>
      </w:r>
      <w:proofErr w:type="gramEnd"/>
      <w:r w:rsidRPr="000E0AC9">
        <w:rPr>
          <w:rFonts w:ascii="Times New Roman" w:eastAsia="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5)аргументированные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225.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226. Настоящими Правилами на основании положений Градостроительного кодекса </w:t>
      </w:r>
      <w:proofErr w:type="spellStart"/>
      <w:r w:rsidRPr="000E0AC9">
        <w:rPr>
          <w:rFonts w:ascii="Times New Roman" w:eastAsia="Times New Roman" w:hAnsi="Times New Roman" w:cs="Times New Roman"/>
          <w:sz w:val="28"/>
          <w:szCs w:val="28"/>
        </w:rPr>
        <w:t>Кодекса</w:t>
      </w:r>
      <w:proofErr w:type="spellEnd"/>
      <w:r w:rsidRPr="000E0AC9">
        <w:rPr>
          <w:rFonts w:ascii="Times New Roman" w:eastAsia="Times New Roman" w:hAnsi="Times New Roman" w:cs="Times New Roman"/>
          <w:sz w:val="28"/>
          <w:szCs w:val="28"/>
        </w:rPr>
        <w:t xml:space="preserve"> Российской Федерации определяются:</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2) организатор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3) срок проведения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4) официальный сайт и (или) информационные системы;</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A57CF" w:rsidRPr="000E0AC9" w:rsidRDefault="002A57CF" w:rsidP="002A57CF">
      <w:pPr>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A57CF" w:rsidRPr="000E0AC9" w:rsidRDefault="002A57CF" w:rsidP="002A57CF">
      <w:pPr>
        <w:spacing w:after="0" w:line="240" w:lineRule="auto"/>
        <w:jc w:val="both"/>
        <w:rPr>
          <w:rFonts w:ascii="Times New Roman" w:eastAsia="Times New Roman" w:hAnsi="Times New Roman" w:cs="Times New Roman"/>
          <w:sz w:val="28"/>
          <w:szCs w:val="28"/>
        </w:rPr>
      </w:pPr>
      <w:proofErr w:type="gramStart"/>
      <w:r w:rsidRPr="000E0AC9">
        <w:rPr>
          <w:rFonts w:ascii="Times New Roman" w:eastAsia="Times New Roman" w:hAnsi="Times New Roman" w:cs="Times New Roman"/>
          <w:sz w:val="28"/>
          <w:szCs w:val="28"/>
        </w:rPr>
        <w:t>227.Срок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A57CF" w:rsidRPr="000E0AC9" w:rsidRDefault="002A57CF" w:rsidP="002A57CF">
      <w:pPr>
        <w:spacing w:after="0" w:line="240" w:lineRule="auto"/>
        <w:jc w:val="both"/>
        <w:rPr>
          <w:rFonts w:ascii="Times New Roman" w:hAnsi="Times New Roman" w:cs="Times New Roman"/>
          <w:sz w:val="28"/>
          <w:szCs w:val="28"/>
        </w:rPr>
      </w:pPr>
    </w:p>
    <w:p w:rsidR="002A57CF" w:rsidRPr="000E0AC9" w:rsidRDefault="002A57CF" w:rsidP="002A57CF">
      <w:pPr>
        <w:spacing w:after="0" w:line="240" w:lineRule="auto"/>
        <w:jc w:val="both"/>
        <w:rPr>
          <w:rFonts w:ascii="Times New Roman" w:hAnsi="Times New Roman" w:cs="Times New Roman"/>
          <w:sz w:val="28"/>
          <w:szCs w:val="28"/>
        </w:rPr>
      </w:pPr>
      <w:r w:rsidRPr="000E0AC9">
        <w:rPr>
          <w:rFonts w:ascii="Times New Roman" w:hAnsi="Times New Roman" w:cs="Times New Roman"/>
          <w:sz w:val="28"/>
          <w:szCs w:val="28"/>
        </w:rPr>
        <w:t xml:space="preserve">2.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 </w:t>
      </w:r>
      <w:proofErr w:type="spellStart"/>
      <w:r w:rsidRPr="000E0AC9">
        <w:rPr>
          <w:rFonts w:ascii="Times New Roman" w:hAnsi="Times New Roman" w:cs="Times New Roman"/>
          <w:sz w:val="28"/>
          <w:szCs w:val="28"/>
        </w:rPr>
        <w:t>www.pravo.tatarstan.ru</w:t>
      </w:r>
      <w:proofErr w:type="spellEnd"/>
      <w:r w:rsidRPr="000E0AC9">
        <w:rPr>
          <w:rFonts w:ascii="Times New Roman" w:hAnsi="Times New Roman" w:cs="Times New Roman"/>
          <w:sz w:val="28"/>
          <w:szCs w:val="28"/>
        </w:rPr>
        <w:t>.</w:t>
      </w:r>
    </w:p>
    <w:p w:rsidR="002A57CF" w:rsidRPr="000E0AC9" w:rsidRDefault="002A57CF" w:rsidP="002A57CF">
      <w:pPr>
        <w:autoSpaceDE w:val="0"/>
        <w:autoSpaceDN w:val="0"/>
        <w:adjustRightInd w:val="0"/>
        <w:spacing w:after="0" w:line="240" w:lineRule="auto"/>
        <w:jc w:val="both"/>
        <w:rPr>
          <w:rFonts w:ascii="Times New Roman" w:eastAsia="Times New Roman" w:hAnsi="Times New Roman" w:cs="Times New Roman"/>
          <w:sz w:val="28"/>
          <w:szCs w:val="28"/>
        </w:rPr>
      </w:pPr>
    </w:p>
    <w:p w:rsidR="002A57CF" w:rsidRPr="000E0AC9" w:rsidRDefault="002A57CF" w:rsidP="002A57CF">
      <w:pPr>
        <w:autoSpaceDE w:val="0"/>
        <w:autoSpaceDN w:val="0"/>
        <w:adjustRightInd w:val="0"/>
        <w:spacing w:after="0" w:line="240" w:lineRule="auto"/>
        <w:jc w:val="both"/>
        <w:rPr>
          <w:rFonts w:ascii="Times New Roman" w:eastAsia="Times New Roman" w:hAnsi="Times New Roman" w:cs="Times New Roman"/>
          <w:sz w:val="28"/>
          <w:szCs w:val="28"/>
        </w:rPr>
      </w:pPr>
    </w:p>
    <w:p w:rsidR="002A57CF" w:rsidRPr="000E0AC9" w:rsidRDefault="002A57CF" w:rsidP="002A57CF">
      <w:pPr>
        <w:tabs>
          <w:tab w:val="center" w:pos="5102"/>
        </w:tabs>
        <w:autoSpaceDE w:val="0"/>
        <w:autoSpaceDN w:val="0"/>
        <w:adjustRightInd w:val="0"/>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 xml:space="preserve">Глава </w:t>
      </w:r>
      <w:proofErr w:type="spellStart"/>
      <w:r w:rsidRPr="000E0AC9">
        <w:rPr>
          <w:rFonts w:ascii="Times New Roman" w:hAnsi="Times New Roman" w:cs="Times New Roman"/>
          <w:sz w:val="28"/>
          <w:szCs w:val="28"/>
        </w:rPr>
        <w:t>Каенсарского</w:t>
      </w:r>
      <w:proofErr w:type="spellEnd"/>
    </w:p>
    <w:p w:rsidR="002A57CF" w:rsidRPr="000E0AC9" w:rsidRDefault="002A57CF" w:rsidP="002A57CF">
      <w:pPr>
        <w:tabs>
          <w:tab w:val="center" w:pos="5102"/>
        </w:tabs>
        <w:autoSpaceDE w:val="0"/>
        <w:autoSpaceDN w:val="0"/>
        <w:adjustRightInd w:val="0"/>
        <w:spacing w:after="0" w:line="240" w:lineRule="auto"/>
        <w:jc w:val="both"/>
        <w:rPr>
          <w:rFonts w:ascii="Times New Roman" w:eastAsia="Times New Roman" w:hAnsi="Times New Roman" w:cs="Times New Roman"/>
          <w:sz w:val="28"/>
          <w:szCs w:val="28"/>
        </w:rPr>
      </w:pPr>
      <w:r w:rsidRPr="000E0AC9">
        <w:rPr>
          <w:rFonts w:ascii="Times New Roman" w:eastAsia="Times New Roman" w:hAnsi="Times New Roman" w:cs="Times New Roman"/>
          <w:sz w:val="28"/>
          <w:szCs w:val="28"/>
        </w:rPr>
        <w:t>сельского поселения</w:t>
      </w:r>
      <w:r w:rsidRPr="000E0AC9">
        <w:rPr>
          <w:rFonts w:ascii="Times New Roman" w:eastAsia="Times New Roman" w:hAnsi="Times New Roman" w:cs="Times New Roman"/>
          <w:sz w:val="28"/>
          <w:szCs w:val="28"/>
        </w:rPr>
        <w:tab/>
        <w:t xml:space="preserve">                            </w:t>
      </w:r>
      <w:proofErr w:type="spellStart"/>
      <w:r w:rsidRPr="000E0AC9">
        <w:rPr>
          <w:rFonts w:ascii="Times New Roman" w:eastAsia="Times New Roman" w:hAnsi="Times New Roman" w:cs="Times New Roman"/>
          <w:sz w:val="28"/>
          <w:szCs w:val="28"/>
        </w:rPr>
        <w:t>Мифтахов</w:t>
      </w:r>
      <w:proofErr w:type="spellEnd"/>
      <w:r w:rsidRPr="000E0AC9">
        <w:rPr>
          <w:rFonts w:ascii="Times New Roman" w:eastAsia="Times New Roman" w:hAnsi="Times New Roman" w:cs="Times New Roman"/>
          <w:sz w:val="28"/>
          <w:szCs w:val="28"/>
        </w:rPr>
        <w:t xml:space="preserve"> И.А.</w:t>
      </w:r>
    </w:p>
    <w:p w:rsidR="002A57CF" w:rsidRPr="00176831" w:rsidRDefault="002A57CF" w:rsidP="002A57CF">
      <w:pPr>
        <w:spacing w:after="0" w:line="240" w:lineRule="auto"/>
        <w:rPr>
          <w:rFonts w:ascii="Times New Roman" w:hAnsi="Times New Roman" w:cs="Times New Roman"/>
          <w:sz w:val="24"/>
          <w:szCs w:val="24"/>
        </w:rPr>
      </w:pPr>
    </w:p>
    <w:p w:rsidR="00EF39AF" w:rsidRPr="002A57CF" w:rsidRDefault="00EF39AF" w:rsidP="002A57CF">
      <w:pPr>
        <w:spacing w:before="100" w:beforeAutospacing="1" w:after="100" w:afterAutospacing="1" w:line="240" w:lineRule="auto"/>
        <w:ind w:right="3685"/>
        <w:jc w:val="both"/>
        <w:rPr>
          <w:sz w:val="28"/>
          <w:szCs w:val="28"/>
        </w:rPr>
      </w:pPr>
    </w:p>
    <w:sectPr w:rsidR="00EF39AF" w:rsidRPr="002A57CF" w:rsidSect="002A57C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2CB5"/>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7CF"/>
    <w:rsid w:val="0008227D"/>
    <w:rsid w:val="000E0AC9"/>
    <w:rsid w:val="002526A2"/>
    <w:rsid w:val="002A57CF"/>
    <w:rsid w:val="004025FB"/>
    <w:rsid w:val="005A1EC4"/>
    <w:rsid w:val="005B2D4D"/>
    <w:rsid w:val="00BA70A0"/>
    <w:rsid w:val="00EF39AF"/>
    <w:rsid w:val="00F1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FB"/>
  </w:style>
  <w:style w:type="paragraph" w:styleId="1">
    <w:name w:val="heading 1"/>
    <w:basedOn w:val="a"/>
    <w:next w:val="a"/>
    <w:link w:val="10"/>
    <w:uiPriority w:val="99"/>
    <w:qFormat/>
    <w:rsid w:val="002A57C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57CF"/>
    <w:rPr>
      <w:rFonts w:ascii="Arial" w:eastAsia="Times New Roman" w:hAnsi="Arial" w:cs="Arial"/>
      <w:b/>
      <w:bCs/>
      <w:color w:val="26282F"/>
      <w:sz w:val="24"/>
      <w:szCs w:val="24"/>
    </w:rPr>
  </w:style>
  <w:style w:type="paragraph" w:customStyle="1" w:styleId="ConsPlusNormal">
    <w:name w:val="ConsPlusNormal"/>
    <w:rsid w:val="002A57C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A57CF"/>
    <w:pPr>
      <w:ind w:left="720"/>
      <w:contextualSpacing/>
    </w:pPr>
  </w:style>
  <w:style w:type="paragraph" w:styleId="a4">
    <w:name w:val="No Spacing"/>
    <w:uiPriority w:val="1"/>
    <w:qFormat/>
    <w:rsid w:val="002A57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B09471D71AED08E6CBB66D129C5DEDFD99C8ED0755349E24F0A25330B15778FjBK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4480</Words>
  <Characters>25537</Characters>
  <Application>Microsoft Office Word</Application>
  <DocSecurity>0</DocSecurity>
  <Lines>212</Lines>
  <Paragraphs>59</Paragraphs>
  <ScaleCrop>false</ScaleCrop>
  <Company/>
  <LinksUpToDate>false</LinksUpToDate>
  <CharactersWithSpaces>29958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2018-06-22T07:05:00Z</cp:lastPrinted>
  <dcterms:created xsi:type="dcterms:W3CDTF">2018-06-21T12:30:00Z</dcterms:created>
  <dcterms:modified xsi:type="dcterms:W3CDTF">2018-06-22T10:59:00Z</dcterms:modified>
</cp:coreProperties>
</file>