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</w:rPr>
      </w:pPr>
      <w:r>
        <w:rPr>
          <w:b/>
          <w:bCs/>
        </w:rPr>
        <w:t xml:space="preserve">публичных слушаний по решению Совета </w:t>
      </w:r>
      <w:proofErr w:type="spellStart"/>
      <w:r w:rsidR="00197224">
        <w:rPr>
          <w:b/>
          <w:bCs/>
        </w:rPr>
        <w:t>Ядыгерьского</w:t>
      </w:r>
      <w:proofErr w:type="spellEnd"/>
      <w:r>
        <w:rPr>
          <w:b/>
          <w:bCs/>
        </w:rPr>
        <w:t xml:space="preserve"> сельского поселения № 13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  <w:spacing w:val="-1"/>
        </w:rPr>
      </w:pPr>
      <w:r>
        <w:rPr>
          <w:b/>
          <w:bCs/>
        </w:rPr>
        <w:t xml:space="preserve"> от 20.11.2020г.  «О проекте бюджета </w:t>
      </w:r>
      <w:proofErr w:type="spellStart"/>
      <w:r w:rsidR="00197224">
        <w:rPr>
          <w:b/>
          <w:bCs/>
        </w:rPr>
        <w:t>Ядыгерьского</w:t>
      </w:r>
      <w:proofErr w:type="spellEnd"/>
      <w:r>
        <w:rPr>
          <w:b/>
          <w:bCs/>
        </w:rPr>
        <w:t xml:space="preserve"> сельского поселения </w:t>
      </w:r>
      <w:r>
        <w:rPr>
          <w:b/>
          <w:bCs/>
          <w:spacing w:val="-1"/>
        </w:rPr>
        <w:t>Кукморского муниципального района на 2021 год и плановый период 2022-2023 годов».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</w:pPr>
    </w:p>
    <w:p w:rsidR="002C05D0" w:rsidRDefault="002C05D0" w:rsidP="002C05D0">
      <w:pPr>
        <w:ind w:firstLine="708"/>
      </w:pPr>
      <w:proofErr w:type="gramStart"/>
      <w:r>
        <w:t>11  декабря</w:t>
      </w:r>
      <w:proofErr w:type="gramEnd"/>
      <w:r>
        <w:t xml:space="preserve"> 2020 года, 10 часов.</w:t>
      </w:r>
    </w:p>
    <w:p w:rsidR="002C05D0" w:rsidRDefault="00197224" w:rsidP="002C05D0">
      <w:pPr>
        <w:ind w:firstLine="708"/>
      </w:pPr>
      <w:proofErr w:type="spellStart"/>
      <w:proofErr w:type="gramStart"/>
      <w:r>
        <w:t>Ядыгерьский</w:t>
      </w:r>
      <w:proofErr w:type="spellEnd"/>
      <w:r w:rsidR="002C05D0">
        <w:t xml:space="preserve">  сельский</w:t>
      </w:r>
      <w:proofErr w:type="gramEnd"/>
      <w:r w:rsidR="002C05D0">
        <w:t xml:space="preserve"> дом культуры</w:t>
      </w:r>
    </w:p>
    <w:p w:rsidR="002C05D0" w:rsidRDefault="002C05D0" w:rsidP="002C05D0">
      <w:pPr>
        <w:ind w:firstLine="708"/>
      </w:pPr>
    </w:p>
    <w:p w:rsidR="002C05D0" w:rsidRDefault="002C05D0" w:rsidP="002C05D0">
      <w:pPr>
        <w:ind w:firstLine="708"/>
      </w:pPr>
      <w:r>
        <w:t xml:space="preserve">Председательствует: Глава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 w:rsidR="00197224">
        <w:t>Файзуллин</w:t>
      </w:r>
      <w:proofErr w:type="spellEnd"/>
      <w:r w:rsidR="00197224">
        <w:t xml:space="preserve"> А.Н.</w:t>
      </w:r>
    </w:p>
    <w:p w:rsidR="002C05D0" w:rsidRDefault="002C05D0" w:rsidP="002C05D0">
      <w:pPr>
        <w:ind w:firstLine="708"/>
      </w:pPr>
      <w:r>
        <w:t>На слушаниях участвуют:</w:t>
      </w:r>
    </w:p>
    <w:p w:rsidR="002C05D0" w:rsidRDefault="002C05D0" w:rsidP="002C05D0">
      <w:r>
        <w:tab/>
        <w:t xml:space="preserve">депутаты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Совета Кукморского муниципального района  Республики Татарстан  – 8  человек;</w:t>
      </w:r>
    </w:p>
    <w:p w:rsidR="002C05D0" w:rsidRDefault="002C05D0" w:rsidP="002C05D0">
      <w:r>
        <w:tab/>
        <w:t xml:space="preserve">жители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Кукморск</w:t>
      </w:r>
      <w:r w:rsidR="00117E9C">
        <w:t>ого муниципального района РТ – 95</w:t>
      </w:r>
      <w:r>
        <w:t xml:space="preserve"> человек.</w:t>
      </w:r>
    </w:p>
    <w:p w:rsidR="002C05D0" w:rsidRDefault="002C05D0" w:rsidP="002C05D0">
      <w:pPr>
        <w:ind w:firstLine="708"/>
        <w:jc w:val="both"/>
      </w:pPr>
      <w:r>
        <w:t xml:space="preserve">Принимается единогласное решение публичные слушания по проекту бюджета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Кукморского муниципального района на </w:t>
      </w:r>
      <w:r>
        <w:rPr>
          <w:bCs/>
          <w:spacing w:val="-1"/>
        </w:rPr>
        <w:t>2021 год и плановый период 2022-2023 годов</w:t>
      </w:r>
      <w:r>
        <w:t xml:space="preserve"> объявить открытыми.</w:t>
      </w:r>
    </w:p>
    <w:p w:rsidR="002C05D0" w:rsidRDefault="002C05D0" w:rsidP="002C05D0">
      <w:pPr>
        <w:pStyle w:val="2"/>
      </w:pPr>
      <w:r>
        <w:t xml:space="preserve">Слушали: информацию о порядке проведения публичных слушаний главы </w:t>
      </w:r>
      <w:proofErr w:type="spellStart"/>
      <w:r w:rsidR="00197224">
        <w:t>Ядыгерьского</w:t>
      </w:r>
      <w:proofErr w:type="spellEnd"/>
      <w:r>
        <w:t xml:space="preserve"> сельского поселения </w:t>
      </w:r>
      <w:proofErr w:type="spellStart"/>
      <w:r w:rsidR="00117E9C">
        <w:t>Файзуллина</w:t>
      </w:r>
      <w:proofErr w:type="spellEnd"/>
      <w:r w:rsidR="00117E9C">
        <w:t xml:space="preserve"> А.Н.</w:t>
      </w:r>
    </w:p>
    <w:p w:rsidR="002C05D0" w:rsidRDefault="002C05D0" w:rsidP="002C05D0">
      <w:pPr>
        <w:ind w:firstLine="708"/>
        <w:jc w:val="both"/>
        <w:rPr>
          <w:bCs/>
        </w:rPr>
      </w:pPr>
      <w:r>
        <w:t xml:space="preserve">«В соответствии со ст.28 Федерального закона «Об общих принципах организации местного самоуправления в Российской Федерации» и ст.19 Устава муниципального образования </w:t>
      </w:r>
      <w:proofErr w:type="spellStart"/>
      <w:r w:rsidR="00117E9C">
        <w:t>Ядыгерьское</w:t>
      </w:r>
      <w:proofErr w:type="spellEnd"/>
      <w:r>
        <w:t xml:space="preserve"> сельское поселение Кукморского муниципального района Республики Татарстан выносятся на публичные слушания. Решением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Совета Кукморского муниципального района Республики Татарстан №  13 от 20 ноября 2020 года «О </w:t>
      </w:r>
      <w:r>
        <w:rPr>
          <w:bCs/>
        </w:rPr>
        <w:t xml:space="preserve">проекте бюджета </w:t>
      </w:r>
      <w:proofErr w:type="spellStart"/>
      <w:r w:rsidR="00197224">
        <w:rPr>
          <w:bCs/>
        </w:rPr>
        <w:t>Ядыгерьского</w:t>
      </w:r>
      <w:proofErr w:type="spellEnd"/>
      <w:r>
        <w:rPr>
          <w:bCs/>
        </w:rPr>
        <w:t xml:space="preserve">  сельского поселения на 2021 год и на плановый период 2022 и 2023 годов</w:t>
      </w:r>
      <w:r>
        <w:t xml:space="preserve">» предложено  рассмотреть бюджет  </w:t>
      </w:r>
      <w:proofErr w:type="spellStart"/>
      <w:r w:rsidR="00197224">
        <w:t>Ядыгерьского</w:t>
      </w:r>
      <w:proofErr w:type="spellEnd"/>
      <w:r>
        <w:t xml:space="preserve">  сельского Поселения  </w:t>
      </w:r>
      <w:r>
        <w:rPr>
          <w:bCs/>
        </w:rPr>
        <w:t>на 2021 год и на плановый период 2022 и 2023 годов.</w:t>
      </w:r>
    </w:p>
    <w:p w:rsidR="002C05D0" w:rsidRDefault="002C05D0" w:rsidP="002C05D0">
      <w:pPr>
        <w:ind w:firstLine="708"/>
        <w:jc w:val="both"/>
      </w:pPr>
      <w:r>
        <w:t xml:space="preserve"> Предлагаемый бюджет был опубликован путем размещения на информационных стендах. Была образована рабочая группа по учету, обобщению и рассмотрению поступающих предложений по проекту бюджета </w:t>
      </w:r>
      <w:proofErr w:type="spellStart"/>
      <w:r w:rsidR="00197224">
        <w:t>Ядыгерьского</w:t>
      </w:r>
      <w:proofErr w:type="spellEnd"/>
      <w:r>
        <w:t xml:space="preserve">   </w:t>
      </w:r>
      <w:proofErr w:type="gramStart"/>
      <w:r>
        <w:t>сельского  Поселения</w:t>
      </w:r>
      <w:proofErr w:type="gramEnd"/>
      <w:r>
        <w:t xml:space="preserve"> на 2021 год  </w:t>
      </w:r>
      <w:r>
        <w:rPr>
          <w:bCs/>
        </w:rPr>
        <w:t>и на плановый период 2022 и 2023 годов</w:t>
      </w:r>
      <w:r>
        <w:t xml:space="preserve"> в следующем составе:</w:t>
      </w:r>
    </w:p>
    <w:p w:rsidR="002C05D0" w:rsidRDefault="00117E9C" w:rsidP="002C05D0">
      <w:pPr>
        <w:ind w:firstLine="708"/>
        <w:jc w:val="both"/>
      </w:pPr>
      <w:proofErr w:type="spellStart"/>
      <w:r>
        <w:t>Файзуллин</w:t>
      </w:r>
      <w:proofErr w:type="spellEnd"/>
      <w:r>
        <w:t xml:space="preserve"> А.Н.</w:t>
      </w:r>
      <w:r w:rsidR="002C05D0">
        <w:t xml:space="preserve"> – глава </w:t>
      </w:r>
      <w:proofErr w:type="spellStart"/>
      <w:r w:rsidR="00197224">
        <w:t>Ядыгерьского</w:t>
      </w:r>
      <w:proofErr w:type="spellEnd"/>
      <w:r w:rsidR="002C05D0">
        <w:t xml:space="preserve"> сельского поселения; </w:t>
      </w:r>
    </w:p>
    <w:p w:rsidR="002C05D0" w:rsidRDefault="00B33CB6" w:rsidP="002C05D0">
      <w:pPr>
        <w:ind w:firstLine="708"/>
        <w:jc w:val="both"/>
      </w:pPr>
      <w:r>
        <w:t>Леонтьев А.И.</w:t>
      </w:r>
      <w:r w:rsidR="002C05D0">
        <w:t xml:space="preserve"> – депутат </w:t>
      </w:r>
      <w:proofErr w:type="spellStart"/>
      <w:r w:rsidR="00197224">
        <w:t>Ядыгерьского</w:t>
      </w:r>
      <w:proofErr w:type="spellEnd"/>
      <w:r w:rsidR="002C05D0">
        <w:t xml:space="preserve"> сельского поселения;</w:t>
      </w:r>
    </w:p>
    <w:p w:rsidR="002C05D0" w:rsidRDefault="00B33CB6" w:rsidP="002C05D0">
      <w:pPr>
        <w:ind w:firstLine="708"/>
        <w:jc w:val="both"/>
      </w:pPr>
      <w:proofErr w:type="spellStart"/>
      <w:r>
        <w:t>Сабитова</w:t>
      </w:r>
      <w:proofErr w:type="spellEnd"/>
      <w:r>
        <w:t xml:space="preserve"> Р.М.</w:t>
      </w:r>
      <w:r w:rsidR="002C05D0">
        <w:t xml:space="preserve"> -   депутат</w:t>
      </w:r>
      <w:r>
        <w:t xml:space="preserve"> </w:t>
      </w:r>
      <w:proofErr w:type="spellStart"/>
      <w:r>
        <w:t>Ядыгерьского</w:t>
      </w:r>
      <w:proofErr w:type="spellEnd"/>
      <w:r>
        <w:t xml:space="preserve"> сельского поселения</w:t>
      </w:r>
      <w:r w:rsidR="002C05D0">
        <w:t>.</w:t>
      </w:r>
    </w:p>
    <w:p w:rsidR="002C05D0" w:rsidRDefault="002C05D0" w:rsidP="002C05D0">
      <w:pPr>
        <w:ind w:firstLine="708"/>
        <w:jc w:val="both"/>
      </w:pPr>
      <w:r>
        <w:t xml:space="preserve">Предложения депутатов Совета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и граждан по проекту бюджета  </w:t>
      </w:r>
      <w:proofErr w:type="spellStart"/>
      <w:r w:rsidR="00197224">
        <w:t>Ядыгерьского</w:t>
      </w:r>
      <w:proofErr w:type="spellEnd"/>
      <w:r>
        <w:t xml:space="preserve">  сельского Поселения  на 2021 год и  плановый период 2022-2023 годов  до 11 декабря 2020 года. Проведение публичных слушаний назначено на 11 декабря 2020 года. </w:t>
      </w:r>
    </w:p>
    <w:p w:rsidR="002C05D0" w:rsidRDefault="002C05D0" w:rsidP="002C05D0">
      <w:pPr>
        <w:jc w:val="both"/>
      </w:pPr>
      <w:r>
        <w:tab/>
        <w:t xml:space="preserve">Разрешите ознакомить вас с порядком проведения публичных слушаний по проекту </w:t>
      </w:r>
      <w:proofErr w:type="gramStart"/>
      <w:r>
        <w:t xml:space="preserve">бюджета  </w:t>
      </w:r>
      <w:proofErr w:type="spellStart"/>
      <w:r w:rsidR="00197224">
        <w:t>Ядыгерьского</w:t>
      </w:r>
      <w:proofErr w:type="spellEnd"/>
      <w:proofErr w:type="gramEnd"/>
      <w:r>
        <w:t xml:space="preserve">   сельского  Поселения на 2021 год и плановый период 2022-2023 годов: </w:t>
      </w:r>
    </w:p>
    <w:p w:rsidR="002C05D0" w:rsidRDefault="002C05D0" w:rsidP="002C05D0">
      <w:pPr>
        <w:pStyle w:val="2"/>
      </w:pPr>
      <w:r>
        <w:t xml:space="preserve">1. Участниками публичных слушаний с правом выступления для аргументации своих предложений являются жители Поселения, которые подали в Совет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 письменные заявления не позднее 7 дней до даты проведения публичных слушаний.</w:t>
      </w:r>
    </w:p>
    <w:p w:rsidR="002C05D0" w:rsidRDefault="002C05D0" w:rsidP="002C05D0">
      <w:pPr>
        <w:ind w:firstLine="708"/>
        <w:jc w:val="both"/>
      </w:pPr>
      <w:r>
        <w:t>2.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2C05D0" w:rsidRDefault="002C05D0" w:rsidP="002C05D0">
      <w:pPr>
        <w:jc w:val="both"/>
      </w:pPr>
      <w:r>
        <w:tab/>
        <w:t>3. Для оформления протокола, учета поступивших предложений, рекомендаций избирается секретариат публичных слушаний в составе руководителя и двух членов секретариата.</w:t>
      </w:r>
    </w:p>
    <w:p w:rsidR="002C05D0" w:rsidRDefault="002C05D0" w:rsidP="002C05D0">
      <w:pPr>
        <w:jc w:val="both"/>
      </w:pPr>
      <w:r>
        <w:lastRenderedPageBreak/>
        <w:tab/>
        <w:t xml:space="preserve">4.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заявлений.  </w:t>
      </w:r>
    </w:p>
    <w:p w:rsidR="002C05D0" w:rsidRDefault="002C05D0" w:rsidP="002C05D0">
      <w:pPr>
        <w:jc w:val="both"/>
      </w:pPr>
      <w:r>
        <w:tab/>
        <w:t xml:space="preserve">5. Выступления участников публичных слушаний не должны продолжаться более 5 минут. </w:t>
      </w:r>
    </w:p>
    <w:p w:rsidR="002C05D0" w:rsidRDefault="002C05D0" w:rsidP="002C05D0">
      <w:pPr>
        <w:jc w:val="both"/>
      </w:pPr>
      <w:r>
        <w:tab/>
        <w:t>6.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2C05D0" w:rsidRDefault="002C05D0" w:rsidP="002C05D0">
      <w:pPr>
        <w:jc w:val="both"/>
      </w:pPr>
      <w:r>
        <w:tab/>
        <w:t>7. Участники публичных слушаний не вправе вмешиваться в ход публичных слушаний, прерывать их и мешать их проведению.</w:t>
      </w:r>
    </w:p>
    <w:p w:rsidR="002C05D0" w:rsidRDefault="002C05D0" w:rsidP="002C05D0">
      <w:pPr>
        <w:jc w:val="both"/>
      </w:pPr>
      <w:r>
        <w:tab/>
        <w:t>8. Соблюдение порядка при проведении публичных слушаний является обязательным условием для участия в публичных слушаниях.</w:t>
      </w:r>
    </w:p>
    <w:p w:rsidR="002C05D0" w:rsidRDefault="002C05D0" w:rsidP="002C05D0">
      <w:pPr>
        <w:jc w:val="both"/>
      </w:pPr>
      <w:r>
        <w:tab/>
        <w:t xml:space="preserve">9. В случае нарушения порядка проведения участниками публичных слушаний председательствующий вправе потребовать их удаления из зала заседаний. </w:t>
      </w:r>
    </w:p>
    <w:p w:rsidR="002C05D0" w:rsidRDefault="002C05D0" w:rsidP="002C05D0">
      <w:pPr>
        <w:ind w:firstLine="708"/>
        <w:jc w:val="both"/>
      </w:pPr>
      <w:r>
        <w:t xml:space="preserve">10. По окончании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 </w:t>
      </w:r>
    </w:p>
    <w:p w:rsidR="002C05D0" w:rsidRDefault="002C05D0" w:rsidP="002C05D0">
      <w:pPr>
        <w:ind w:firstLine="708"/>
        <w:jc w:val="both"/>
      </w:pPr>
      <w:r>
        <w:t xml:space="preserve">11. Все замечания и предложения участников публичных слушаний заносятся в протокол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Кукморского муниципального района РТ в установленном порядке.</w:t>
      </w:r>
    </w:p>
    <w:p w:rsidR="002C05D0" w:rsidRDefault="002C05D0" w:rsidP="002C05D0">
      <w:pPr>
        <w:ind w:firstLine="708"/>
        <w:jc w:val="both"/>
      </w:pPr>
      <w:r>
        <w:t>12. Заключение по результатам публичных слушаний готовится рабочей группой.</w:t>
      </w:r>
    </w:p>
    <w:p w:rsidR="002C05D0" w:rsidRDefault="002C05D0" w:rsidP="002C05D0">
      <w:pPr>
        <w:ind w:firstLine="708"/>
        <w:jc w:val="both"/>
        <w:rPr>
          <w:szCs w:val="28"/>
        </w:rPr>
      </w:pPr>
      <w:r>
        <w:t>13. Заключение по результатам публичных слушаний подлежит обнародованию путем размещения на информационных стендах.</w:t>
      </w:r>
    </w:p>
    <w:p w:rsidR="002C05D0" w:rsidRDefault="002C05D0" w:rsidP="002C05D0">
      <w:pPr>
        <w:pStyle w:val="a5"/>
      </w:pPr>
      <w:r>
        <w:t xml:space="preserve">После </w:t>
      </w:r>
      <w:proofErr w:type="gramStart"/>
      <w:r>
        <w:t>обнародования  предлагаемых</w:t>
      </w:r>
      <w:proofErr w:type="gramEnd"/>
      <w:r>
        <w:t xml:space="preserve"> изменений и дополнений бюджета  </w:t>
      </w:r>
      <w:proofErr w:type="spellStart"/>
      <w:r w:rsidR="00197224">
        <w:t>Ядыгерьского</w:t>
      </w:r>
      <w:proofErr w:type="spellEnd"/>
      <w:r>
        <w:t xml:space="preserve">   сельского  Поселения на 2021 год и плановый период 2022-2023 годов в рабочую группу предложений  и письменных заявлений от депутатов и заинтересованных граждан не поступило. Поэтому участников публичных слушаний с правом выступления для аргументации своих предложений не зарегистрировано.</w:t>
      </w:r>
    </w:p>
    <w:p w:rsidR="002C05D0" w:rsidRDefault="002C05D0" w:rsidP="002C05D0">
      <w:pPr>
        <w:ind w:firstLine="708"/>
        <w:jc w:val="both"/>
      </w:pPr>
      <w:r>
        <w:t xml:space="preserve">Избирается секретариат публичных слушаний в составе трех человек:                       </w:t>
      </w:r>
    </w:p>
    <w:p w:rsidR="002C05D0" w:rsidRDefault="00160111" w:rsidP="002C05D0">
      <w:pPr>
        <w:ind w:firstLine="708"/>
        <w:jc w:val="both"/>
      </w:pPr>
      <w:r>
        <w:t>Валеева Г.Ф.</w:t>
      </w:r>
      <w:r w:rsidR="002C05D0">
        <w:t xml:space="preserve"> – секретарь </w:t>
      </w:r>
      <w:proofErr w:type="spellStart"/>
      <w:r w:rsidR="00197224">
        <w:t>Ядыгерьского</w:t>
      </w:r>
      <w:proofErr w:type="spellEnd"/>
      <w:r w:rsidR="002C05D0">
        <w:t xml:space="preserve"> сельского исполнительного комитета;</w:t>
      </w:r>
    </w:p>
    <w:p w:rsidR="002C05D0" w:rsidRDefault="00160111" w:rsidP="002C05D0">
      <w:pPr>
        <w:ind w:firstLine="708"/>
        <w:jc w:val="both"/>
      </w:pPr>
      <w:proofErr w:type="spellStart"/>
      <w:r>
        <w:t>Файзуллин</w:t>
      </w:r>
      <w:proofErr w:type="spellEnd"/>
      <w:r>
        <w:t xml:space="preserve"> </w:t>
      </w:r>
      <w:proofErr w:type="gramStart"/>
      <w:r>
        <w:t>А.Н.</w:t>
      </w:r>
      <w:r w:rsidR="002C05D0">
        <w:t>..</w:t>
      </w:r>
      <w:proofErr w:type="gramEnd"/>
      <w:r w:rsidR="002C05D0">
        <w:t xml:space="preserve"> – глава </w:t>
      </w:r>
      <w:proofErr w:type="spellStart"/>
      <w:r w:rsidR="00197224">
        <w:t>Ядыгерьского</w:t>
      </w:r>
      <w:proofErr w:type="spellEnd"/>
      <w:r w:rsidR="002C05D0">
        <w:t xml:space="preserve"> сельского поселения;</w:t>
      </w:r>
    </w:p>
    <w:p w:rsidR="002C05D0" w:rsidRDefault="00160111" w:rsidP="002C05D0">
      <w:pPr>
        <w:ind w:firstLine="708"/>
        <w:jc w:val="both"/>
        <w:rPr>
          <w:b/>
        </w:rPr>
      </w:pPr>
      <w:proofErr w:type="spellStart"/>
      <w:r>
        <w:t>Сабитова</w:t>
      </w:r>
      <w:proofErr w:type="spellEnd"/>
      <w:r>
        <w:t xml:space="preserve"> </w:t>
      </w:r>
      <w:proofErr w:type="gramStart"/>
      <w:r>
        <w:t>Р.М..</w:t>
      </w:r>
      <w:r w:rsidR="002C05D0">
        <w:t>-</w:t>
      </w:r>
      <w:proofErr w:type="gramEnd"/>
      <w:r w:rsidR="002C05D0">
        <w:t xml:space="preserve"> </w:t>
      </w:r>
      <w:r>
        <w:t>депутат избирательного округа №5</w:t>
      </w:r>
      <w:r w:rsidR="002C05D0">
        <w:t xml:space="preserve">. </w:t>
      </w:r>
    </w:p>
    <w:p w:rsidR="002C05D0" w:rsidRDefault="002C05D0" w:rsidP="002C05D0">
      <w:pPr>
        <w:ind w:firstLine="708"/>
        <w:jc w:val="center"/>
        <w:rPr>
          <w:b/>
        </w:rPr>
      </w:pPr>
      <w:r>
        <w:rPr>
          <w:b/>
        </w:rPr>
        <w:t>Повестка дня публичных слушаний:</w:t>
      </w:r>
    </w:p>
    <w:p w:rsidR="002C05D0" w:rsidRDefault="002C05D0" w:rsidP="002C05D0">
      <w:pPr>
        <w:ind w:firstLine="708"/>
        <w:jc w:val="center"/>
        <w:rPr>
          <w:b/>
        </w:rPr>
      </w:pPr>
    </w:p>
    <w:p w:rsidR="002C05D0" w:rsidRDefault="002C05D0" w:rsidP="002C05D0">
      <w:pPr>
        <w:jc w:val="both"/>
      </w:pPr>
      <w:r>
        <w:tab/>
        <w:t xml:space="preserve">1. О проекте </w:t>
      </w:r>
      <w:proofErr w:type="gramStart"/>
      <w:r>
        <w:t xml:space="preserve">бюджета  </w:t>
      </w:r>
      <w:proofErr w:type="spellStart"/>
      <w:r w:rsidR="00197224">
        <w:t>Ядыгерьского</w:t>
      </w:r>
      <w:proofErr w:type="spellEnd"/>
      <w:proofErr w:type="gramEnd"/>
      <w:r>
        <w:t xml:space="preserve">   сельского  Поселения на 2021 год и плановый период 2022-2023 годы.</w:t>
      </w:r>
    </w:p>
    <w:p w:rsidR="002C05D0" w:rsidRDefault="002C05D0" w:rsidP="002C05D0">
      <w:pPr>
        <w:jc w:val="both"/>
      </w:pPr>
      <w:r>
        <w:tab/>
        <w:t xml:space="preserve">Других предложений не поступало. </w:t>
      </w:r>
    </w:p>
    <w:p w:rsidR="002C05D0" w:rsidRDefault="002C05D0" w:rsidP="002C05D0">
      <w:pPr>
        <w:ind w:firstLine="708"/>
        <w:jc w:val="both"/>
      </w:pPr>
      <w:r>
        <w:t>Повестка дня утверждается единогласно.</w:t>
      </w:r>
    </w:p>
    <w:p w:rsidR="002C05D0" w:rsidRDefault="002C05D0" w:rsidP="002C05D0">
      <w:pPr>
        <w:ind w:firstLine="708"/>
        <w:jc w:val="both"/>
      </w:pPr>
    </w:p>
    <w:p w:rsidR="002C05D0" w:rsidRDefault="002C05D0" w:rsidP="002C05D0">
      <w:pPr>
        <w:jc w:val="both"/>
        <w:rPr>
          <w:b/>
        </w:rPr>
      </w:pPr>
      <w:r>
        <w:tab/>
        <w:t xml:space="preserve">Слушали: по повестке дня публичных слушаний главу </w:t>
      </w:r>
      <w:proofErr w:type="spellStart"/>
      <w:proofErr w:type="gramStart"/>
      <w:r w:rsidR="00197224">
        <w:t>Ядыгерьского</w:t>
      </w:r>
      <w:proofErr w:type="spellEnd"/>
      <w:r>
        <w:t xml:space="preserve">  сельского</w:t>
      </w:r>
      <w:proofErr w:type="gramEnd"/>
      <w:r>
        <w:t xml:space="preserve"> поселения  </w:t>
      </w:r>
      <w:proofErr w:type="spellStart"/>
      <w:r w:rsidR="00160111">
        <w:t>Файзуллин</w:t>
      </w:r>
      <w:proofErr w:type="spellEnd"/>
      <w:r w:rsidR="00160111">
        <w:t xml:space="preserve"> А.Н.</w:t>
      </w:r>
      <w:r>
        <w:t>:</w:t>
      </w:r>
    </w:p>
    <w:p w:rsidR="002C05D0" w:rsidRDefault="002C05D0" w:rsidP="002C05D0">
      <w:pPr>
        <w:ind w:firstLine="708"/>
      </w:pPr>
      <w:r>
        <w:t>«Уважаемые участники публичных слушаний!</w:t>
      </w:r>
    </w:p>
    <w:p w:rsidR="002C05D0" w:rsidRDefault="002C05D0" w:rsidP="002C05D0">
      <w:pPr>
        <w:jc w:val="both"/>
      </w:pPr>
      <w:r>
        <w:t xml:space="preserve">В связи с  внесением изменений в  Федеральный закон «Об общих принципах организации местного самоуправления в Российской Федерации», Федеральный закон «О муниципальной службе в Российской Федерации», в закон Республики Татарстан «О муниципальной службе в Республике Татарстан» 20  ноября 2020 года на  пятом заседании Совета </w:t>
      </w:r>
      <w:proofErr w:type="spellStart"/>
      <w:r w:rsidR="00197224">
        <w:t>Ядыгерьского</w:t>
      </w:r>
      <w:proofErr w:type="spellEnd"/>
      <w:r>
        <w:t xml:space="preserve"> сельского поселения Кукморского муниципального района Республики Татарстан принято решение о проекте бюджета  </w:t>
      </w:r>
      <w:proofErr w:type="spellStart"/>
      <w:r w:rsidR="00197224">
        <w:t>Ядыгерьского</w:t>
      </w:r>
      <w:proofErr w:type="spellEnd"/>
      <w:r>
        <w:t xml:space="preserve">   сельского  Поселения на 2021 год и плановый период 2022-2023 годы, где предлагается бюджет  </w:t>
      </w:r>
      <w:proofErr w:type="spellStart"/>
      <w:r w:rsidR="00197224">
        <w:t>Ядыгерьского</w:t>
      </w:r>
      <w:proofErr w:type="spellEnd"/>
      <w:r>
        <w:t xml:space="preserve">   сельского  Поселения на 2021 год и плановый период 2022-2023 годы.</w:t>
      </w:r>
    </w:p>
    <w:p w:rsidR="002C05D0" w:rsidRDefault="002C05D0" w:rsidP="002C05D0">
      <w:pPr>
        <w:jc w:val="both"/>
      </w:pPr>
    </w:p>
    <w:p w:rsidR="002C05D0" w:rsidRDefault="002C05D0" w:rsidP="002C05D0">
      <w:pPr>
        <w:shd w:val="clear" w:color="auto" w:fill="FFFFFF"/>
        <w:spacing w:line="274" w:lineRule="exact"/>
        <w:ind w:left="29" w:right="14" w:firstLine="355"/>
        <w:jc w:val="both"/>
      </w:pPr>
      <w:r>
        <w:rPr>
          <w:spacing w:val="-1"/>
        </w:rPr>
        <w:lastRenderedPageBreak/>
        <w:t xml:space="preserve"> Проект бюджета текущего года рассмотрен депутатами Совета </w:t>
      </w:r>
      <w:proofErr w:type="spellStart"/>
      <w:r w:rsidR="00197224">
        <w:rPr>
          <w:spacing w:val="-1"/>
        </w:rPr>
        <w:t>Ядыгерьского</w:t>
      </w:r>
      <w:proofErr w:type="spellEnd"/>
      <w:r>
        <w:rPr>
          <w:spacing w:val="-1"/>
        </w:rPr>
        <w:t xml:space="preserve"> сельского </w:t>
      </w:r>
      <w:r>
        <w:t xml:space="preserve">поселения 20 ноября 2020 </w:t>
      </w:r>
      <w:proofErr w:type="gramStart"/>
      <w:r>
        <w:t>года .</w:t>
      </w:r>
      <w:proofErr w:type="gramEnd"/>
    </w:p>
    <w:p w:rsidR="002C05D0" w:rsidRDefault="002C05D0" w:rsidP="002C05D0">
      <w:pPr>
        <w:pStyle w:val="a3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 ст.61 доходная часть бюджета поселения в </w:t>
      </w:r>
      <w:proofErr w:type="gramStart"/>
      <w:r>
        <w:rPr>
          <w:sz w:val="24"/>
          <w:szCs w:val="24"/>
        </w:rPr>
        <w:t>2021  году</w:t>
      </w:r>
      <w:proofErr w:type="gramEnd"/>
      <w:r>
        <w:rPr>
          <w:sz w:val="24"/>
          <w:szCs w:val="24"/>
        </w:rPr>
        <w:t xml:space="preserve"> формируется за счет следующих налогов и нормативов: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земельного налога - по нормативу 100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налога на имущество физических лиц - по нормативу 100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налога на доходы физических лиц - по нормативу 4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единого сельскохозяйственного налога - по нормативу 50 процентов;</w:t>
      </w:r>
    </w:p>
    <w:p w:rsidR="002C05D0" w:rsidRDefault="002C05D0" w:rsidP="002C05D0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</w:t>
      </w:r>
      <w:hyperlink r:id="rId4" w:history="1">
        <w:r>
          <w:rPr>
            <w:rStyle w:val="a8"/>
            <w:sz w:val="24"/>
            <w:szCs w:val="24"/>
          </w:rPr>
          <w:t>актами</w:t>
        </w:r>
      </w:hyperlink>
      <w:r>
        <w:rPr>
          <w:sz w:val="24"/>
          <w:szCs w:val="24"/>
        </w:rPr>
        <w:t xml:space="preserve">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2C05D0" w:rsidRDefault="002C05D0" w:rsidP="002C05D0">
      <w:pPr>
        <w:ind w:firstLine="540"/>
        <w:jc w:val="center"/>
        <w:rPr>
          <w:b/>
          <w:bCs/>
        </w:rPr>
      </w:pPr>
    </w:p>
    <w:p w:rsidR="00C12598" w:rsidRPr="00C12598" w:rsidRDefault="00C12598" w:rsidP="00C12598">
      <w:pPr>
        <w:ind w:firstLine="540"/>
        <w:jc w:val="center"/>
        <w:rPr>
          <w:b/>
          <w:bCs/>
        </w:rPr>
      </w:pPr>
      <w:r w:rsidRPr="00C12598">
        <w:rPr>
          <w:b/>
          <w:bCs/>
        </w:rPr>
        <w:t>ДОХОДЫ</w:t>
      </w:r>
    </w:p>
    <w:p w:rsidR="00C12598" w:rsidRPr="00C12598" w:rsidRDefault="00C12598" w:rsidP="00C12598">
      <w:pPr>
        <w:ind w:firstLine="540"/>
        <w:jc w:val="center"/>
        <w:rPr>
          <w:b/>
          <w:bCs/>
        </w:rPr>
      </w:pPr>
    </w:p>
    <w:p w:rsidR="00C12598" w:rsidRPr="00C12598" w:rsidRDefault="00C12598" w:rsidP="00C12598">
      <w:pPr>
        <w:pStyle w:val="2"/>
      </w:pPr>
      <w:r w:rsidRPr="00C12598">
        <w:t xml:space="preserve">В бюджет </w:t>
      </w:r>
      <w:proofErr w:type="gramStart"/>
      <w:r w:rsidRPr="00C12598">
        <w:t>поселения  в</w:t>
      </w:r>
      <w:proofErr w:type="gramEnd"/>
      <w:r w:rsidRPr="00C12598">
        <w:t xml:space="preserve"> 2021 году предусматривается мобилизовать налоговых и неналоговых платежей на сумму </w:t>
      </w:r>
      <w:r w:rsidRPr="00C12598">
        <w:rPr>
          <w:b/>
        </w:rPr>
        <w:t>904</w:t>
      </w:r>
      <w:r w:rsidRPr="00C12598">
        <w:t xml:space="preserve"> тыс. рублей. </w:t>
      </w:r>
    </w:p>
    <w:p w:rsidR="00C12598" w:rsidRPr="00C12598" w:rsidRDefault="00C12598" w:rsidP="00C12598">
      <w:pPr>
        <w:ind w:firstLine="540"/>
        <w:jc w:val="center"/>
      </w:pPr>
    </w:p>
    <w:p w:rsidR="00C12598" w:rsidRPr="00C12598" w:rsidRDefault="00C12598" w:rsidP="00C12598">
      <w:pPr>
        <w:pStyle w:val="1"/>
        <w:rPr>
          <w:rFonts w:ascii="SL_Times New Roman" w:hAnsi="SL_Times New Roman"/>
          <w:b/>
        </w:rPr>
      </w:pPr>
      <w:r w:rsidRPr="00C12598">
        <w:rPr>
          <w:rFonts w:ascii="SL_Times New Roman" w:hAnsi="SL_Times New Roman"/>
          <w:b/>
        </w:rPr>
        <w:t>Налоги на имущество</w:t>
      </w:r>
    </w:p>
    <w:p w:rsidR="00C12598" w:rsidRPr="00C12598" w:rsidRDefault="00C12598" w:rsidP="00C12598">
      <w:pPr>
        <w:spacing w:line="312" w:lineRule="auto"/>
        <w:ind w:firstLine="540"/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Как и в прежние годы, наиболее объемным доходным источником бюджета поселения, являются налоги на имущество, </w:t>
      </w:r>
      <w:proofErr w:type="gramStart"/>
      <w:r w:rsidRPr="00C12598">
        <w:rPr>
          <w:rFonts w:ascii="SL_Times New Roman" w:hAnsi="SL_Times New Roman"/>
        </w:rPr>
        <w:t>которые  занимают</w:t>
      </w:r>
      <w:proofErr w:type="gramEnd"/>
      <w:r w:rsidRPr="00C12598">
        <w:rPr>
          <w:rFonts w:ascii="SL_Times New Roman" w:hAnsi="SL_Times New Roman"/>
        </w:rPr>
        <w:t xml:space="preserve">  первое место  в доходах  бюджета поселения  и их поступление оценивается  в 2021 году в объеме </w:t>
      </w:r>
      <w:r w:rsidRPr="00C12598">
        <w:rPr>
          <w:rFonts w:ascii="SL_Times New Roman" w:hAnsi="SL_Times New Roman"/>
          <w:b/>
        </w:rPr>
        <w:t>456</w:t>
      </w:r>
      <w:r w:rsidRPr="00C12598">
        <w:rPr>
          <w:rFonts w:ascii="SL_Times New Roman" w:hAnsi="SL_Times New Roman"/>
        </w:rPr>
        <w:t xml:space="preserve"> </w:t>
      </w:r>
      <w:proofErr w:type="spellStart"/>
      <w:r w:rsidRPr="00C12598">
        <w:rPr>
          <w:rFonts w:ascii="SL_Times New Roman" w:hAnsi="SL_Times New Roman"/>
        </w:rPr>
        <w:t>тыс.рублей</w:t>
      </w:r>
      <w:proofErr w:type="spellEnd"/>
      <w:r w:rsidRPr="00C12598">
        <w:rPr>
          <w:rFonts w:ascii="SL_Times New Roman" w:hAnsi="SL_Times New Roman"/>
        </w:rPr>
        <w:t xml:space="preserve">.  или 50%.  Налоги на имущество состоят из налога на имущество физических лиц </w:t>
      </w:r>
      <w:proofErr w:type="gramStart"/>
      <w:r w:rsidRPr="00C12598">
        <w:rPr>
          <w:rFonts w:ascii="SL_Times New Roman" w:hAnsi="SL_Times New Roman"/>
        </w:rPr>
        <w:t>и  земельного</w:t>
      </w:r>
      <w:proofErr w:type="gramEnd"/>
      <w:r w:rsidRPr="00C12598">
        <w:rPr>
          <w:rFonts w:ascii="SL_Times New Roman" w:hAnsi="SL_Times New Roman"/>
        </w:rPr>
        <w:t xml:space="preserve"> налога.  Налог на имущество физических лиц предусматривается в сумме </w:t>
      </w:r>
      <w:r w:rsidRPr="00C12598">
        <w:rPr>
          <w:rFonts w:ascii="SL_Times New Roman" w:hAnsi="SL_Times New Roman"/>
          <w:b/>
        </w:rPr>
        <w:t>167</w:t>
      </w:r>
      <w:r w:rsidRPr="00C12598">
        <w:rPr>
          <w:rFonts w:ascii="SL_Times New Roman" w:hAnsi="SL_Times New Roman"/>
        </w:rPr>
        <w:t xml:space="preserve"> </w:t>
      </w:r>
      <w:proofErr w:type="spellStart"/>
      <w:proofErr w:type="gramStart"/>
      <w:r w:rsidRPr="00C12598">
        <w:rPr>
          <w:rFonts w:ascii="SL_Times New Roman" w:hAnsi="SL_Times New Roman"/>
        </w:rPr>
        <w:t>тыс.рублей</w:t>
      </w:r>
      <w:proofErr w:type="spellEnd"/>
      <w:proofErr w:type="gramEnd"/>
      <w:r w:rsidRPr="00C12598">
        <w:rPr>
          <w:rFonts w:ascii="SL_Times New Roman" w:hAnsi="SL_Times New Roman"/>
        </w:rPr>
        <w:t xml:space="preserve"> , земельный налог в сумме </w:t>
      </w:r>
      <w:r w:rsidRPr="00C12598">
        <w:rPr>
          <w:rFonts w:ascii="SL_Times New Roman" w:hAnsi="SL_Times New Roman"/>
          <w:b/>
        </w:rPr>
        <w:t>289</w:t>
      </w:r>
      <w:r w:rsidRPr="00C12598">
        <w:rPr>
          <w:rFonts w:ascii="SL_Times New Roman" w:hAnsi="SL_Times New Roman"/>
        </w:rPr>
        <w:t xml:space="preserve">  </w:t>
      </w:r>
      <w:proofErr w:type="spellStart"/>
      <w:r w:rsidRPr="00C12598">
        <w:rPr>
          <w:rFonts w:ascii="SL_Times New Roman" w:hAnsi="SL_Times New Roman"/>
        </w:rPr>
        <w:t>тыс.рублей</w:t>
      </w:r>
      <w:proofErr w:type="spellEnd"/>
      <w:r w:rsidRPr="00C12598">
        <w:rPr>
          <w:rFonts w:ascii="SL_Times New Roman" w:hAnsi="SL_Times New Roman"/>
        </w:rPr>
        <w:t>.</w:t>
      </w:r>
    </w:p>
    <w:p w:rsidR="00C12598" w:rsidRPr="00C12598" w:rsidRDefault="00C12598" w:rsidP="00C12598">
      <w:pPr>
        <w:spacing w:line="312" w:lineRule="auto"/>
        <w:ind w:firstLine="540"/>
        <w:jc w:val="both"/>
        <w:rPr>
          <w:rFonts w:ascii="SL_Times New Roman" w:hAnsi="SL_Times New Roman"/>
          <w:spacing w:val="-1"/>
        </w:rPr>
      </w:pPr>
      <w:r w:rsidRPr="00C12598">
        <w:rPr>
          <w:rFonts w:ascii="SL_Times New Roman" w:hAnsi="SL_Times New Roman"/>
        </w:rPr>
        <w:t xml:space="preserve"> </w:t>
      </w:r>
    </w:p>
    <w:p w:rsidR="00C12598" w:rsidRPr="00C12598" w:rsidRDefault="00C12598" w:rsidP="00C12598">
      <w:pPr>
        <w:pStyle w:val="1"/>
        <w:rPr>
          <w:rFonts w:ascii="SL_Times New Roman" w:hAnsi="SL_Times New Roman"/>
          <w:b/>
        </w:rPr>
      </w:pPr>
      <w:proofErr w:type="gramStart"/>
      <w:r w:rsidRPr="00C12598">
        <w:rPr>
          <w:rFonts w:ascii="SL_Times New Roman" w:hAnsi="SL_Times New Roman"/>
          <w:b/>
        </w:rPr>
        <w:t>Налог  на</w:t>
      </w:r>
      <w:proofErr w:type="gramEnd"/>
      <w:r w:rsidRPr="00C12598">
        <w:rPr>
          <w:rFonts w:ascii="SL_Times New Roman" w:hAnsi="SL_Times New Roman"/>
          <w:b/>
        </w:rPr>
        <w:t xml:space="preserve"> доходы  физических лиц</w:t>
      </w:r>
    </w:p>
    <w:p w:rsidR="00C12598" w:rsidRPr="00C12598" w:rsidRDefault="00C12598" w:rsidP="00C12598">
      <w:pPr>
        <w:spacing w:line="312" w:lineRule="auto"/>
        <w:ind w:firstLine="540"/>
        <w:jc w:val="both"/>
        <w:rPr>
          <w:rFonts w:ascii="SL_Times New Roman" w:hAnsi="SL_Times New Roman"/>
        </w:rPr>
      </w:pPr>
    </w:p>
    <w:p w:rsidR="00C12598" w:rsidRPr="00C12598" w:rsidRDefault="00C12598" w:rsidP="00C12598">
      <w:pPr>
        <w:spacing w:line="312" w:lineRule="auto"/>
        <w:ind w:firstLine="540"/>
        <w:jc w:val="both"/>
        <w:rPr>
          <w:rFonts w:ascii="SL_Times New Roman" w:hAnsi="SL_Times New Roman"/>
          <w:spacing w:val="-1"/>
        </w:rPr>
      </w:pPr>
      <w:r w:rsidRPr="00C12598">
        <w:rPr>
          <w:rFonts w:ascii="SL_Times New Roman" w:hAnsi="SL_Times New Roman"/>
        </w:rPr>
        <w:t xml:space="preserve">Объемным доходным источником бюджета поселения, является </w:t>
      </w:r>
      <w:proofErr w:type="gramStart"/>
      <w:r w:rsidRPr="00C12598">
        <w:rPr>
          <w:rFonts w:ascii="SL_Times New Roman" w:hAnsi="SL_Times New Roman"/>
        </w:rPr>
        <w:t>налог  на</w:t>
      </w:r>
      <w:proofErr w:type="gramEnd"/>
      <w:r w:rsidRPr="00C12598">
        <w:rPr>
          <w:rFonts w:ascii="SL_Times New Roman" w:hAnsi="SL_Times New Roman"/>
        </w:rPr>
        <w:t xml:space="preserve"> доходы  физических лиц, которое  занимает  второе место  в доходах  бюджета поселения и его поступление оценивается  в 2021 году в объеме </w:t>
      </w:r>
      <w:r w:rsidRPr="00C12598">
        <w:rPr>
          <w:rFonts w:ascii="SL_Times New Roman" w:hAnsi="SL_Times New Roman"/>
          <w:b/>
        </w:rPr>
        <w:t xml:space="preserve">350 </w:t>
      </w:r>
      <w:proofErr w:type="spellStart"/>
      <w:r w:rsidRPr="00C12598">
        <w:rPr>
          <w:rFonts w:ascii="SL_Times New Roman" w:hAnsi="SL_Times New Roman"/>
        </w:rPr>
        <w:t>тыс.рублей</w:t>
      </w:r>
      <w:proofErr w:type="spellEnd"/>
      <w:r w:rsidRPr="00C12598">
        <w:rPr>
          <w:rFonts w:ascii="SL_Times New Roman" w:hAnsi="SL_Times New Roman"/>
        </w:rPr>
        <w:t>, или 39 %. Ставка налога составит 13</w:t>
      </w:r>
      <w:proofErr w:type="gramStart"/>
      <w:r w:rsidRPr="00C12598">
        <w:rPr>
          <w:rFonts w:ascii="SL_Times New Roman" w:hAnsi="SL_Times New Roman"/>
        </w:rPr>
        <w:t>%  от</w:t>
      </w:r>
      <w:proofErr w:type="gramEnd"/>
      <w:r w:rsidRPr="00C12598">
        <w:rPr>
          <w:rFonts w:ascii="SL_Times New Roman" w:hAnsi="SL_Times New Roman"/>
        </w:rPr>
        <w:t xml:space="preserve"> налогооблагаемой базы. Рост по налогу обеспечивается повышением фонда оплаты труда к предыдущему году на 5,8 процентов в 2021 году. </w:t>
      </w:r>
    </w:p>
    <w:p w:rsidR="00C12598" w:rsidRPr="00C12598" w:rsidRDefault="00C12598" w:rsidP="00C12598">
      <w:pPr>
        <w:jc w:val="center"/>
        <w:rPr>
          <w:rFonts w:ascii="SL_Times New Roman" w:hAnsi="SL_Times New Roman"/>
          <w:b/>
          <w:u w:val="single"/>
        </w:rPr>
      </w:pPr>
    </w:p>
    <w:p w:rsidR="00C12598" w:rsidRPr="00C12598" w:rsidRDefault="00C12598" w:rsidP="00C12598">
      <w:pPr>
        <w:jc w:val="center"/>
        <w:rPr>
          <w:rFonts w:ascii="SL_Times New Roman" w:hAnsi="SL_Times New Roman"/>
          <w:b/>
          <w:u w:val="single"/>
        </w:rPr>
      </w:pPr>
      <w:r w:rsidRPr="00C12598">
        <w:rPr>
          <w:rFonts w:ascii="SL_Times New Roman" w:hAnsi="SL_Times New Roman"/>
          <w:b/>
          <w:u w:val="single"/>
        </w:rPr>
        <w:t>Налоги на совокупный доход</w:t>
      </w:r>
    </w:p>
    <w:p w:rsidR="00C12598" w:rsidRPr="00C12598" w:rsidRDefault="00C12598" w:rsidP="00C12598">
      <w:pPr>
        <w:jc w:val="center"/>
        <w:rPr>
          <w:rFonts w:ascii="SL_Times New Roman" w:hAnsi="SL_Times New Roman"/>
          <w:b/>
          <w:u w:val="single"/>
        </w:rPr>
      </w:pPr>
    </w:p>
    <w:p w:rsidR="00C12598" w:rsidRPr="00C12598" w:rsidRDefault="00C12598" w:rsidP="00C12598">
      <w:pPr>
        <w:ind w:firstLine="540"/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Налоги на совокупный доход прогнозируются в 2021 году в сумме </w:t>
      </w:r>
      <w:r w:rsidRPr="00C12598">
        <w:rPr>
          <w:rFonts w:ascii="SL_Times New Roman" w:hAnsi="SL_Times New Roman"/>
          <w:b/>
        </w:rPr>
        <w:t xml:space="preserve">8 </w:t>
      </w:r>
      <w:proofErr w:type="spellStart"/>
      <w:proofErr w:type="gramStart"/>
      <w:r w:rsidRPr="00C12598">
        <w:rPr>
          <w:rFonts w:ascii="SL_Times New Roman" w:hAnsi="SL_Times New Roman"/>
        </w:rPr>
        <w:t>тыс.рублей</w:t>
      </w:r>
      <w:proofErr w:type="spellEnd"/>
      <w:proofErr w:type="gramEnd"/>
      <w:r w:rsidRPr="00C12598">
        <w:rPr>
          <w:rFonts w:ascii="SL_Times New Roman" w:hAnsi="SL_Times New Roman"/>
        </w:rPr>
        <w:t>, который включает  в себя единый сельскохозяйственный налог.  Удельный вес налога на совокупный доход в бюджете района составляет 1 %.</w:t>
      </w:r>
    </w:p>
    <w:p w:rsidR="00C12598" w:rsidRPr="00C12598" w:rsidRDefault="00C12598" w:rsidP="00C12598">
      <w:pPr>
        <w:pStyle w:val="a5"/>
        <w:jc w:val="center"/>
        <w:rPr>
          <w:b/>
          <w:u w:val="single"/>
        </w:rPr>
      </w:pPr>
    </w:p>
    <w:p w:rsidR="00C12598" w:rsidRPr="00C12598" w:rsidRDefault="00C12598" w:rsidP="00C12598">
      <w:pPr>
        <w:pStyle w:val="a5"/>
        <w:jc w:val="center"/>
        <w:rPr>
          <w:b/>
          <w:u w:val="single"/>
        </w:rPr>
      </w:pPr>
    </w:p>
    <w:p w:rsidR="00C12598" w:rsidRPr="00C12598" w:rsidRDefault="00C12598" w:rsidP="00C12598">
      <w:pPr>
        <w:pStyle w:val="a5"/>
        <w:jc w:val="center"/>
        <w:rPr>
          <w:b/>
          <w:u w:val="single"/>
        </w:rPr>
      </w:pPr>
      <w:r w:rsidRPr="00C12598">
        <w:rPr>
          <w:b/>
          <w:u w:val="single"/>
        </w:rPr>
        <w:t>НЕНАЛОГОВЫЕ ДОХОДЫ</w:t>
      </w:r>
    </w:p>
    <w:p w:rsidR="00C12598" w:rsidRPr="00C12598" w:rsidRDefault="00C12598" w:rsidP="00C12598">
      <w:pPr>
        <w:pStyle w:val="a5"/>
        <w:jc w:val="center"/>
        <w:rPr>
          <w:b/>
          <w:u w:val="single"/>
        </w:rPr>
      </w:pPr>
    </w:p>
    <w:p w:rsidR="00C12598" w:rsidRPr="00C12598" w:rsidRDefault="00C12598" w:rsidP="00C12598">
      <w:pPr>
        <w:ind w:firstLine="540"/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Поступление неналоговых доходов в 2021 году предусматривается в сумме </w:t>
      </w:r>
      <w:r w:rsidRPr="00C12598">
        <w:rPr>
          <w:rFonts w:ascii="SL_Times New Roman" w:hAnsi="SL_Times New Roman"/>
          <w:b/>
        </w:rPr>
        <w:t>90</w:t>
      </w:r>
      <w:r w:rsidRPr="00C12598">
        <w:rPr>
          <w:rFonts w:ascii="SL_Times New Roman" w:hAnsi="SL_Times New Roman"/>
        </w:rPr>
        <w:t xml:space="preserve"> </w:t>
      </w:r>
      <w:proofErr w:type="spellStart"/>
      <w:r w:rsidRPr="00C12598">
        <w:rPr>
          <w:rFonts w:ascii="SL_Times New Roman" w:hAnsi="SL_Times New Roman"/>
        </w:rPr>
        <w:t>тыс.руб</w:t>
      </w:r>
      <w:proofErr w:type="spellEnd"/>
      <w:r w:rsidRPr="00C12598">
        <w:rPr>
          <w:rFonts w:ascii="SL_Times New Roman" w:hAnsi="SL_Times New Roman"/>
        </w:rPr>
        <w:t>. из них:</w:t>
      </w:r>
    </w:p>
    <w:p w:rsidR="00C12598" w:rsidRPr="00C12598" w:rsidRDefault="00C12598" w:rsidP="00C12598">
      <w:pPr>
        <w:ind w:firstLine="540"/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- за аренду муниципального имущества </w:t>
      </w:r>
      <w:r w:rsidRPr="00C12598">
        <w:rPr>
          <w:rFonts w:ascii="SL_Times New Roman" w:hAnsi="SL_Times New Roman"/>
          <w:b/>
        </w:rPr>
        <w:t>0</w:t>
      </w:r>
      <w:r w:rsidRPr="00C12598">
        <w:rPr>
          <w:rFonts w:ascii="SL_Times New Roman" w:hAnsi="SL_Times New Roman"/>
        </w:rPr>
        <w:t xml:space="preserve"> тыс. руб.</w:t>
      </w:r>
    </w:p>
    <w:p w:rsidR="00C12598" w:rsidRPr="00C12598" w:rsidRDefault="00C12598" w:rsidP="00C12598">
      <w:pPr>
        <w:ind w:firstLine="540"/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lastRenderedPageBreak/>
        <w:t xml:space="preserve">-арендная плата за земли в муниципальной собственности </w:t>
      </w:r>
      <w:r w:rsidRPr="00C12598">
        <w:rPr>
          <w:rFonts w:ascii="SL_Times New Roman" w:hAnsi="SL_Times New Roman"/>
          <w:b/>
        </w:rPr>
        <w:t>90</w:t>
      </w:r>
      <w:r w:rsidRPr="00C12598">
        <w:rPr>
          <w:rFonts w:ascii="SL_Times New Roman" w:hAnsi="SL_Times New Roman"/>
        </w:rPr>
        <w:t xml:space="preserve"> тыс. руб.</w:t>
      </w:r>
    </w:p>
    <w:p w:rsidR="00C12598" w:rsidRPr="00C12598" w:rsidRDefault="00C12598" w:rsidP="00C12598">
      <w:pPr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    </w:t>
      </w:r>
    </w:p>
    <w:p w:rsidR="00C12598" w:rsidRPr="00C12598" w:rsidRDefault="00C12598" w:rsidP="00C12598">
      <w:pPr>
        <w:jc w:val="both"/>
        <w:rPr>
          <w:rFonts w:ascii="SL_Times New Roman" w:hAnsi="SL_Times New Roman"/>
        </w:rPr>
      </w:pPr>
    </w:p>
    <w:p w:rsidR="00C12598" w:rsidRPr="00C12598" w:rsidRDefault="00C12598" w:rsidP="00C12598">
      <w:pPr>
        <w:jc w:val="both"/>
        <w:rPr>
          <w:rFonts w:ascii="SL_Times New Roman" w:hAnsi="SL_Times New Roman"/>
        </w:rPr>
      </w:pPr>
      <w:r w:rsidRPr="00C12598">
        <w:rPr>
          <w:rFonts w:ascii="SL_Times New Roman" w:hAnsi="SL_Times New Roman"/>
        </w:rPr>
        <w:t xml:space="preserve">     </w:t>
      </w:r>
    </w:p>
    <w:p w:rsidR="00C12598" w:rsidRPr="00C12598" w:rsidRDefault="00C12598" w:rsidP="00C12598">
      <w:pPr>
        <w:ind w:firstLine="708"/>
        <w:jc w:val="both"/>
      </w:pPr>
      <w:r w:rsidRPr="00C12598">
        <w:rPr>
          <w:rFonts w:ascii="SL_Times New Roman" w:hAnsi="SL_Times New Roman"/>
        </w:rPr>
        <w:t xml:space="preserve"> В бюджете </w:t>
      </w:r>
      <w:r w:rsidRPr="00C12598">
        <w:t xml:space="preserve">предусмотрены межбюджетные трансферты из бюджета Кукморского муниципального района в сумме </w:t>
      </w:r>
      <w:r w:rsidRPr="00C12598">
        <w:rPr>
          <w:b/>
        </w:rPr>
        <w:t>928,90</w:t>
      </w:r>
      <w:r w:rsidRPr="00C12598">
        <w:t xml:space="preserve"> тыс. рублей, в том числе дотация на выравнивание уровня бюджетной обеспеченности в сумме </w:t>
      </w:r>
      <w:r w:rsidRPr="00C12598">
        <w:rPr>
          <w:b/>
        </w:rPr>
        <w:t>848,6</w:t>
      </w:r>
      <w:r w:rsidRPr="00C12598">
        <w:t xml:space="preserve"> тыс. рублей, дотация на поддержку мер по обеспечению сбалансированности бюджетов в сумме </w:t>
      </w:r>
      <w:r w:rsidRPr="00C12598">
        <w:rPr>
          <w:b/>
        </w:rPr>
        <w:t>77,9</w:t>
      </w:r>
      <w:r w:rsidRPr="00C12598">
        <w:t xml:space="preserve"> тыс. рублей,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Pr="00C12598">
        <w:rPr>
          <w:b/>
        </w:rPr>
        <w:t>102,4</w:t>
      </w:r>
      <w:r w:rsidRPr="00C12598">
        <w:t xml:space="preserve"> тыс. рублей.</w:t>
      </w:r>
    </w:p>
    <w:p w:rsidR="00C12598" w:rsidRPr="00C12598" w:rsidRDefault="00C12598" w:rsidP="00C12598">
      <w:pPr>
        <w:ind w:firstLine="708"/>
        <w:jc w:val="both"/>
      </w:pPr>
    </w:p>
    <w:p w:rsidR="00C12598" w:rsidRPr="00C12598" w:rsidRDefault="00C12598" w:rsidP="00C12598">
      <w:pPr>
        <w:pStyle w:val="2"/>
      </w:pPr>
    </w:p>
    <w:p w:rsidR="00C12598" w:rsidRPr="00C12598" w:rsidRDefault="00C12598" w:rsidP="00C12598">
      <w:pPr>
        <w:pStyle w:val="2"/>
        <w:jc w:val="center"/>
        <w:rPr>
          <w:b/>
        </w:rPr>
      </w:pPr>
      <w:r w:rsidRPr="00C12598">
        <w:rPr>
          <w:b/>
        </w:rPr>
        <w:t xml:space="preserve">Р А С Х О </w:t>
      </w:r>
      <w:proofErr w:type="gramStart"/>
      <w:r w:rsidRPr="00C12598">
        <w:rPr>
          <w:b/>
        </w:rPr>
        <w:t>Д  Ы</w:t>
      </w:r>
      <w:proofErr w:type="gramEnd"/>
    </w:p>
    <w:p w:rsidR="00C12598" w:rsidRPr="00C12598" w:rsidRDefault="00C12598" w:rsidP="00C12598">
      <w:pPr>
        <w:pStyle w:val="2"/>
      </w:pPr>
      <w:r w:rsidRPr="00C12598">
        <w:t xml:space="preserve">Расходная часть бюджета </w:t>
      </w:r>
      <w:proofErr w:type="spellStart"/>
      <w:r w:rsidRPr="00C12598">
        <w:t>Ядыгерьского</w:t>
      </w:r>
      <w:proofErr w:type="spellEnd"/>
      <w:r w:rsidRPr="00C12598">
        <w:t xml:space="preserve"> сельского поселения Кукморского муниципального </w:t>
      </w:r>
      <w:proofErr w:type="gramStart"/>
      <w:r w:rsidRPr="00C12598">
        <w:t>района  сформирована</w:t>
      </w:r>
      <w:proofErr w:type="gramEnd"/>
      <w:r w:rsidRPr="00C12598">
        <w:t xml:space="preserve"> в соответствии с федеральным законодательством, с учетом тех вопросов местного значения которые закреплены за каждым уровнем власти. Расходные полномочия на решение местных вопросов определены </w:t>
      </w:r>
      <w:proofErr w:type="gramStart"/>
      <w:r w:rsidRPr="00C12598">
        <w:t>в  объемах</w:t>
      </w:r>
      <w:proofErr w:type="gramEnd"/>
      <w:r w:rsidRPr="00C12598">
        <w:t xml:space="preserve">, которые достаточны для обеспечения  полной  и своевременной  выплаты  заработной платы  с отчислениями в фонды, оплаты  коммунальных услуг, части текущих расходов. Объем средств на выполнение передаваемых государственных полномочий на территории района Министерством Финансов РТ </w:t>
      </w:r>
      <w:proofErr w:type="gramStart"/>
      <w:r w:rsidRPr="00C12598">
        <w:t>определены  в</w:t>
      </w:r>
      <w:proofErr w:type="gramEnd"/>
      <w:r w:rsidRPr="00C12598">
        <w:t xml:space="preserve"> соответствии с методикой и нормативами, установленных Бюджетным кодексом РТ. </w:t>
      </w:r>
    </w:p>
    <w:p w:rsidR="00C12598" w:rsidRPr="00C12598" w:rsidRDefault="00C12598" w:rsidP="00C12598">
      <w:pPr>
        <w:shd w:val="clear" w:color="auto" w:fill="FFFFFF"/>
        <w:spacing w:line="360" w:lineRule="auto"/>
        <w:ind w:firstLine="900"/>
        <w:jc w:val="both"/>
        <w:rPr>
          <w:bCs/>
          <w:spacing w:val="-3"/>
        </w:rPr>
      </w:pPr>
      <w:r w:rsidRPr="00C12598">
        <w:rPr>
          <w:rFonts w:ascii="SL_Times New Roman" w:hAnsi="SL_Times New Roman"/>
          <w:bCs/>
          <w:spacing w:val="-3"/>
        </w:rPr>
        <w:t xml:space="preserve">При планировании расходной </w:t>
      </w:r>
      <w:proofErr w:type="gramStart"/>
      <w:r w:rsidRPr="00C12598">
        <w:rPr>
          <w:rFonts w:ascii="SL_Times New Roman" w:hAnsi="SL_Times New Roman"/>
          <w:bCs/>
          <w:spacing w:val="-3"/>
        </w:rPr>
        <w:t>части  консолидированного</w:t>
      </w:r>
      <w:proofErr w:type="gramEnd"/>
      <w:r w:rsidRPr="00C12598">
        <w:rPr>
          <w:rFonts w:ascii="SL_Times New Roman" w:hAnsi="SL_Times New Roman"/>
          <w:bCs/>
          <w:spacing w:val="-3"/>
        </w:rPr>
        <w:t xml:space="preserve"> бюджета района </w:t>
      </w:r>
      <w:r w:rsidRPr="00C12598">
        <w:t>на 2021 год и на плановый период 2022 и 2023 годов</w:t>
      </w:r>
      <w:r w:rsidRPr="00C12598">
        <w:rPr>
          <w:rFonts w:ascii="SL_Times New Roman" w:hAnsi="SL_Times New Roman"/>
          <w:bCs/>
          <w:spacing w:val="-3"/>
        </w:rPr>
        <w:t xml:space="preserve"> использовались индексы-дефляторы, разработанные федеральными органами для формирования федерального бюджета и сценарные условия прогноза социально-экономического развития республики, разработанные Министерством экономики Республики Татарстан.</w:t>
      </w:r>
      <w:r w:rsidRPr="00C12598">
        <w:rPr>
          <w:bCs/>
          <w:spacing w:val="-3"/>
        </w:rPr>
        <w:t xml:space="preserve"> </w:t>
      </w:r>
    </w:p>
    <w:p w:rsidR="00C12598" w:rsidRPr="00C12598" w:rsidRDefault="00C12598" w:rsidP="00C12598">
      <w:pPr>
        <w:shd w:val="clear" w:color="auto" w:fill="FFFFFF"/>
        <w:spacing w:line="360" w:lineRule="auto"/>
        <w:ind w:firstLine="900"/>
        <w:jc w:val="both"/>
        <w:rPr>
          <w:rFonts w:ascii="SL_Times New Roman" w:hAnsi="SL_Times New Roman"/>
          <w:bCs/>
          <w:spacing w:val="-3"/>
        </w:rPr>
      </w:pPr>
      <w:r w:rsidRPr="00C12598">
        <w:rPr>
          <w:rFonts w:ascii="SL_Times New Roman" w:hAnsi="SL_Times New Roman"/>
        </w:rPr>
        <w:t xml:space="preserve">В бюджете </w:t>
      </w:r>
      <w:r w:rsidRPr="00C12598">
        <w:rPr>
          <w:rFonts w:ascii="SL_Times New Roman" w:hAnsi="SL_Times New Roman"/>
          <w:bCs/>
          <w:spacing w:val="-3"/>
        </w:rPr>
        <w:t xml:space="preserve">запланировано </w:t>
      </w:r>
      <w:r w:rsidRPr="00C12598">
        <w:rPr>
          <w:bCs/>
          <w:spacing w:val="-3"/>
        </w:rPr>
        <w:t>повышение р</w:t>
      </w:r>
      <w:r w:rsidRPr="00C12598">
        <w:rPr>
          <w:rFonts w:ascii="SL_Times New Roman" w:hAnsi="SL_Times New Roman"/>
          <w:bCs/>
          <w:spacing w:val="-3"/>
        </w:rPr>
        <w:t xml:space="preserve">асходов на коммунальные услуги на 4 </w:t>
      </w:r>
      <w:proofErr w:type="gramStart"/>
      <w:r w:rsidRPr="00C12598">
        <w:rPr>
          <w:rFonts w:ascii="SL_Times New Roman" w:hAnsi="SL_Times New Roman"/>
          <w:bCs/>
          <w:spacing w:val="-3"/>
        </w:rPr>
        <w:t>%  с</w:t>
      </w:r>
      <w:proofErr w:type="gramEnd"/>
      <w:r w:rsidRPr="00C12598">
        <w:rPr>
          <w:rFonts w:ascii="SL_Times New Roman" w:hAnsi="SL_Times New Roman"/>
          <w:bCs/>
          <w:spacing w:val="-3"/>
        </w:rPr>
        <w:t xml:space="preserve"> 1 июля 2021 года. Другие расходы </w:t>
      </w:r>
      <w:proofErr w:type="gramStart"/>
      <w:r w:rsidRPr="00C12598">
        <w:rPr>
          <w:rFonts w:ascii="SL_Times New Roman" w:hAnsi="SL_Times New Roman"/>
          <w:bCs/>
          <w:spacing w:val="-3"/>
        </w:rPr>
        <w:t>останутся  в</w:t>
      </w:r>
      <w:proofErr w:type="gramEnd"/>
      <w:r w:rsidRPr="00C12598">
        <w:rPr>
          <w:rFonts w:ascii="SL_Times New Roman" w:hAnsi="SL_Times New Roman"/>
          <w:bCs/>
          <w:spacing w:val="-3"/>
        </w:rPr>
        <w:t xml:space="preserve"> объемах текущего 2020 года. </w:t>
      </w:r>
    </w:p>
    <w:p w:rsidR="00C12598" w:rsidRPr="00C12598" w:rsidRDefault="00C12598" w:rsidP="00C12598">
      <w:pPr>
        <w:pStyle w:val="2"/>
        <w:ind w:firstLine="0"/>
      </w:pPr>
      <w:r w:rsidRPr="00C12598">
        <w:t xml:space="preserve">      Расходы на «</w:t>
      </w:r>
      <w:r w:rsidRPr="00C12598">
        <w:rPr>
          <w:b/>
        </w:rPr>
        <w:t>Муниципальное управление»</w:t>
      </w:r>
      <w:r w:rsidRPr="00C12598">
        <w:t xml:space="preserve"> на 2021 год составят </w:t>
      </w:r>
      <w:r w:rsidRPr="00C12598">
        <w:rPr>
          <w:b/>
        </w:rPr>
        <w:t>951,1</w:t>
      </w:r>
      <w:r w:rsidRPr="00C12598">
        <w:t xml:space="preserve"> тыс. рублей. Из них:</w:t>
      </w:r>
    </w:p>
    <w:p w:rsidR="00C12598" w:rsidRPr="00C12598" w:rsidRDefault="00C12598" w:rsidP="00C12598">
      <w:pPr>
        <w:pStyle w:val="2"/>
      </w:pPr>
      <w:r w:rsidRPr="00C12598">
        <w:t xml:space="preserve">-на финансирование деятельности </w:t>
      </w:r>
      <w:proofErr w:type="gramStart"/>
      <w:r w:rsidRPr="00C12598">
        <w:t>сельского  совета</w:t>
      </w:r>
      <w:proofErr w:type="gramEnd"/>
      <w:r w:rsidRPr="00C12598">
        <w:t xml:space="preserve">,  Исполнительного комитета предусмотрено направить  </w:t>
      </w:r>
      <w:r w:rsidRPr="00C12598">
        <w:rPr>
          <w:b/>
        </w:rPr>
        <w:t xml:space="preserve">792 </w:t>
      </w:r>
      <w:r w:rsidRPr="00C12598">
        <w:t>тыс. рублей. По данному разделу также предусмотрены расходы:</w:t>
      </w:r>
    </w:p>
    <w:p w:rsidR="00C12598" w:rsidRPr="00C12598" w:rsidRDefault="00C12598" w:rsidP="00C12598">
      <w:pPr>
        <w:pStyle w:val="2"/>
      </w:pPr>
      <w:r w:rsidRPr="00C12598">
        <w:t xml:space="preserve">-на финансирование бухгалтерии при исполнительном комитете </w:t>
      </w:r>
      <w:r w:rsidRPr="00C12598">
        <w:rPr>
          <w:b/>
        </w:rPr>
        <w:t>189,1</w:t>
      </w:r>
      <w:r w:rsidRPr="00C12598">
        <w:t xml:space="preserve"> тыс. рублей;</w:t>
      </w:r>
    </w:p>
    <w:p w:rsidR="00C12598" w:rsidRPr="00C12598" w:rsidRDefault="00C12598" w:rsidP="00C12598">
      <w:pPr>
        <w:pStyle w:val="2"/>
        <w:ind w:firstLine="0"/>
      </w:pPr>
      <w:r w:rsidRPr="00C12598">
        <w:t xml:space="preserve">      По </w:t>
      </w:r>
      <w:proofErr w:type="gramStart"/>
      <w:r w:rsidRPr="00C12598">
        <w:t xml:space="preserve">разделу  </w:t>
      </w:r>
      <w:r w:rsidRPr="00C12598">
        <w:rPr>
          <w:b/>
        </w:rPr>
        <w:t>«</w:t>
      </w:r>
      <w:proofErr w:type="gramEnd"/>
      <w:r w:rsidRPr="00C12598">
        <w:rPr>
          <w:b/>
        </w:rPr>
        <w:t>Национальная оборона»</w:t>
      </w:r>
      <w:r w:rsidRPr="00C12598">
        <w:t xml:space="preserve"> предусматривается направить </w:t>
      </w:r>
      <w:r w:rsidRPr="00C12598">
        <w:rPr>
          <w:b/>
        </w:rPr>
        <w:t>102,4</w:t>
      </w:r>
      <w:r w:rsidRPr="00C12598">
        <w:t xml:space="preserve"> тыс. рублей. </w:t>
      </w:r>
    </w:p>
    <w:p w:rsidR="00C12598" w:rsidRPr="00C12598" w:rsidRDefault="00C12598" w:rsidP="00C12598">
      <w:pPr>
        <w:pStyle w:val="2"/>
        <w:ind w:firstLine="0"/>
      </w:pPr>
      <w:r w:rsidRPr="00C12598">
        <w:t xml:space="preserve">            По </w:t>
      </w:r>
      <w:proofErr w:type="gramStart"/>
      <w:r w:rsidRPr="00C12598">
        <w:t xml:space="preserve">разделу  </w:t>
      </w:r>
      <w:r w:rsidRPr="00C12598">
        <w:rPr>
          <w:b/>
        </w:rPr>
        <w:t>«</w:t>
      </w:r>
      <w:proofErr w:type="gramEnd"/>
      <w:r w:rsidRPr="00C12598">
        <w:rPr>
          <w:b/>
        </w:rPr>
        <w:t>Национальная экономика»</w:t>
      </w:r>
      <w:r w:rsidRPr="00C12598">
        <w:t xml:space="preserve"> предусматривается направить </w:t>
      </w:r>
      <w:r w:rsidRPr="00C12598">
        <w:rPr>
          <w:b/>
        </w:rPr>
        <w:t>188</w:t>
      </w:r>
      <w:r w:rsidRPr="00C12598">
        <w:t xml:space="preserve"> тыс. рублей, из них: </w:t>
      </w:r>
    </w:p>
    <w:p w:rsidR="00C12598" w:rsidRPr="00C12598" w:rsidRDefault="00C12598" w:rsidP="00C12598">
      <w:pPr>
        <w:pStyle w:val="2"/>
      </w:pPr>
      <w:r w:rsidRPr="00C12598">
        <w:rPr>
          <w:b/>
        </w:rPr>
        <w:t>188</w:t>
      </w:r>
      <w:r w:rsidRPr="00C12598">
        <w:t xml:space="preserve"> тыс. рублей - на содержание дорог поселений;</w:t>
      </w:r>
    </w:p>
    <w:p w:rsidR="00C12598" w:rsidRPr="00C12598" w:rsidRDefault="00C12598" w:rsidP="00C12598">
      <w:pPr>
        <w:pStyle w:val="2"/>
        <w:ind w:firstLine="0"/>
      </w:pPr>
    </w:p>
    <w:p w:rsidR="00C12598" w:rsidRPr="00C12598" w:rsidRDefault="00C12598" w:rsidP="00C12598">
      <w:pPr>
        <w:pStyle w:val="2"/>
        <w:ind w:firstLine="0"/>
      </w:pPr>
      <w:r w:rsidRPr="00C12598">
        <w:t xml:space="preserve">По разделу </w:t>
      </w:r>
      <w:r w:rsidRPr="00C12598">
        <w:rPr>
          <w:b/>
        </w:rPr>
        <w:t>«Жилищно-коммунальное хозяйство»</w:t>
      </w:r>
      <w:r w:rsidRPr="00C12598">
        <w:t xml:space="preserve"> предлагается </w:t>
      </w:r>
      <w:proofErr w:type="gramStart"/>
      <w:r w:rsidRPr="00C12598">
        <w:t xml:space="preserve">предусмотреть  </w:t>
      </w:r>
      <w:r w:rsidRPr="00C12598">
        <w:rPr>
          <w:b/>
        </w:rPr>
        <w:t>514</w:t>
      </w:r>
      <w:proofErr w:type="gramEnd"/>
      <w:r w:rsidRPr="00C12598">
        <w:rPr>
          <w:b/>
        </w:rPr>
        <w:t xml:space="preserve"> </w:t>
      </w:r>
      <w:r w:rsidRPr="00C12598">
        <w:t xml:space="preserve"> </w:t>
      </w:r>
      <w:proofErr w:type="spellStart"/>
      <w:r w:rsidRPr="00C12598">
        <w:t>тыс.руб</w:t>
      </w:r>
      <w:proofErr w:type="spellEnd"/>
      <w:r w:rsidRPr="00C12598">
        <w:t>. из них:</w:t>
      </w:r>
    </w:p>
    <w:p w:rsidR="00C12598" w:rsidRPr="00C12598" w:rsidRDefault="00C12598" w:rsidP="00C12598">
      <w:pPr>
        <w:pStyle w:val="2"/>
      </w:pPr>
      <w:r w:rsidRPr="00C12598">
        <w:rPr>
          <w:b/>
        </w:rPr>
        <w:t>0</w:t>
      </w:r>
      <w:r w:rsidRPr="00C12598">
        <w:t xml:space="preserve"> тыс. руб. - на капитальный ремонт жилого фонда;</w:t>
      </w:r>
    </w:p>
    <w:p w:rsidR="00C12598" w:rsidRPr="00C12598" w:rsidRDefault="00C12598" w:rsidP="00C12598">
      <w:pPr>
        <w:pStyle w:val="2"/>
      </w:pPr>
      <w:r w:rsidRPr="00C12598">
        <w:rPr>
          <w:b/>
        </w:rPr>
        <w:t>399</w:t>
      </w:r>
      <w:r w:rsidRPr="00C12598">
        <w:t xml:space="preserve"> </w:t>
      </w:r>
      <w:proofErr w:type="spellStart"/>
      <w:r w:rsidRPr="00C12598">
        <w:t>тыс.руб</w:t>
      </w:r>
      <w:proofErr w:type="spellEnd"/>
      <w:r w:rsidRPr="00C12598">
        <w:t>. - на уличное освещение;</w:t>
      </w:r>
    </w:p>
    <w:p w:rsidR="00C12598" w:rsidRPr="00C12598" w:rsidRDefault="00C12598" w:rsidP="00C12598">
      <w:pPr>
        <w:pStyle w:val="2"/>
      </w:pPr>
      <w:r w:rsidRPr="00C12598">
        <w:rPr>
          <w:b/>
        </w:rPr>
        <w:t xml:space="preserve">115 </w:t>
      </w:r>
      <w:r w:rsidRPr="00C12598">
        <w:t>тыс. рублей - на прочие объекты благоустройства.</w:t>
      </w:r>
    </w:p>
    <w:p w:rsidR="00C12598" w:rsidRPr="00C12598" w:rsidRDefault="00C12598" w:rsidP="00C12598">
      <w:pPr>
        <w:pStyle w:val="2"/>
      </w:pPr>
    </w:p>
    <w:p w:rsidR="00C12598" w:rsidRPr="00C12598" w:rsidRDefault="00C12598" w:rsidP="00C12598">
      <w:pPr>
        <w:pStyle w:val="2"/>
        <w:ind w:firstLine="0"/>
      </w:pPr>
      <w:r w:rsidRPr="00C12598">
        <w:t xml:space="preserve">По разделу </w:t>
      </w:r>
      <w:r w:rsidRPr="00C12598">
        <w:rPr>
          <w:b/>
        </w:rPr>
        <w:t>«Культура»</w:t>
      </w:r>
      <w:r w:rsidRPr="00C12598">
        <w:t xml:space="preserve"> предлагается </w:t>
      </w:r>
      <w:proofErr w:type="gramStart"/>
      <w:r w:rsidRPr="00C12598">
        <w:t xml:space="preserve">предусмотреть  </w:t>
      </w:r>
      <w:r w:rsidRPr="00C12598">
        <w:rPr>
          <w:b/>
        </w:rPr>
        <w:t>61</w:t>
      </w:r>
      <w:proofErr w:type="gramEnd"/>
      <w:r w:rsidRPr="00C12598">
        <w:rPr>
          <w:b/>
        </w:rPr>
        <w:t>,4</w:t>
      </w:r>
      <w:r w:rsidRPr="00C12598">
        <w:t xml:space="preserve">  </w:t>
      </w:r>
      <w:proofErr w:type="spellStart"/>
      <w:r w:rsidRPr="00C12598">
        <w:t>тыс.руб</w:t>
      </w:r>
      <w:proofErr w:type="spellEnd"/>
      <w:r w:rsidRPr="00C12598">
        <w:t>. из них:</w:t>
      </w:r>
    </w:p>
    <w:p w:rsidR="00C12598" w:rsidRPr="00C12598" w:rsidRDefault="00C12598" w:rsidP="00C12598">
      <w:pPr>
        <w:pStyle w:val="2"/>
      </w:pPr>
      <w:r w:rsidRPr="00C12598">
        <w:rPr>
          <w:b/>
        </w:rPr>
        <w:t>61,</w:t>
      </w:r>
      <w:proofErr w:type="gramStart"/>
      <w:r w:rsidRPr="00C12598">
        <w:rPr>
          <w:b/>
        </w:rPr>
        <w:t>4</w:t>
      </w:r>
      <w:r w:rsidRPr="00C12598">
        <w:t xml:space="preserve">  тыс.</w:t>
      </w:r>
      <w:proofErr w:type="gramEnd"/>
      <w:r w:rsidRPr="00C12598">
        <w:t xml:space="preserve"> руб. - на оплату налога на имущество. </w:t>
      </w:r>
    </w:p>
    <w:p w:rsidR="00C12598" w:rsidRPr="00C12598" w:rsidRDefault="00C12598" w:rsidP="00C12598">
      <w:pPr>
        <w:pStyle w:val="2"/>
      </w:pPr>
    </w:p>
    <w:p w:rsidR="00C12598" w:rsidRPr="00C12598" w:rsidRDefault="00C12598" w:rsidP="00C12598">
      <w:pPr>
        <w:pStyle w:val="2"/>
      </w:pPr>
    </w:p>
    <w:p w:rsidR="00C12598" w:rsidRPr="00C12598" w:rsidRDefault="00C12598" w:rsidP="00C12598">
      <w:pPr>
        <w:ind w:firstLine="708"/>
        <w:jc w:val="both"/>
      </w:pPr>
      <w:r w:rsidRPr="00C12598">
        <w:rPr>
          <w:rFonts w:ascii="SL_Times New Roman" w:hAnsi="SL_Times New Roman"/>
        </w:rPr>
        <w:t xml:space="preserve">В бюджете </w:t>
      </w:r>
      <w:proofErr w:type="gramStart"/>
      <w:r w:rsidRPr="00C12598">
        <w:t>предусмотрен  объем</w:t>
      </w:r>
      <w:proofErr w:type="gramEnd"/>
      <w:r w:rsidRPr="00C12598">
        <w:t xml:space="preserve"> иных межбюджетных трансфертов бюджету Кукморского муниципального района из бюджета поселения в на осуществление   части   полномочий   по решению вопросов  местного  значения  в  соответствии   с  заключенными соглашениями на 2020 год  на сумме </w:t>
      </w:r>
      <w:r w:rsidRPr="00C12598">
        <w:rPr>
          <w:b/>
        </w:rPr>
        <w:t>16</w:t>
      </w:r>
      <w:r w:rsidRPr="00C12598">
        <w:t xml:space="preserve"> </w:t>
      </w:r>
      <w:proofErr w:type="spellStart"/>
      <w:r w:rsidRPr="00C12598">
        <w:t>тыс.рублей</w:t>
      </w:r>
      <w:proofErr w:type="spellEnd"/>
      <w:r w:rsidRPr="00C12598">
        <w:t xml:space="preserve">, в том числе на проведение финансового контроля  </w:t>
      </w:r>
    </w:p>
    <w:p w:rsidR="00C12598" w:rsidRPr="00C12598" w:rsidRDefault="00C12598" w:rsidP="00C12598">
      <w:pPr>
        <w:jc w:val="both"/>
      </w:pPr>
      <w:r w:rsidRPr="00C12598">
        <w:rPr>
          <w:b/>
        </w:rPr>
        <w:t xml:space="preserve">13 </w:t>
      </w:r>
      <w:proofErr w:type="spellStart"/>
      <w:proofErr w:type="gramStart"/>
      <w:r w:rsidRPr="00C12598">
        <w:t>тыс.рублей</w:t>
      </w:r>
      <w:proofErr w:type="spellEnd"/>
      <w:proofErr w:type="gramEnd"/>
      <w:r w:rsidRPr="00C12598">
        <w:t xml:space="preserve"> , </w:t>
      </w:r>
      <w:r w:rsidRPr="00C12598">
        <w:rPr>
          <w:color w:val="000000"/>
        </w:rPr>
        <w:t xml:space="preserve">по распоряжению земельными участками в сумме </w:t>
      </w:r>
      <w:r w:rsidRPr="00C12598">
        <w:rPr>
          <w:b/>
          <w:color w:val="000000"/>
        </w:rPr>
        <w:t xml:space="preserve">3 </w:t>
      </w:r>
      <w:r w:rsidRPr="00C12598">
        <w:rPr>
          <w:color w:val="000000"/>
        </w:rPr>
        <w:t>тыс. рублей,</w:t>
      </w:r>
      <w:r w:rsidRPr="00C12598">
        <w:t xml:space="preserve"> на  капитальный ремонт муниципального жилого фонда  в сумме </w:t>
      </w:r>
      <w:r w:rsidRPr="00C12598">
        <w:rPr>
          <w:b/>
        </w:rPr>
        <w:t>0</w:t>
      </w:r>
      <w:r w:rsidRPr="00C12598">
        <w:t xml:space="preserve"> тыс. рублей,</w:t>
      </w:r>
    </w:p>
    <w:p w:rsidR="00C12598" w:rsidRPr="00C12598" w:rsidRDefault="00C12598" w:rsidP="00C12598">
      <w:pPr>
        <w:pStyle w:val="2"/>
        <w:rPr>
          <w:b/>
        </w:rPr>
      </w:pPr>
    </w:p>
    <w:p w:rsidR="00C12598" w:rsidRPr="00C12598" w:rsidRDefault="00C12598" w:rsidP="00C12598">
      <w:pPr>
        <w:pStyle w:val="2"/>
      </w:pPr>
      <w:r w:rsidRPr="00C12598">
        <w:rPr>
          <w:b/>
        </w:rPr>
        <w:t xml:space="preserve">Бюджет </w:t>
      </w:r>
      <w:proofErr w:type="gramStart"/>
      <w:r w:rsidRPr="00C12598">
        <w:rPr>
          <w:b/>
        </w:rPr>
        <w:t>поселения</w:t>
      </w:r>
      <w:r w:rsidRPr="00C12598">
        <w:t xml:space="preserve">  сформирован</w:t>
      </w:r>
      <w:proofErr w:type="gramEnd"/>
      <w:r w:rsidRPr="00C12598">
        <w:t xml:space="preserve"> бездефицитным.  </w:t>
      </w:r>
    </w:p>
    <w:p w:rsidR="00C12598" w:rsidRPr="00C12598" w:rsidRDefault="00C12598" w:rsidP="00C12598">
      <w:pPr>
        <w:pStyle w:val="2"/>
        <w:ind w:left="510" w:firstLine="0"/>
      </w:pPr>
      <w:r w:rsidRPr="00C12598">
        <w:t>Бюджет сформирован:</w:t>
      </w:r>
    </w:p>
    <w:p w:rsidR="00C12598" w:rsidRPr="00C12598" w:rsidRDefault="00C12598" w:rsidP="00C12598">
      <w:pPr>
        <w:pStyle w:val="2"/>
      </w:pPr>
      <w:r w:rsidRPr="00C12598">
        <w:t xml:space="preserve">- в 2021 </w:t>
      </w:r>
      <w:proofErr w:type="gramStart"/>
      <w:r w:rsidRPr="00C12598">
        <w:t>году  по</w:t>
      </w:r>
      <w:proofErr w:type="gramEnd"/>
      <w:r w:rsidRPr="00C12598">
        <w:t xml:space="preserve"> доходам и по расходам  в сумме </w:t>
      </w:r>
      <w:r w:rsidRPr="00C12598">
        <w:rPr>
          <w:b/>
        </w:rPr>
        <w:t>1 832,9</w:t>
      </w:r>
      <w:r w:rsidRPr="00C12598">
        <w:t xml:space="preserve">  </w:t>
      </w:r>
      <w:proofErr w:type="spellStart"/>
      <w:r w:rsidRPr="00C12598">
        <w:t>тыс.рублей</w:t>
      </w:r>
      <w:proofErr w:type="spellEnd"/>
      <w:r w:rsidRPr="00C12598">
        <w:t>;</w:t>
      </w:r>
    </w:p>
    <w:p w:rsidR="00C12598" w:rsidRPr="00C12598" w:rsidRDefault="00C12598" w:rsidP="00C12598">
      <w:pPr>
        <w:pStyle w:val="2"/>
      </w:pPr>
      <w:r w:rsidRPr="00C12598">
        <w:t xml:space="preserve">- в 2022 </w:t>
      </w:r>
      <w:proofErr w:type="gramStart"/>
      <w:r w:rsidRPr="00C12598">
        <w:t>году  по</w:t>
      </w:r>
      <w:proofErr w:type="gramEnd"/>
      <w:r w:rsidRPr="00C12598">
        <w:t xml:space="preserve"> доходам и по расходам  в сумме  </w:t>
      </w:r>
      <w:r w:rsidRPr="00C12598">
        <w:rPr>
          <w:b/>
        </w:rPr>
        <w:t>1 844,5</w:t>
      </w:r>
      <w:r w:rsidRPr="00C12598">
        <w:t xml:space="preserve"> </w:t>
      </w:r>
      <w:proofErr w:type="spellStart"/>
      <w:r w:rsidRPr="00C12598">
        <w:t>тыс.рублей</w:t>
      </w:r>
      <w:proofErr w:type="spellEnd"/>
      <w:r w:rsidRPr="00C12598">
        <w:t>;</w:t>
      </w:r>
    </w:p>
    <w:p w:rsidR="00C12598" w:rsidRPr="00C12598" w:rsidRDefault="00C12598" w:rsidP="00C12598">
      <w:pPr>
        <w:pStyle w:val="2"/>
      </w:pPr>
      <w:r w:rsidRPr="00C12598">
        <w:t xml:space="preserve">- в 2023 </w:t>
      </w:r>
      <w:proofErr w:type="gramStart"/>
      <w:r w:rsidRPr="00C12598">
        <w:t>году  по</w:t>
      </w:r>
      <w:proofErr w:type="gramEnd"/>
      <w:r w:rsidRPr="00C12598">
        <w:t xml:space="preserve"> доходам и по расходам  в сумме </w:t>
      </w:r>
      <w:r w:rsidRPr="00C12598">
        <w:rPr>
          <w:b/>
        </w:rPr>
        <w:t>1 851,8</w:t>
      </w:r>
      <w:r w:rsidRPr="00C12598">
        <w:t xml:space="preserve"> </w:t>
      </w:r>
      <w:proofErr w:type="spellStart"/>
      <w:r w:rsidRPr="00C12598">
        <w:t>тыс.рублей</w:t>
      </w:r>
      <w:proofErr w:type="spellEnd"/>
      <w:r w:rsidRPr="00C12598">
        <w:t>.</w:t>
      </w:r>
    </w:p>
    <w:p w:rsidR="00C12598" w:rsidRPr="00C12598" w:rsidRDefault="00C12598" w:rsidP="00C12598">
      <w:pPr>
        <w:pStyle w:val="2"/>
      </w:pPr>
    </w:p>
    <w:p w:rsidR="002C05D0" w:rsidRDefault="002C05D0" w:rsidP="002C05D0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t xml:space="preserve">В прениях принял участие депутат Совета </w:t>
      </w:r>
      <w:proofErr w:type="spellStart"/>
      <w:r>
        <w:rPr>
          <w:spacing w:val="-1"/>
        </w:rPr>
        <w:t>Каркауского</w:t>
      </w:r>
      <w:proofErr w:type="spellEnd"/>
      <w:r>
        <w:rPr>
          <w:spacing w:val="-1"/>
        </w:rPr>
        <w:t xml:space="preserve"> сельского поселения </w:t>
      </w:r>
      <w:proofErr w:type="spellStart"/>
      <w:r w:rsidR="00CF7BDE">
        <w:rPr>
          <w:spacing w:val="-1"/>
        </w:rPr>
        <w:t>Сабитова</w:t>
      </w:r>
      <w:proofErr w:type="spellEnd"/>
      <w:r w:rsidR="00CF7BDE">
        <w:rPr>
          <w:spacing w:val="-1"/>
        </w:rPr>
        <w:t xml:space="preserve"> Р.М.</w:t>
      </w:r>
    </w:p>
    <w:p w:rsidR="002C05D0" w:rsidRDefault="002C05D0" w:rsidP="002C05D0">
      <w:pPr>
        <w:shd w:val="clear" w:color="auto" w:fill="FFFFFF"/>
        <w:spacing w:line="274" w:lineRule="exact"/>
        <w:ind w:left="34" w:firstLine="178"/>
        <w:jc w:val="both"/>
        <w:rPr>
          <w:spacing w:val="-1"/>
        </w:rPr>
      </w:pPr>
    </w:p>
    <w:p w:rsidR="002C05D0" w:rsidRDefault="002C05D0" w:rsidP="002C05D0">
      <w:pPr>
        <w:shd w:val="clear" w:color="auto" w:fill="FFFFFF"/>
        <w:spacing w:line="274" w:lineRule="exact"/>
        <w:ind w:left="34" w:firstLine="178"/>
        <w:jc w:val="both"/>
      </w:pPr>
      <w:r>
        <w:rPr>
          <w:b/>
          <w:bCs/>
        </w:rPr>
        <w:t xml:space="preserve">Решили: </w:t>
      </w:r>
      <w:r>
        <w:t xml:space="preserve">Рекомендовать Совету </w:t>
      </w:r>
      <w:proofErr w:type="spellStart"/>
      <w:r w:rsidR="00197224">
        <w:t>Ядыгерьского</w:t>
      </w:r>
      <w:proofErr w:type="spellEnd"/>
      <w:r>
        <w:t xml:space="preserve"> сельского поселения: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 xml:space="preserve">Статья 1          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 xml:space="preserve">1. </w:t>
      </w:r>
      <w:bookmarkStart w:id="0" w:name="sub_100"/>
      <w:r w:rsidRPr="00AF7157">
        <w:rPr>
          <w:color w:val="000000"/>
        </w:rPr>
        <w:t>Утвердить о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сновные характеристики бюджета сельского поселения на 2021 год:</w:t>
      </w:r>
    </w:p>
    <w:p w:rsidR="00AF7157" w:rsidRPr="00AF7157" w:rsidRDefault="00AF7157" w:rsidP="00AF7157">
      <w:pPr>
        <w:ind w:left="708" w:firstLine="12"/>
        <w:jc w:val="both"/>
        <w:rPr>
          <w:color w:val="000000"/>
        </w:rPr>
      </w:pPr>
      <w:r w:rsidRPr="00AF7157">
        <w:rPr>
          <w:color w:val="000000"/>
        </w:rPr>
        <w:t xml:space="preserve">1) прогнозируемый общий объем </w:t>
      </w:r>
      <w:proofErr w:type="gramStart"/>
      <w:r w:rsidRPr="00AF7157">
        <w:rPr>
          <w:color w:val="000000"/>
        </w:rPr>
        <w:t>доходов  бюджета</w:t>
      </w:r>
      <w:proofErr w:type="gramEnd"/>
      <w:r w:rsidRPr="00AF7157">
        <w:rPr>
          <w:color w:val="000000"/>
        </w:rPr>
        <w:t xml:space="preserve"> сельского поселения в сумме </w:t>
      </w:r>
      <w:r w:rsidRPr="00AF7157">
        <w:rPr>
          <w:b/>
          <w:color w:val="000000"/>
        </w:rPr>
        <w:t>1 832 900</w:t>
      </w:r>
      <w:r w:rsidRPr="00AF7157">
        <w:rPr>
          <w:color w:val="000000"/>
        </w:rPr>
        <w:t xml:space="preserve"> рублей;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2) общий объем расходов бюджета сельского поселения в сумме </w:t>
      </w:r>
      <w:r w:rsidRPr="00AF7157">
        <w:rPr>
          <w:b/>
          <w:color w:val="000000"/>
        </w:rPr>
        <w:t>1 832 </w:t>
      </w:r>
      <w:proofErr w:type="gramStart"/>
      <w:r w:rsidRPr="00AF7157">
        <w:rPr>
          <w:b/>
          <w:color w:val="000000"/>
        </w:rPr>
        <w:t>900</w:t>
      </w:r>
      <w:r w:rsidRPr="00AF7157">
        <w:rPr>
          <w:color w:val="000000"/>
        </w:rPr>
        <w:t xml:space="preserve">  рублей</w:t>
      </w:r>
      <w:bookmarkStart w:id="1" w:name="sub_200"/>
      <w:bookmarkEnd w:id="0"/>
      <w:proofErr w:type="gramEnd"/>
      <w:r w:rsidRPr="00AF7157">
        <w:rPr>
          <w:color w:val="000000"/>
        </w:rPr>
        <w:t>.</w:t>
      </w:r>
    </w:p>
    <w:p w:rsidR="00AF7157" w:rsidRPr="00AF7157" w:rsidRDefault="00AF7157" w:rsidP="00AF7157">
      <w:pPr>
        <w:ind w:firstLine="426"/>
        <w:jc w:val="both"/>
        <w:rPr>
          <w:color w:val="000000"/>
        </w:rPr>
      </w:pPr>
      <w:r w:rsidRPr="00AF7157">
        <w:t xml:space="preserve">    3) дефицит (профицит) бюджета сельского поселения в сумме 0 рублей</w:t>
      </w:r>
    </w:p>
    <w:bookmarkEnd w:id="1"/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 xml:space="preserve">   2. Утвердить основные </w:t>
      </w:r>
      <w:proofErr w:type="gramStart"/>
      <w:r w:rsidRPr="00AF7157">
        <w:rPr>
          <w:color w:val="000000"/>
        </w:rPr>
        <w:t xml:space="preserve">характеристики  </w:t>
      </w:r>
      <w:r w:rsidRPr="00AF7157">
        <w:rPr>
          <w:rStyle w:val="a7"/>
          <w:b w:val="0"/>
          <w:color w:val="000000"/>
          <w:sz w:val="24"/>
          <w:szCs w:val="24"/>
        </w:rPr>
        <w:t>бюджета</w:t>
      </w:r>
      <w:proofErr w:type="gramEnd"/>
      <w:r w:rsidRPr="00AF7157">
        <w:rPr>
          <w:rStyle w:val="a7"/>
          <w:b w:val="0"/>
          <w:color w:val="000000"/>
          <w:sz w:val="24"/>
          <w:szCs w:val="24"/>
        </w:rPr>
        <w:t xml:space="preserve"> 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сельского поселения</w:t>
      </w:r>
      <w:r w:rsidRPr="00AF7157">
        <w:rPr>
          <w:color w:val="000000"/>
        </w:rPr>
        <w:t xml:space="preserve"> на 2022 год и на 2023 год:</w:t>
      </w:r>
    </w:p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 xml:space="preserve">1) прогнозируемый общий объем </w:t>
      </w:r>
      <w:proofErr w:type="gramStart"/>
      <w:r w:rsidRPr="00AF7157">
        <w:rPr>
          <w:color w:val="000000"/>
        </w:rPr>
        <w:t xml:space="preserve">доходов  </w:t>
      </w:r>
      <w:r w:rsidRPr="00AF7157">
        <w:rPr>
          <w:rStyle w:val="a7"/>
          <w:b w:val="0"/>
          <w:color w:val="000000"/>
          <w:sz w:val="24"/>
          <w:szCs w:val="24"/>
        </w:rPr>
        <w:t>бюджета</w:t>
      </w:r>
      <w:proofErr w:type="gramEnd"/>
      <w:r w:rsidRPr="00AF7157">
        <w:rPr>
          <w:rStyle w:val="a7"/>
          <w:b w:val="0"/>
          <w:color w:val="000000"/>
          <w:sz w:val="24"/>
          <w:szCs w:val="24"/>
        </w:rPr>
        <w:t xml:space="preserve"> </w:t>
      </w:r>
      <w:r w:rsidRPr="00AF7157">
        <w:rPr>
          <w:color w:val="000000"/>
        </w:rPr>
        <w:t xml:space="preserve">сельского поселения на 2022 год в сумме </w:t>
      </w:r>
      <w:r w:rsidRPr="00AF7157">
        <w:rPr>
          <w:b/>
          <w:color w:val="000000"/>
        </w:rPr>
        <w:t>1 844 521,84</w:t>
      </w:r>
      <w:r w:rsidRPr="00AF7157">
        <w:rPr>
          <w:color w:val="000000"/>
        </w:rPr>
        <w:t xml:space="preserve"> рублей и на 2023 год в сумме </w:t>
      </w:r>
      <w:r w:rsidRPr="00AF7157">
        <w:rPr>
          <w:b/>
          <w:color w:val="000000"/>
        </w:rPr>
        <w:t>1 851 841,50</w:t>
      </w:r>
      <w:r w:rsidRPr="00AF7157">
        <w:rPr>
          <w:color w:val="000000"/>
        </w:rPr>
        <w:t xml:space="preserve"> рублей;</w:t>
      </w:r>
    </w:p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>2)</w:t>
      </w:r>
      <w:r w:rsidRPr="00AF7157">
        <w:rPr>
          <w:b/>
          <w:color w:val="000000"/>
        </w:rPr>
        <w:t xml:space="preserve"> </w:t>
      </w:r>
      <w:r w:rsidRPr="00AF7157">
        <w:rPr>
          <w:color w:val="000000"/>
        </w:rPr>
        <w:t xml:space="preserve">общий объем расходов </w:t>
      </w:r>
      <w:r w:rsidRPr="00AF7157">
        <w:rPr>
          <w:rStyle w:val="a7"/>
          <w:b w:val="0"/>
          <w:color w:val="000000"/>
          <w:sz w:val="24"/>
          <w:szCs w:val="24"/>
        </w:rPr>
        <w:t xml:space="preserve">бюджета </w:t>
      </w:r>
      <w:r w:rsidRPr="00AF7157">
        <w:rPr>
          <w:color w:val="000000"/>
        </w:rPr>
        <w:t xml:space="preserve">сельского поселения на 2021 год в сумме </w:t>
      </w:r>
      <w:r w:rsidRPr="00AF7157">
        <w:rPr>
          <w:b/>
          <w:color w:val="000000"/>
        </w:rPr>
        <w:t>1 844 521,</w:t>
      </w:r>
      <w:proofErr w:type="gramStart"/>
      <w:r w:rsidRPr="00AF7157">
        <w:rPr>
          <w:b/>
          <w:color w:val="000000"/>
        </w:rPr>
        <w:t>84</w:t>
      </w:r>
      <w:r w:rsidRPr="00AF7157">
        <w:rPr>
          <w:color w:val="000000"/>
        </w:rPr>
        <w:t xml:space="preserve">  рублей</w:t>
      </w:r>
      <w:proofErr w:type="gramEnd"/>
      <w:r w:rsidRPr="00AF7157">
        <w:rPr>
          <w:color w:val="000000"/>
        </w:rPr>
        <w:t xml:space="preserve">  и на 2022 год в сумме </w:t>
      </w:r>
      <w:r w:rsidRPr="00AF7157">
        <w:rPr>
          <w:b/>
          <w:color w:val="000000"/>
        </w:rPr>
        <w:t>1 851 841,50</w:t>
      </w:r>
      <w:r w:rsidRPr="00AF7157">
        <w:rPr>
          <w:color w:val="000000"/>
        </w:rPr>
        <w:t xml:space="preserve">  рублей.</w:t>
      </w:r>
    </w:p>
    <w:p w:rsidR="00AF7157" w:rsidRPr="00AF7157" w:rsidRDefault="00AF7157" w:rsidP="00AF7157">
      <w:pPr>
        <w:ind w:firstLine="426"/>
        <w:jc w:val="both"/>
        <w:rPr>
          <w:color w:val="000000"/>
        </w:rPr>
      </w:pPr>
      <w:r w:rsidRPr="00AF7157">
        <w:t xml:space="preserve">  3) дефицит (профицит) бюджета сельского поселения на 2022 </w:t>
      </w:r>
      <w:proofErr w:type="gramStart"/>
      <w:r w:rsidRPr="00AF7157">
        <w:t>год  в</w:t>
      </w:r>
      <w:proofErr w:type="gramEnd"/>
      <w:r w:rsidRPr="00AF7157">
        <w:t xml:space="preserve"> сумме 0 рублей, на 2023 год в сумме 0 рублей.</w:t>
      </w:r>
    </w:p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 xml:space="preserve">    3.Установить источники финансирования дефицита </w:t>
      </w:r>
      <w:r w:rsidRPr="00AF7157">
        <w:rPr>
          <w:rStyle w:val="a7"/>
          <w:b w:val="0"/>
          <w:color w:val="000000"/>
          <w:sz w:val="24"/>
          <w:szCs w:val="24"/>
        </w:rPr>
        <w:t xml:space="preserve">бюджета 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сельского поселения</w:t>
      </w:r>
      <w:r w:rsidRPr="00AF7157">
        <w:rPr>
          <w:color w:val="000000"/>
        </w:rPr>
        <w:t>:</w:t>
      </w:r>
    </w:p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>на 2021 год согласно приложению №1 к настоящему Решению;</w:t>
      </w:r>
    </w:p>
    <w:p w:rsidR="00AF7157" w:rsidRPr="00AF7157" w:rsidRDefault="00AF7157" w:rsidP="00AF7157">
      <w:pPr>
        <w:spacing w:line="288" w:lineRule="auto"/>
        <w:ind w:firstLine="540"/>
        <w:jc w:val="both"/>
        <w:rPr>
          <w:color w:val="000000"/>
        </w:rPr>
      </w:pPr>
      <w:r w:rsidRPr="00AF7157">
        <w:rPr>
          <w:color w:val="000000"/>
        </w:rPr>
        <w:t xml:space="preserve">на 2022 </w:t>
      </w:r>
      <w:proofErr w:type="gramStart"/>
      <w:r w:rsidRPr="00AF7157">
        <w:rPr>
          <w:color w:val="000000"/>
        </w:rPr>
        <w:t>год  и</w:t>
      </w:r>
      <w:proofErr w:type="gramEnd"/>
      <w:r w:rsidRPr="00AF7157">
        <w:rPr>
          <w:color w:val="000000"/>
        </w:rPr>
        <w:t xml:space="preserve"> на 2023 год согласно приложению №2  к настоящему Решению.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Статья 2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1.Установить по состоянию на 1 января 2021 года: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верхний предел муниципального долга по долговым обязательствам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ельского поселения</w:t>
      </w:r>
      <w:r w:rsidRPr="00AF7157">
        <w:rPr>
          <w:color w:val="000000"/>
        </w:rPr>
        <w:t xml:space="preserve"> в сумме </w:t>
      </w:r>
      <w:proofErr w:type="gramStart"/>
      <w:r w:rsidRPr="00AF7157">
        <w:rPr>
          <w:color w:val="000000"/>
        </w:rPr>
        <w:t>ноль  рублей</w:t>
      </w:r>
      <w:proofErr w:type="gramEnd"/>
      <w:r w:rsidRPr="00AF7157">
        <w:rPr>
          <w:color w:val="000000"/>
        </w:rPr>
        <w:t xml:space="preserve">, в том числе по муниципальным гарантиям в сумме ноль рублей. 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2.Установить по состоянию на 1 января 2022 года: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верхний предел муниципального долга по долговым обязательствам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ельского поселения</w:t>
      </w:r>
      <w:r w:rsidRPr="00AF7157">
        <w:rPr>
          <w:color w:val="000000"/>
        </w:rPr>
        <w:t xml:space="preserve"> в сумме ноль рублей, в том числе по муниципальным гарантиям в </w:t>
      </w:r>
      <w:proofErr w:type="gramStart"/>
      <w:r w:rsidRPr="00AF7157">
        <w:rPr>
          <w:color w:val="000000"/>
        </w:rPr>
        <w:t>сумме  ноль</w:t>
      </w:r>
      <w:proofErr w:type="gramEnd"/>
      <w:r w:rsidRPr="00AF7157">
        <w:rPr>
          <w:color w:val="000000"/>
        </w:rPr>
        <w:t xml:space="preserve"> рублей. 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3.Установить по состоянию на 1 января 2023 года: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верхний предел муниципального долга по долговым обязательствам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ельского поселения</w:t>
      </w:r>
      <w:r w:rsidRPr="00AF7157">
        <w:rPr>
          <w:color w:val="000000"/>
        </w:rPr>
        <w:t xml:space="preserve"> в сумме ноль рублей, в том числе по муниципальным гарантиям в </w:t>
      </w:r>
      <w:proofErr w:type="gramStart"/>
      <w:r w:rsidRPr="00AF7157">
        <w:rPr>
          <w:color w:val="000000"/>
        </w:rPr>
        <w:t>сумме  ноль</w:t>
      </w:r>
      <w:proofErr w:type="gramEnd"/>
      <w:r w:rsidRPr="00AF7157">
        <w:rPr>
          <w:color w:val="000000"/>
        </w:rPr>
        <w:t xml:space="preserve"> рублей. </w:t>
      </w:r>
    </w:p>
    <w:p w:rsidR="00AF7157" w:rsidRPr="00AF7157" w:rsidRDefault="00AF7157" w:rsidP="00AF7157">
      <w:pPr>
        <w:autoSpaceDE w:val="0"/>
        <w:autoSpaceDN w:val="0"/>
        <w:ind w:firstLine="720"/>
        <w:jc w:val="both"/>
      </w:pPr>
      <w:r w:rsidRPr="00AF7157">
        <w:rPr>
          <w:color w:val="000000"/>
        </w:rPr>
        <w:t xml:space="preserve">4. </w:t>
      </w:r>
      <w:r w:rsidRPr="00AF7157">
        <w:rPr>
          <w:lang w:val="tt-RU"/>
        </w:rPr>
        <w:t xml:space="preserve">Установить предельный объем муниципального долга </w:t>
      </w:r>
      <w:r w:rsidRPr="00AF7157">
        <w:rPr>
          <w:color w:val="000000"/>
        </w:rPr>
        <w:t xml:space="preserve">бюджета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</w:t>
      </w:r>
      <w:r w:rsidRPr="00AF7157">
        <w:rPr>
          <w:lang w:val="tt-RU"/>
        </w:rPr>
        <w:t>н</w:t>
      </w:r>
      <w:r w:rsidRPr="00AF7157">
        <w:t xml:space="preserve">а </w:t>
      </w:r>
      <w:r w:rsidRPr="00AF7157">
        <w:rPr>
          <w:lang w:val="tt-RU"/>
        </w:rPr>
        <w:t>20</w:t>
      </w:r>
      <w:r w:rsidRPr="00AF7157">
        <w:t xml:space="preserve">21 </w:t>
      </w:r>
      <w:proofErr w:type="gramStart"/>
      <w:r w:rsidRPr="00AF7157">
        <w:rPr>
          <w:lang w:val="tt-RU"/>
        </w:rPr>
        <w:t>год</w:t>
      </w:r>
      <w:r w:rsidRPr="00AF7157">
        <w:t xml:space="preserve">  </w:t>
      </w:r>
      <w:r w:rsidRPr="00AF7157">
        <w:rPr>
          <w:lang w:val="tt-RU"/>
        </w:rPr>
        <w:t>в</w:t>
      </w:r>
      <w:proofErr w:type="gramEnd"/>
      <w:r w:rsidRPr="00AF7157">
        <w:rPr>
          <w:lang w:val="tt-RU"/>
        </w:rPr>
        <w:t xml:space="preserve"> размере</w:t>
      </w:r>
      <w:r w:rsidRPr="00AF7157">
        <w:t xml:space="preserve"> ноль</w:t>
      </w:r>
      <w:r w:rsidRPr="00AF7157">
        <w:rPr>
          <w:lang w:val="tt-RU"/>
        </w:rPr>
        <w:t xml:space="preserve"> рублей</w:t>
      </w:r>
      <w:r w:rsidRPr="00AF7157">
        <w:t>.</w:t>
      </w:r>
    </w:p>
    <w:p w:rsidR="00AF7157" w:rsidRPr="00AF7157" w:rsidRDefault="00AF7157" w:rsidP="00AF7157">
      <w:pPr>
        <w:autoSpaceDE w:val="0"/>
        <w:autoSpaceDN w:val="0"/>
        <w:ind w:firstLine="720"/>
        <w:jc w:val="both"/>
      </w:pPr>
      <w:r w:rsidRPr="00AF7157">
        <w:rPr>
          <w:color w:val="000000"/>
        </w:rPr>
        <w:lastRenderedPageBreak/>
        <w:t xml:space="preserve">5. </w:t>
      </w:r>
      <w:r w:rsidRPr="00AF7157">
        <w:rPr>
          <w:lang w:val="tt-RU"/>
        </w:rPr>
        <w:t xml:space="preserve">Установить предельный объем муниципального долга </w:t>
      </w:r>
      <w:r w:rsidRPr="00AF7157">
        <w:rPr>
          <w:color w:val="000000"/>
        </w:rPr>
        <w:t xml:space="preserve">бюджета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</w:t>
      </w:r>
      <w:r w:rsidRPr="00AF7157">
        <w:rPr>
          <w:lang w:val="tt-RU"/>
        </w:rPr>
        <w:t>н</w:t>
      </w:r>
      <w:r w:rsidRPr="00AF7157">
        <w:t xml:space="preserve">а </w:t>
      </w:r>
      <w:r w:rsidRPr="00AF7157">
        <w:rPr>
          <w:lang w:val="tt-RU"/>
        </w:rPr>
        <w:t>2022</w:t>
      </w:r>
      <w:r w:rsidRPr="00AF7157">
        <w:t xml:space="preserve"> </w:t>
      </w:r>
      <w:proofErr w:type="gramStart"/>
      <w:r w:rsidRPr="00AF7157">
        <w:rPr>
          <w:lang w:val="tt-RU"/>
        </w:rPr>
        <w:t>год</w:t>
      </w:r>
      <w:r w:rsidRPr="00AF7157">
        <w:t xml:space="preserve">  </w:t>
      </w:r>
      <w:r w:rsidRPr="00AF7157">
        <w:rPr>
          <w:lang w:val="tt-RU"/>
        </w:rPr>
        <w:t>в</w:t>
      </w:r>
      <w:proofErr w:type="gramEnd"/>
      <w:r w:rsidRPr="00AF7157">
        <w:rPr>
          <w:lang w:val="tt-RU"/>
        </w:rPr>
        <w:t xml:space="preserve"> размере</w:t>
      </w:r>
      <w:r w:rsidRPr="00AF7157">
        <w:t xml:space="preserve"> ноль</w:t>
      </w:r>
      <w:r w:rsidRPr="00AF7157">
        <w:rPr>
          <w:lang w:val="tt-RU"/>
        </w:rPr>
        <w:t xml:space="preserve"> рублей</w:t>
      </w:r>
      <w:r w:rsidRPr="00AF7157">
        <w:t>.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6. </w:t>
      </w:r>
      <w:r w:rsidRPr="00AF7157">
        <w:rPr>
          <w:lang w:val="tt-RU"/>
        </w:rPr>
        <w:t xml:space="preserve">Установить предельный объем муниципального долга </w:t>
      </w:r>
      <w:r w:rsidRPr="00AF7157">
        <w:rPr>
          <w:color w:val="000000"/>
        </w:rPr>
        <w:t xml:space="preserve">бюджета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</w:t>
      </w:r>
      <w:r w:rsidRPr="00AF7157">
        <w:rPr>
          <w:lang w:val="tt-RU"/>
        </w:rPr>
        <w:t>н</w:t>
      </w:r>
      <w:r w:rsidRPr="00AF7157">
        <w:t xml:space="preserve">а </w:t>
      </w:r>
      <w:r w:rsidRPr="00AF7157">
        <w:rPr>
          <w:lang w:val="tt-RU"/>
        </w:rPr>
        <w:t>2023</w:t>
      </w:r>
      <w:r w:rsidRPr="00AF7157">
        <w:t xml:space="preserve"> </w:t>
      </w:r>
      <w:proofErr w:type="gramStart"/>
      <w:r w:rsidRPr="00AF7157">
        <w:rPr>
          <w:lang w:val="tt-RU"/>
        </w:rPr>
        <w:t>год</w:t>
      </w:r>
      <w:r w:rsidRPr="00AF7157">
        <w:t xml:space="preserve">  </w:t>
      </w:r>
      <w:r w:rsidRPr="00AF7157">
        <w:rPr>
          <w:lang w:val="tt-RU"/>
        </w:rPr>
        <w:t>в</w:t>
      </w:r>
      <w:proofErr w:type="gramEnd"/>
      <w:r w:rsidRPr="00AF7157">
        <w:rPr>
          <w:lang w:val="tt-RU"/>
        </w:rPr>
        <w:t xml:space="preserve"> размере</w:t>
      </w:r>
      <w:r w:rsidRPr="00AF7157">
        <w:t xml:space="preserve"> ноль</w:t>
      </w:r>
      <w:r w:rsidRPr="00AF7157">
        <w:rPr>
          <w:lang w:val="tt-RU"/>
        </w:rPr>
        <w:t xml:space="preserve"> рублей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7.Установить объем расходов на обслуживание муниципального долга на 2021 год в сумме ноль рублей.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8.Установить объем расходов на обслуживание муниципального долга на 2022 </w:t>
      </w:r>
      <w:proofErr w:type="gramStart"/>
      <w:r w:rsidRPr="00AF7157">
        <w:rPr>
          <w:color w:val="000000"/>
        </w:rPr>
        <w:t>год  в</w:t>
      </w:r>
      <w:proofErr w:type="gramEnd"/>
      <w:r w:rsidRPr="00AF7157">
        <w:rPr>
          <w:color w:val="000000"/>
        </w:rPr>
        <w:t xml:space="preserve"> сумме ноль рублей.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9.Установить объем расходов на обслуживание муниципального долга на 2023 год в сумме ноль рублей.</w:t>
      </w:r>
    </w:p>
    <w:p w:rsidR="00AF7157" w:rsidRPr="00AF7157" w:rsidRDefault="00AF7157" w:rsidP="00AF7157">
      <w:pPr>
        <w:tabs>
          <w:tab w:val="left" w:pos="4962"/>
        </w:tabs>
        <w:ind w:firstLine="720"/>
        <w:rPr>
          <w:color w:val="000000"/>
        </w:rPr>
      </w:pPr>
      <w:r w:rsidRPr="00AF7157">
        <w:rPr>
          <w:color w:val="000000"/>
        </w:rPr>
        <w:t xml:space="preserve">Статья 3        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Учесть в бюджете сельского </w:t>
      </w:r>
      <w:proofErr w:type="gramStart"/>
      <w:r w:rsidRPr="00AF7157">
        <w:rPr>
          <w:color w:val="000000"/>
        </w:rPr>
        <w:t>поселения  прогнозируемые</w:t>
      </w:r>
      <w:proofErr w:type="gramEnd"/>
      <w:r w:rsidRPr="00AF7157">
        <w:rPr>
          <w:color w:val="000000"/>
        </w:rPr>
        <w:t xml:space="preserve"> объемы доходов бюджета сельского поселения на 2021 год согласно приложению №3 к настоящему Решению и на плановый период 2022 и 2023 годов согласно приложений №4 и №5 к настоящему Решению.</w:t>
      </w:r>
    </w:p>
    <w:p w:rsidR="00AF7157" w:rsidRPr="00AF7157" w:rsidRDefault="00AF7157" w:rsidP="00AF7157">
      <w:pPr>
        <w:shd w:val="clear" w:color="auto" w:fill="FFFFFF"/>
        <w:ind w:left="38" w:right="10" w:firstLine="670"/>
        <w:jc w:val="both"/>
        <w:rPr>
          <w:color w:val="000000"/>
        </w:rPr>
      </w:pPr>
      <w:r w:rsidRPr="00AF7157">
        <w:rPr>
          <w:color w:val="000000"/>
        </w:rPr>
        <w:t xml:space="preserve">Статья 4             </w:t>
      </w:r>
    </w:p>
    <w:p w:rsidR="00AF7157" w:rsidRPr="00AF7157" w:rsidRDefault="00AF7157" w:rsidP="00AF7157">
      <w:pPr>
        <w:shd w:val="clear" w:color="auto" w:fill="FFFFFF"/>
        <w:ind w:left="38" w:right="10" w:firstLine="682"/>
        <w:jc w:val="both"/>
        <w:rPr>
          <w:color w:val="000000"/>
        </w:rPr>
      </w:pPr>
      <w:r w:rsidRPr="00AF7157">
        <w:rPr>
          <w:color w:val="000000"/>
        </w:rPr>
        <w:t xml:space="preserve">Установить, что </w:t>
      </w:r>
      <w:proofErr w:type="gramStart"/>
      <w:r w:rsidRPr="00AF7157">
        <w:rPr>
          <w:color w:val="000000"/>
        </w:rPr>
        <w:t>доходы  бюджета</w:t>
      </w:r>
      <w:proofErr w:type="gramEnd"/>
      <w:r w:rsidRPr="00AF7157">
        <w:rPr>
          <w:color w:val="000000"/>
        </w:rPr>
        <w:t xml:space="preserve"> сельского поселения на 2021 год и на плановый период 2022 и 2023 годов формируются за счет:</w:t>
      </w:r>
    </w:p>
    <w:p w:rsidR="00AF7157" w:rsidRPr="00AF7157" w:rsidRDefault="00AF7157" w:rsidP="00AF7157">
      <w:pPr>
        <w:shd w:val="clear" w:color="auto" w:fill="FFFFFF"/>
        <w:ind w:left="38" w:right="10" w:firstLine="682"/>
        <w:jc w:val="both"/>
        <w:rPr>
          <w:color w:val="000000"/>
        </w:rPr>
      </w:pPr>
      <w:r w:rsidRPr="00AF7157">
        <w:rPr>
          <w:color w:val="000000"/>
        </w:rPr>
        <w:t xml:space="preserve">1) </w:t>
      </w:r>
      <w:r w:rsidRPr="00AF7157">
        <w:rPr>
          <w:color w:val="000000"/>
          <w:spacing w:val="-1"/>
        </w:rPr>
        <w:t xml:space="preserve">доходов от уплаты федеральных, региональных и местных налогов и </w:t>
      </w:r>
      <w:r w:rsidRPr="00AF7157">
        <w:rPr>
          <w:color w:val="000000"/>
        </w:rPr>
        <w:t xml:space="preserve">сборов по нормативам, установленным законодательными актами Российской Федерации, Республики </w:t>
      </w:r>
      <w:proofErr w:type="gramStart"/>
      <w:r w:rsidRPr="00AF7157">
        <w:rPr>
          <w:color w:val="000000"/>
        </w:rPr>
        <w:t>Татарстан  настоящим</w:t>
      </w:r>
      <w:proofErr w:type="gramEnd"/>
      <w:r w:rsidRPr="00AF7157">
        <w:rPr>
          <w:color w:val="000000"/>
        </w:rPr>
        <w:t xml:space="preserve"> Решением: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Статья 5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Установить общий объем бюджетных ассигнований, направляемых на </w:t>
      </w:r>
      <w:proofErr w:type="gramStart"/>
      <w:r w:rsidRPr="00AF7157">
        <w:rPr>
          <w:color w:val="000000"/>
        </w:rPr>
        <w:t>исполнение  публичных</w:t>
      </w:r>
      <w:proofErr w:type="gramEnd"/>
      <w:r w:rsidRPr="00AF7157">
        <w:rPr>
          <w:color w:val="000000"/>
        </w:rPr>
        <w:t xml:space="preserve"> нормативных обязательств на 2021 год и на плановый период 2022 и 2023 годов в сумме ноль рублей.</w:t>
      </w:r>
    </w:p>
    <w:p w:rsidR="00AF7157" w:rsidRPr="00AF7157" w:rsidRDefault="00AF7157" w:rsidP="00AF7157">
      <w:pPr>
        <w:ind w:firstLine="539"/>
        <w:jc w:val="both"/>
        <w:rPr>
          <w:color w:val="000000"/>
        </w:rPr>
      </w:pPr>
      <w:r w:rsidRPr="00AF7157">
        <w:rPr>
          <w:color w:val="000000"/>
        </w:rPr>
        <w:t>Статья 6</w:t>
      </w:r>
    </w:p>
    <w:p w:rsidR="00AF7157" w:rsidRPr="00AF7157" w:rsidRDefault="00AF7157" w:rsidP="00AF7157">
      <w:pPr>
        <w:ind w:firstLine="539"/>
        <w:jc w:val="both"/>
        <w:rPr>
          <w:color w:val="000000"/>
        </w:rPr>
      </w:pPr>
      <w:r w:rsidRPr="00AF7157">
        <w:rPr>
          <w:color w:val="000000"/>
        </w:rPr>
        <w:t>1. Утвердить перечень главных администраторов доходов бюджета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 xml:space="preserve">ельского </w:t>
      </w:r>
      <w:proofErr w:type="gramStart"/>
      <w:r w:rsidRPr="00AF7157">
        <w:rPr>
          <w:rStyle w:val="a7"/>
          <w:b w:val="0"/>
          <w:bCs w:val="0"/>
          <w:color w:val="000000"/>
          <w:sz w:val="24"/>
          <w:szCs w:val="24"/>
        </w:rPr>
        <w:t>поселения</w:t>
      </w:r>
      <w:r w:rsidRPr="00AF7157">
        <w:rPr>
          <w:color w:val="000000"/>
        </w:rPr>
        <w:t xml:space="preserve">  согласно</w:t>
      </w:r>
      <w:proofErr w:type="gramEnd"/>
      <w:r w:rsidRPr="00AF7157">
        <w:rPr>
          <w:color w:val="000000"/>
        </w:rPr>
        <w:t xml:space="preserve"> приложению №6 к  настоящему Решению.</w:t>
      </w:r>
    </w:p>
    <w:p w:rsidR="00AF7157" w:rsidRPr="00AF7157" w:rsidRDefault="00AF7157" w:rsidP="00AF7157">
      <w:pPr>
        <w:ind w:firstLine="708"/>
        <w:jc w:val="both"/>
        <w:rPr>
          <w:b/>
          <w:color w:val="000000"/>
        </w:rPr>
      </w:pPr>
      <w:r w:rsidRPr="00AF7157">
        <w:rPr>
          <w:color w:val="000000"/>
        </w:rPr>
        <w:t>2. Утвердить перечень главных администраторов источников финансирования дефицита бюджета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ельского поселения</w:t>
      </w:r>
      <w:r w:rsidRPr="00AF7157">
        <w:rPr>
          <w:color w:val="000000"/>
        </w:rPr>
        <w:t xml:space="preserve">   согласно приложению №7 </w:t>
      </w:r>
      <w:proofErr w:type="gramStart"/>
      <w:r w:rsidRPr="00AF7157">
        <w:rPr>
          <w:color w:val="000000"/>
        </w:rPr>
        <w:t>к  настоящему</w:t>
      </w:r>
      <w:proofErr w:type="gramEnd"/>
      <w:r w:rsidRPr="00AF7157">
        <w:rPr>
          <w:color w:val="000000"/>
        </w:rPr>
        <w:t xml:space="preserve"> Решению.</w:t>
      </w:r>
    </w:p>
    <w:p w:rsidR="00AF7157" w:rsidRPr="00AF7157" w:rsidRDefault="00AF7157" w:rsidP="00AF7157">
      <w:pPr>
        <w:ind w:firstLine="539"/>
        <w:jc w:val="both"/>
        <w:rPr>
          <w:rStyle w:val="a7"/>
          <w:b w:val="0"/>
          <w:bCs w:val="0"/>
          <w:color w:val="000000"/>
          <w:sz w:val="24"/>
          <w:szCs w:val="24"/>
        </w:rPr>
      </w:pPr>
      <w:r w:rsidRPr="00AF7157">
        <w:rPr>
          <w:rStyle w:val="a7"/>
          <w:b w:val="0"/>
          <w:bCs w:val="0"/>
          <w:color w:val="000000"/>
          <w:sz w:val="24"/>
          <w:szCs w:val="24"/>
        </w:rPr>
        <w:t>Статья 7</w:t>
      </w:r>
    </w:p>
    <w:p w:rsidR="00AF7157" w:rsidRPr="00AF7157" w:rsidRDefault="00AF7157" w:rsidP="00AF7157">
      <w:pPr>
        <w:spacing w:line="288" w:lineRule="auto"/>
        <w:ind w:firstLine="539"/>
        <w:jc w:val="both"/>
        <w:rPr>
          <w:color w:val="000000"/>
        </w:rPr>
      </w:pPr>
      <w:r w:rsidRPr="00AF7157">
        <w:rPr>
          <w:color w:val="000000"/>
        </w:rPr>
        <w:t>Утвердить ведомственную структуру расходов бюджета с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ельского поселения</w:t>
      </w:r>
      <w:r w:rsidRPr="00AF7157">
        <w:rPr>
          <w:color w:val="000000"/>
        </w:rPr>
        <w:t>:</w:t>
      </w:r>
    </w:p>
    <w:p w:rsidR="00AF7157" w:rsidRPr="00AF7157" w:rsidRDefault="00AF7157" w:rsidP="00AF7157">
      <w:pPr>
        <w:spacing w:line="288" w:lineRule="auto"/>
        <w:ind w:firstLine="539"/>
        <w:jc w:val="both"/>
        <w:rPr>
          <w:color w:val="000000"/>
        </w:rPr>
      </w:pPr>
      <w:r w:rsidRPr="00AF7157">
        <w:rPr>
          <w:color w:val="000000"/>
        </w:rPr>
        <w:t>на 2021 год согласно приложению №9 к настоящему Решению;</w:t>
      </w:r>
    </w:p>
    <w:p w:rsidR="00AF7157" w:rsidRPr="00AF7157" w:rsidRDefault="00AF7157" w:rsidP="00AF7157">
      <w:pPr>
        <w:spacing w:line="288" w:lineRule="auto"/>
        <w:ind w:firstLine="539"/>
        <w:jc w:val="both"/>
        <w:rPr>
          <w:color w:val="000000"/>
        </w:rPr>
      </w:pPr>
      <w:r w:rsidRPr="00AF7157">
        <w:rPr>
          <w:color w:val="000000"/>
        </w:rPr>
        <w:t>на 2022 год согласно приложению №10 к настоящему Решению;</w:t>
      </w:r>
    </w:p>
    <w:p w:rsidR="00AF7157" w:rsidRPr="00AF7157" w:rsidRDefault="00AF7157" w:rsidP="00AF7157">
      <w:pPr>
        <w:ind w:firstLine="567"/>
        <w:jc w:val="both"/>
        <w:rPr>
          <w:color w:val="000000"/>
        </w:rPr>
      </w:pPr>
      <w:r w:rsidRPr="00AF7157">
        <w:rPr>
          <w:color w:val="000000"/>
        </w:rPr>
        <w:t>на 2023 год согласно приложению №11 к настоящему Решению.</w:t>
      </w:r>
    </w:p>
    <w:p w:rsidR="00AF7157" w:rsidRPr="00AF7157" w:rsidRDefault="00AF7157" w:rsidP="00AF7157">
      <w:pPr>
        <w:ind w:firstLine="425"/>
        <w:rPr>
          <w:rStyle w:val="a7"/>
          <w:b w:val="0"/>
          <w:bCs w:val="0"/>
          <w:color w:val="000000"/>
          <w:sz w:val="24"/>
          <w:szCs w:val="24"/>
        </w:rPr>
      </w:pPr>
      <w:r w:rsidRPr="00AF7157">
        <w:rPr>
          <w:rStyle w:val="a7"/>
          <w:b w:val="0"/>
          <w:bCs w:val="0"/>
          <w:color w:val="000000"/>
          <w:sz w:val="24"/>
          <w:szCs w:val="24"/>
        </w:rPr>
        <w:t>Статья 8</w:t>
      </w:r>
    </w:p>
    <w:p w:rsidR="00AF7157" w:rsidRPr="00AF7157" w:rsidRDefault="00AF7157" w:rsidP="00AF7157">
      <w:pPr>
        <w:pStyle w:val="a5"/>
        <w:ind w:firstLine="425"/>
        <w:rPr>
          <w:color w:val="000000"/>
        </w:rPr>
      </w:pPr>
      <w:proofErr w:type="gramStart"/>
      <w:r w:rsidRPr="00AF7157">
        <w:rPr>
          <w:color w:val="000000"/>
        </w:rPr>
        <w:t>Установить  предельный</w:t>
      </w:r>
      <w:proofErr w:type="gramEnd"/>
      <w:r w:rsidRPr="00AF7157">
        <w:rPr>
          <w:color w:val="000000"/>
        </w:rPr>
        <w:t xml:space="preserve"> размер резервного фонда Исполнительного комитета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на 2021 год  и на плановый период 2022 и 2023 годов в размере 3% от расходов сельского бюджета. 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 xml:space="preserve">           Статья 9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 xml:space="preserve">           Учесть поступающие из бюджета Кукморского муниципального </w:t>
      </w:r>
      <w:proofErr w:type="gramStart"/>
      <w:r w:rsidRPr="00AF7157">
        <w:rPr>
          <w:color w:val="000000"/>
        </w:rPr>
        <w:t>района  дотации</w:t>
      </w:r>
      <w:proofErr w:type="gramEnd"/>
      <w:r w:rsidRPr="00AF7157">
        <w:rPr>
          <w:color w:val="000000"/>
        </w:rPr>
        <w:t xml:space="preserve"> из районного фонда финансовой поддержки поселений на выравнивание бюджетной обеспеченности поселений: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t xml:space="preserve"> на 2021 год в сумме </w:t>
      </w:r>
      <w:r w:rsidRPr="00AF7157">
        <w:rPr>
          <w:b/>
          <w:color w:val="000000"/>
        </w:rPr>
        <w:t xml:space="preserve">826 </w:t>
      </w:r>
      <w:proofErr w:type="gramStart"/>
      <w:r w:rsidRPr="00AF7157">
        <w:rPr>
          <w:b/>
          <w:color w:val="000000"/>
        </w:rPr>
        <w:t>500</w:t>
      </w:r>
      <w:r w:rsidRPr="00AF7157">
        <w:rPr>
          <w:color w:val="000000"/>
        </w:rPr>
        <w:t xml:space="preserve">  рублей</w:t>
      </w:r>
      <w:proofErr w:type="gramEnd"/>
      <w:r w:rsidRPr="00AF7157">
        <w:rPr>
          <w:color w:val="000000"/>
        </w:rPr>
        <w:t>,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t xml:space="preserve"> на 2022 год в сумме </w:t>
      </w:r>
      <w:r w:rsidRPr="00AF7157">
        <w:rPr>
          <w:b/>
          <w:color w:val="000000"/>
        </w:rPr>
        <w:t xml:space="preserve">806 </w:t>
      </w:r>
      <w:proofErr w:type="gramStart"/>
      <w:r w:rsidRPr="00AF7157">
        <w:rPr>
          <w:b/>
          <w:color w:val="000000"/>
        </w:rPr>
        <w:t>200</w:t>
      </w:r>
      <w:r w:rsidRPr="00AF7157">
        <w:rPr>
          <w:color w:val="000000"/>
        </w:rPr>
        <w:t xml:space="preserve">  рублей</w:t>
      </w:r>
      <w:proofErr w:type="gramEnd"/>
      <w:r w:rsidRPr="00AF7157">
        <w:rPr>
          <w:color w:val="000000"/>
        </w:rPr>
        <w:t>,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t xml:space="preserve"> на 2023 год в сумме </w:t>
      </w:r>
      <w:r w:rsidRPr="00AF7157">
        <w:rPr>
          <w:b/>
          <w:color w:val="000000"/>
        </w:rPr>
        <w:t xml:space="preserve">774 </w:t>
      </w:r>
      <w:proofErr w:type="gramStart"/>
      <w:r w:rsidRPr="00AF7157">
        <w:rPr>
          <w:b/>
          <w:color w:val="000000"/>
        </w:rPr>
        <w:t>000</w:t>
      </w:r>
      <w:r w:rsidRPr="00AF7157">
        <w:rPr>
          <w:color w:val="000000"/>
        </w:rPr>
        <w:t xml:space="preserve">  рублей</w:t>
      </w:r>
      <w:proofErr w:type="gramEnd"/>
      <w:r w:rsidRPr="00AF7157">
        <w:rPr>
          <w:color w:val="000000"/>
        </w:rPr>
        <w:t>.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rStyle w:val="a7"/>
          <w:b w:val="0"/>
          <w:bCs w:val="0"/>
          <w:color w:val="000000"/>
          <w:sz w:val="24"/>
          <w:szCs w:val="24"/>
        </w:rPr>
        <w:t xml:space="preserve">            С</w:t>
      </w:r>
      <w:r w:rsidRPr="00AF7157">
        <w:rPr>
          <w:color w:val="000000"/>
        </w:rPr>
        <w:t>татья 10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 xml:space="preserve">    </w:t>
      </w:r>
      <w:r w:rsidRPr="00AF7157">
        <w:rPr>
          <w:color w:val="000000"/>
        </w:rPr>
        <w:tab/>
      </w:r>
      <w:bookmarkStart w:id="2" w:name="sub_1701"/>
      <w:r w:rsidRPr="00AF7157">
        <w:rPr>
          <w:color w:val="000000"/>
        </w:rPr>
        <w:t xml:space="preserve">Учесть в бюджете сельского поселения объем </w:t>
      </w:r>
      <w:bookmarkStart w:id="3" w:name="sub_17025"/>
      <w:bookmarkEnd w:id="2"/>
      <w:r w:rsidRPr="00AF7157">
        <w:rPr>
          <w:color w:val="000000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t xml:space="preserve"> на 2021 год в сумме </w:t>
      </w:r>
      <w:r w:rsidRPr="00AF7157">
        <w:rPr>
          <w:b/>
          <w:color w:val="000000"/>
        </w:rPr>
        <w:t>102 400</w:t>
      </w:r>
      <w:r w:rsidRPr="00AF7157">
        <w:rPr>
          <w:color w:val="000000"/>
        </w:rPr>
        <w:t xml:space="preserve"> рублей,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lastRenderedPageBreak/>
        <w:t xml:space="preserve"> на 2022 год в сумме </w:t>
      </w:r>
      <w:r w:rsidRPr="00AF7157">
        <w:rPr>
          <w:b/>
          <w:color w:val="000000"/>
        </w:rPr>
        <w:t xml:space="preserve">103 </w:t>
      </w:r>
      <w:proofErr w:type="gramStart"/>
      <w:r w:rsidRPr="00AF7157">
        <w:rPr>
          <w:b/>
          <w:color w:val="000000"/>
        </w:rPr>
        <w:t>500</w:t>
      </w:r>
      <w:r w:rsidRPr="00AF7157">
        <w:rPr>
          <w:color w:val="000000"/>
        </w:rPr>
        <w:t xml:space="preserve">  рублей</w:t>
      </w:r>
      <w:proofErr w:type="gramEnd"/>
      <w:r w:rsidRPr="00AF7157">
        <w:rPr>
          <w:color w:val="000000"/>
        </w:rPr>
        <w:t>,</w:t>
      </w:r>
    </w:p>
    <w:p w:rsidR="00AF7157" w:rsidRPr="00AF7157" w:rsidRDefault="00AF7157" w:rsidP="00AF7157">
      <w:pPr>
        <w:ind w:firstLine="720"/>
        <w:jc w:val="both"/>
        <w:rPr>
          <w:color w:val="000000"/>
        </w:rPr>
      </w:pPr>
      <w:r w:rsidRPr="00AF7157">
        <w:rPr>
          <w:color w:val="000000"/>
        </w:rPr>
        <w:t xml:space="preserve"> на 2023 год в сумме </w:t>
      </w:r>
      <w:r w:rsidRPr="00AF7157">
        <w:rPr>
          <w:b/>
          <w:color w:val="000000"/>
        </w:rPr>
        <w:t>107 600</w:t>
      </w:r>
      <w:proofErr w:type="gramStart"/>
      <w:r w:rsidRPr="00AF7157">
        <w:rPr>
          <w:color w:val="000000"/>
        </w:rPr>
        <w:t>_  рублей</w:t>
      </w:r>
      <w:proofErr w:type="gramEnd"/>
      <w:r w:rsidRPr="00AF7157">
        <w:rPr>
          <w:color w:val="000000"/>
        </w:rPr>
        <w:t>.</w:t>
      </w:r>
    </w:p>
    <w:p w:rsidR="00AF7157" w:rsidRPr="00AF7157" w:rsidRDefault="00AF7157" w:rsidP="00AF7157">
      <w:pPr>
        <w:jc w:val="both"/>
        <w:rPr>
          <w:rStyle w:val="a7"/>
          <w:b w:val="0"/>
          <w:bCs w:val="0"/>
          <w:color w:val="000000"/>
          <w:sz w:val="24"/>
          <w:szCs w:val="24"/>
        </w:rPr>
      </w:pPr>
      <w:r w:rsidRPr="00AF7157">
        <w:rPr>
          <w:color w:val="000000"/>
        </w:rPr>
        <w:t xml:space="preserve"> </w:t>
      </w:r>
      <w:bookmarkEnd w:id="3"/>
      <w:r w:rsidRPr="00AF7157">
        <w:rPr>
          <w:color w:val="000000"/>
        </w:rPr>
        <w:tab/>
        <w:t xml:space="preserve"> </w:t>
      </w:r>
      <w:r w:rsidRPr="00AF7157">
        <w:rPr>
          <w:rStyle w:val="a7"/>
          <w:b w:val="0"/>
          <w:bCs w:val="0"/>
          <w:color w:val="000000"/>
          <w:sz w:val="24"/>
          <w:szCs w:val="24"/>
        </w:rPr>
        <w:t>Статья 11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rStyle w:val="a7"/>
          <w:b w:val="0"/>
          <w:bCs w:val="0"/>
          <w:color w:val="000000"/>
          <w:sz w:val="24"/>
          <w:szCs w:val="24"/>
        </w:rPr>
        <w:tab/>
      </w:r>
      <w:bookmarkStart w:id="4" w:name="sub_10000000"/>
      <w:r w:rsidRPr="00AF7157">
        <w:rPr>
          <w:rStyle w:val="a7"/>
          <w:b w:val="0"/>
          <w:bCs w:val="0"/>
          <w:color w:val="000000"/>
          <w:sz w:val="24"/>
          <w:szCs w:val="24"/>
        </w:rPr>
        <w:t xml:space="preserve"> </w:t>
      </w:r>
      <w:r w:rsidRPr="00AF7157">
        <w:rPr>
          <w:color w:val="000000"/>
        </w:rPr>
        <w:t>Исполнительный комитет сельского поселения не вправе принимать в 2021 году и 2022-2023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 xml:space="preserve">           </w:t>
      </w:r>
      <w:r w:rsidRPr="00AF7157">
        <w:rPr>
          <w:color w:val="000000"/>
        </w:rPr>
        <w:tab/>
        <w:t>Статья 12</w:t>
      </w:r>
    </w:p>
    <w:p w:rsidR="00AF7157" w:rsidRPr="00AF7157" w:rsidRDefault="00AF7157" w:rsidP="00AF7157">
      <w:pPr>
        <w:ind w:firstLine="539"/>
        <w:jc w:val="both"/>
        <w:rPr>
          <w:b/>
          <w:i/>
          <w:color w:val="000000"/>
        </w:rPr>
      </w:pPr>
      <w:r w:rsidRPr="00AF7157">
        <w:rPr>
          <w:color w:val="000000"/>
        </w:rPr>
        <w:t xml:space="preserve">   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AF7157">
        <w:rPr>
          <w:i/>
          <w:color w:val="000000"/>
        </w:rPr>
        <w:t xml:space="preserve"> </w:t>
      </w:r>
      <w:r w:rsidRPr="00AF7157">
        <w:rPr>
          <w:color w:val="000000"/>
        </w:rPr>
        <w:t xml:space="preserve">Бюджетного кодекса Российской Федерации. </w:t>
      </w:r>
      <w:r w:rsidRPr="00AF7157">
        <w:rPr>
          <w:b/>
          <w:i/>
          <w:color w:val="000000"/>
        </w:rPr>
        <w:t xml:space="preserve"> 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ab/>
      </w:r>
      <w:bookmarkEnd w:id="4"/>
      <w:r w:rsidRPr="00AF7157">
        <w:rPr>
          <w:color w:val="000000"/>
        </w:rPr>
        <w:t xml:space="preserve">Субсидии и субвенции, фактически полученные при исполнении бюджета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сверх утвержденных настоящим Решен</w:t>
      </w:r>
      <w:r w:rsidRPr="00AF7157">
        <w:rPr>
          <w:color w:val="000000"/>
        </w:rPr>
        <w:t>и</w:t>
      </w:r>
      <w:r w:rsidRPr="00AF7157">
        <w:rPr>
          <w:color w:val="000000"/>
        </w:rPr>
        <w:t>ем доходов, направляются на увеличение расходов соответственно целям предоста</w:t>
      </w:r>
      <w:r w:rsidRPr="00AF7157">
        <w:rPr>
          <w:color w:val="000000"/>
        </w:rPr>
        <w:t>в</w:t>
      </w:r>
      <w:r w:rsidRPr="00AF7157">
        <w:rPr>
          <w:color w:val="000000"/>
        </w:rPr>
        <w:t>ления субсидий и субвенций с внесением изменений в сводную бюджетную ро</w:t>
      </w:r>
      <w:r w:rsidRPr="00AF7157">
        <w:rPr>
          <w:color w:val="000000"/>
        </w:rPr>
        <w:t>с</w:t>
      </w:r>
      <w:r w:rsidRPr="00AF7157">
        <w:rPr>
          <w:color w:val="000000"/>
        </w:rPr>
        <w:t xml:space="preserve">пись без внесения изменений в настоящее Решение    </w:t>
      </w:r>
      <w:bookmarkStart w:id="5" w:name="sub_3301"/>
      <w:r w:rsidRPr="00AF7157">
        <w:rPr>
          <w:color w:val="000000"/>
        </w:rPr>
        <w:t xml:space="preserve">         </w:t>
      </w: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ab/>
        <w:t>Статья 13</w:t>
      </w:r>
      <w:r w:rsidRPr="00AF7157">
        <w:rPr>
          <w:color w:val="000000"/>
        </w:rPr>
        <w:tab/>
      </w:r>
    </w:p>
    <w:p w:rsidR="00AF7157" w:rsidRPr="00AF7157" w:rsidRDefault="00AF7157" w:rsidP="00AF7157">
      <w:pPr>
        <w:ind w:firstLine="720"/>
        <w:jc w:val="both"/>
        <w:rPr>
          <w:i/>
          <w:iCs/>
          <w:color w:val="000000"/>
        </w:rPr>
      </w:pPr>
      <w:r w:rsidRPr="00AF7157">
        <w:rPr>
          <w:color w:val="000000"/>
        </w:rPr>
        <w:t xml:space="preserve"> 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AF7157">
        <w:rPr>
          <w:color w:val="000000"/>
        </w:rPr>
        <w:t>Кукморскому</w:t>
      </w:r>
      <w:proofErr w:type="spellEnd"/>
      <w:r w:rsidRPr="00AF7157">
        <w:rPr>
          <w:color w:val="000000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</w:p>
    <w:p w:rsidR="00AF7157" w:rsidRPr="00AF7157" w:rsidRDefault="00AF7157" w:rsidP="00AF7157">
      <w:pPr>
        <w:jc w:val="both"/>
        <w:rPr>
          <w:color w:val="000000"/>
        </w:rPr>
      </w:pPr>
      <w:bookmarkStart w:id="6" w:name="sub_3303"/>
      <w:bookmarkEnd w:id="5"/>
      <w:r w:rsidRPr="00AF7157">
        <w:rPr>
          <w:color w:val="000000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AF7157" w:rsidRPr="00AF7157" w:rsidRDefault="00AF7157" w:rsidP="00AF7157">
      <w:pPr>
        <w:jc w:val="both"/>
        <w:rPr>
          <w:color w:val="000000"/>
        </w:rPr>
      </w:pPr>
      <w:bookmarkStart w:id="7" w:name="sub_5000"/>
      <w:bookmarkEnd w:id="6"/>
      <w:r w:rsidRPr="00AF7157">
        <w:rPr>
          <w:color w:val="000000"/>
        </w:rPr>
        <w:t xml:space="preserve">          Установить, что в 2021 </w:t>
      </w:r>
      <w:proofErr w:type="gramStart"/>
      <w:r w:rsidRPr="00AF7157">
        <w:rPr>
          <w:color w:val="000000"/>
        </w:rPr>
        <w:t>году  и</w:t>
      </w:r>
      <w:proofErr w:type="gramEnd"/>
      <w:r w:rsidRPr="00AF7157">
        <w:rPr>
          <w:color w:val="000000"/>
        </w:rPr>
        <w:t xml:space="preserve"> 2022-2023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</w:p>
    <w:bookmarkEnd w:id="7"/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>Статья 14</w:t>
      </w:r>
    </w:p>
    <w:p w:rsidR="00AF7157" w:rsidRPr="00AF7157" w:rsidRDefault="00AF7157" w:rsidP="00AF7157">
      <w:pPr>
        <w:ind w:firstLine="708"/>
        <w:jc w:val="both"/>
        <w:rPr>
          <w:color w:val="000000"/>
        </w:rPr>
      </w:pPr>
      <w:r w:rsidRPr="00AF7157">
        <w:rPr>
          <w:color w:val="000000"/>
        </w:rPr>
        <w:t xml:space="preserve">Территориальный отдел Департамента Казначейства Министерства финансов Республики Татарстан по </w:t>
      </w:r>
      <w:proofErr w:type="spellStart"/>
      <w:r w:rsidRPr="00AF7157">
        <w:rPr>
          <w:color w:val="000000"/>
        </w:rPr>
        <w:t>Кукморскому</w:t>
      </w:r>
      <w:proofErr w:type="spellEnd"/>
      <w:r w:rsidRPr="00AF7157">
        <w:rPr>
          <w:color w:val="000000"/>
        </w:rPr>
        <w:t xml:space="preserve"> муниципальному району осуществляет отдельные функции по исполнению бюджета </w:t>
      </w:r>
      <w:proofErr w:type="spellStart"/>
      <w:r w:rsidRPr="00AF7157">
        <w:rPr>
          <w:color w:val="000000"/>
        </w:rPr>
        <w:t>Ядыгерьского</w:t>
      </w:r>
      <w:proofErr w:type="spellEnd"/>
      <w:r w:rsidRPr="00AF7157">
        <w:rPr>
          <w:color w:val="000000"/>
        </w:rPr>
        <w:t xml:space="preserve"> сельского поселения на основании соглашения и на безвозмездной основе.</w:t>
      </w:r>
    </w:p>
    <w:p w:rsidR="00AF7157" w:rsidRPr="00AF7157" w:rsidRDefault="00AF7157" w:rsidP="00AF7157">
      <w:pPr>
        <w:pStyle w:val="a5"/>
        <w:rPr>
          <w:color w:val="000000"/>
        </w:rPr>
      </w:pPr>
      <w:r w:rsidRPr="00AF7157">
        <w:rPr>
          <w:color w:val="000000"/>
        </w:rPr>
        <w:t xml:space="preserve">   Статья 15</w:t>
      </w:r>
    </w:p>
    <w:p w:rsidR="00AF7157" w:rsidRPr="00AF7157" w:rsidRDefault="00AF7157" w:rsidP="00AF7157">
      <w:pPr>
        <w:pStyle w:val="a5"/>
        <w:rPr>
          <w:color w:val="000000"/>
        </w:rPr>
      </w:pPr>
      <w:r w:rsidRPr="00AF7157">
        <w:rPr>
          <w:color w:val="000000"/>
        </w:rPr>
        <w:t xml:space="preserve">Настоящее решение </w:t>
      </w:r>
      <w:proofErr w:type="gramStart"/>
      <w:r w:rsidRPr="00AF7157">
        <w:rPr>
          <w:color w:val="000000"/>
        </w:rPr>
        <w:t>вступает  в</w:t>
      </w:r>
      <w:proofErr w:type="gramEnd"/>
      <w:r w:rsidRPr="00AF7157">
        <w:rPr>
          <w:color w:val="000000"/>
        </w:rPr>
        <w:t xml:space="preserve"> действие с 1 января 2021 года.</w:t>
      </w:r>
    </w:p>
    <w:p w:rsidR="00AF7157" w:rsidRPr="00AF7157" w:rsidRDefault="00AF7157" w:rsidP="00AF7157">
      <w:pPr>
        <w:pStyle w:val="a5"/>
        <w:ind w:firstLine="426"/>
        <w:rPr>
          <w:color w:val="000000"/>
        </w:rPr>
      </w:pPr>
      <w:r w:rsidRPr="00AF7157">
        <w:rPr>
          <w:color w:val="000000"/>
        </w:rPr>
        <w:t xml:space="preserve">  Статья 16</w:t>
      </w:r>
    </w:p>
    <w:p w:rsidR="00AF7157" w:rsidRPr="00AF7157" w:rsidRDefault="00AF7157" w:rsidP="00AF7157">
      <w:pPr>
        <w:ind w:firstLine="426"/>
        <w:jc w:val="both"/>
        <w:rPr>
          <w:color w:val="000000"/>
        </w:rPr>
      </w:pPr>
      <w:r w:rsidRPr="00AF7157">
        <w:rPr>
          <w:color w:val="000000"/>
        </w:rPr>
        <w:t xml:space="preserve">  Обнародовать настоящее решение путем вывешивания на информационных стендах поселения.</w:t>
      </w:r>
    </w:p>
    <w:p w:rsidR="00AF7157" w:rsidRPr="00AF7157" w:rsidRDefault="00AF7157" w:rsidP="00AF7157">
      <w:pPr>
        <w:ind w:firstLine="426"/>
        <w:jc w:val="both"/>
        <w:rPr>
          <w:color w:val="000000"/>
        </w:rPr>
      </w:pPr>
    </w:p>
    <w:p w:rsidR="00AF7157" w:rsidRPr="00AF7157" w:rsidRDefault="00AF7157" w:rsidP="00AF7157">
      <w:pPr>
        <w:pStyle w:val="a5"/>
        <w:rPr>
          <w:color w:val="000000"/>
        </w:rPr>
      </w:pPr>
    </w:p>
    <w:p w:rsidR="00AF7157" w:rsidRPr="00AF7157" w:rsidRDefault="00AF7157" w:rsidP="00AF7157">
      <w:pPr>
        <w:jc w:val="both"/>
        <w:rPr>
          <w:color w:val="000000"/>
        </w:rPr>
      </w:pPr>
      <w:r w:rsidRPr="00AF7157">
        <w:rPr>
          <w:color w:val="000000"/>
        </w:rPr>
        <w:t>Председательствующий г</w:t>
      </w:r>
      <w:r w:rsidRPr="00AF7157">
        <w:rPr>
          <w:color w:val="000000"/>
        </w:rPr>
        <w:t xml:space="preserve">лава </w:t>
      </w:r>
      <w:proofErr w:type="spellStart"/>
      <w:r w:rsidRPr="00AF7157">
        <w:rPr>
          <w:color w:val="000000"/>
        </w:rPr>
        <w:t>Ядыгерьского</w:t>
      </w:r>
      <w:proofErr w:type="spellEnd"/>
    </w:p>
    <w:p w:rsidR="009925F9" w:rsidRPr="00AF7157" w:rsidRDefault="00AF7157" w:rsidP="00AF7157">
      <w:pPr>
        <w:jc w:val="both"/>
      </w:pPr>
      <w:r w:rsidRPr="00AF7157">
        <w:rPr>
          <w:color w:val="000000"/>
        </w:rPr>
        <w:t xml:space="preserve"> сельского </w:t>
      </w:r>
      <w:proofErr w:type="gramStart"/>
      <w:r w:rsidRPr="00AF7157">
        <w:rPr>
          <w:color w:val="000000"/>
        </w:rPr>
        <w:t xml:space="preserve">поселения:   </w:t>
      </w:r>
      <w:proofErr w:type="gramEnd"/>
      <w:r w:rsidRPr="00AF7157">
        <w:rPr>
          <w:color w:val="000000"/>
        </w:rPr>
        <w:t xml:space="preserve">                                                 /</w:t>
      </w:r>
      <w:proofErr w:type="spellStart"/>
      <w:r w:rsidRPr="00AF7157">
        <w:rPr>
          <w:color w:val="000000"/>
        </w:rPr>
        <w:t>А.Н.Файзуллин</w:t>
      </w:r>
      <w:proofErr w:type="spellEnd"/>
      <w:r w:rsidRPr="00AF7157">
        <w:rPr>
          <w:color w:val="000000"/>
        </w:rPr>
        <w:t>/</w:t>
      </w:r>
      <w:bookmarkStart w:id="8" w:name="_GoBack"/>
      <w:bookmarkEnd w:id="8"/>
    </w:p>
    <w:sectPr w:rsidR="009925F9" w:rsidRPr="00AF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0"/>
    <w:rsid w:val="00091660"/>
    <w:rsid w:val="00117E9C"/>
    <w:rsid w:val="00160111"/>
    <w:rsid w:val="00197224"/>
    <w:rsid w:val="002C05D0"/>
    <w:rsid w:val="009925F9"/>
    <w:rsid w:val="00AF7157"/>
    <w:rsid w:val="00B33CB6"/>
    <w:rsid w:val="00C12598"/>
    <w:rsid w:val="00CF7BDE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378"/>
  <w15:chartTrackingRefBased/>
  <w15:docId w15:val="{C2214CA9-0F42-4ED2-86E8-6CBE464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D0"/>
    <w:pPr>
      <w:keepNext/>
      <w:ind w:firstLine="54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D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05D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C05D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C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C05D0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C0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C05D0"/>
    <w:rPr>
      <w:b/>
      <w:bCs/>
      <w:color w:val="000080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C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E33536B531DDBD3A3B988E136B09B8CA19EB65F58BD1559249B11199D5CE061F0B79C9618A8E40sF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2021-05-14T12:34:00Z</dcterms:created>
  <dcterms:modified xsi:type="dcterms:W3CDTF">2021-05-14T12:51:00Z</dcterms:modified>
</cp:coreProperties>
</file>