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B32" w:rsidRPr="00512B32" w:rsidRDefault="00512B32" w:rsidP="00512B32">
      <w:pPr>
        <w:numPr>
          <w:ilvl w:val="0"/>
          <w:numId w:val="1"/>
        </w:numPr>
        <w:shd w:val="clear" w:color="auto" w:fill="FFFFFF"/>
        <w:spacing w:after="100" w:afterAutospacing="1" w:line="300" w:lineRule="atLeast"/>
        <w:ind w:left="0"/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</w:pPr>
      <w:r w:rsidRPr="00512B32"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  <w:t>14 декабря 2021, 08:50</w:t>
      </w:r>
    </w:p>
    <w:p w:rsidR="00512B32" w:rsidRPr="00512B32" w:rsidRDefault="00512B32" w:rsidP="00512B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240"/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</w:pPr>
      <w:r w:rsidRPr="00512B32"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  <w:t xml:space="preserve">Прокуратура </w:t>
      </w:r>
      <w:proofErr w:type="spellStart"/>
      <w:r w:rsidRPr="00512B32"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  <w:t>Кукморского</w:t>
      </w:r>
      <w:proofErr w:type="spellEnd"/>
      <w:r w:rsidRPr="00512B32"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  <w:t xml:space="preserve"> района</w:t>
      </w:r>
    </w:p>
    <w:p w:rsidR="00512B32" w:rsidRPr="00512B32" w:rsidRDefault="00512B32" w:rsidP="00512B32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512B3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Кукморе осуждён 45-летний рецидивист, который сломал челюсть приятельнице</w:t>
      </w:r>
    </w:p>
    <w:p w:rsidR="00512B32" w:rsidRPr="00512B32" w:rsidRDefault="00512B32" w:rsidP="00512B3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12B32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Прокуратура </w:t>
      </w:r>
      <w:proofErr w:type="spellStart"/>
      <w:r w:rsidRPr="00512B32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Кукморского</w:t>
      </w:r>
      <w:proofErr w:type="spellEnd"/>
      <w:r w:rsidRPr="00512B32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района поддержала государственное обвинение по уголовному делу в отношении ранее судимого 45-летнего местного жителя. Суд признал его виновным в совершении преступления, предусмотренного ч. 1 ст. 112 УК РФ (умышленное причинение средней тяжести вреда здоровью).</w:t>
      </w:r>
    </w:p>
    <w:p w:rsidR="00512B32" w:rsidRPr="00512B32" w:rsidRDefault="00512B32" w:rsidP="00512B3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12B32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В суде установлено, что 26 июля 2021 году подсудимый распивал спиртное в компании приятельницы на скамейке на одной из улиц в городе Кукморе. Во время застолья между ними произошла ссора. В ходе конфликта подсудимый взял в руки арбуз и нанёс им женщине один удар по голове. После этого, мужчина ударил потерпевшую кулаком по лицу. В результате женщина получила перелом челюсти.</w:t>
      </w:r>
    </w:p>
    <w:p w:rsidR="00512B32" w:rsidRPr="00512B32" w:rsidRDefault="00512B32" w:rsidP="00512B3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12B32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Свою вину подсудимый полностью признал.</w:t>
      </w:r>
    </w:p>
    <w:p w:rsidR="00512B32" w:rsidRPr="00512B32" w:rsidRDefault="00512B32" w:rsidP="00512B3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12B32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Суд приговорил виновного к 1 году 1 месяцу лишения свободы с отбыванием наказания в исправительной колонии строгого режима.</w:t>
      </w:r>
    </w:p>
    <w:p w:rsidR="00512B32" w:rsidRPr="00512B32" w:rsidRDefault="00512B32" w:rsidP="00512B3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12B32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Приговор не вступил в законную силу.</w:t>
      </w:r>
    </w:p>
    <w:p w:rsidR="00461579" w:rsidRDefault="00512B32">
      <w:r>
        <w:t xml:space="preserve">Прокуратура </w:t>
      </w:r>
      <w:proofErr w:type="spellStart"/>
      <w:r>
        <w:t>Кукморского</w:t>
      </w:r>
      <w:proofErr w:type="spellEnd"/>
      <w:r>
        <w:t xml:space="preserve"> района </w:t>
      </w:r>
      <w:bookmarkStart w:id="0" w:name="_GoBack"/>
      <w:bookmarkEnd w:id="0"/>
    </w:p>
    <w:sectPr w:rsidR="0046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F551B"/>
    <w:multiLevelType w:val="multilevel"/>
    <w:tmpl w:val="7AF8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7F"/>
    <w:rsid w:val="0019147F"/>
    <w:rsid w:val="00461579"/>
    <w:rsid w:val="0051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6E6CD"/>
  <w15:chartTrackingRefBased/>
  <w15:docId w15:val="{EE17807F-41DB-4052-B049-FC9EAB51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57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44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94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02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2021-12-20T05:19:00Z</dcterms:created>
  <dcterms:modified xsi:type="dcterms:W3CDTF">2021-12-20T05:19:00Z</dcterms:modified>
</cp:coreProperties>
</file>