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34" w:rsidRPr="00AF3BD4" w:rsidRDefault="00AF3BD4" w:rsidP="00AF3BD4">
      <w:pPr>
        <w:shd w:val="clear" w:color="auto" w:fill="FFFFFF"/>
      </w:pPr>
      <w:r w:rsidRPr="00AF3BD4">
        <w:rPr>
          <w:rFonts w:eastAsia="Times New Roman"/>
          <w:b/>
          <w:bCs/>
        </w:rPr>
        <w:t xml:space="preserve">                                                                        </w:t>
      </w:r>
      <w:r w:rsidR="00EF3774" w:rsidRPr="00AF3BD4">
        <w:rPr>
          <w:rFonts w:eastAsia="Times New Roman"/>
          <w:b/>
          <w:bCs/>
        </w:rPr>
        <w:t xml:space="preserve">Сведения </w:t>
      </w:r>
    </w:p>
    <w:p w:rsidR="00220534" w:rsidRPr="00AF3BD4" w:rsidRDefault="00220534" w:rsidP="00220534">
      <w:pPr>
        <w:jc w:val="center"/>
      </w:pPr>
      <w:r w:rsidRPr="00AF3BD4">
        <w:t>о доходах, расходах, об имуществе и обязательствах имущественного характера лица,</w:t>
      </w:r>
    </w:p>
    <w:p w:rsidR="00220534" w:rsidRPr="00AF3BD4" w:rsidRDefault="00220534" w:rsidP="00220534">
      <w:pPr>
        <w:jc w:val="center"/>
      </w:pPr>
      <w:r w:rsidRPr="00AF3BD4">
        <w:t>замещающего муниципальную должность и лиц</w:t>
      </w:r>
      <w:r w:rsidR="001229B8" w:rsidRPr="00AF3BD4">
        <w:t>а</w:t>
      </w:r>
      <w:r w:rsidRPr="00AF3BD4">
        <w:t>, замещающ</w:t>
      </w:r>
      <w:r w:rsidR="001229B8" w:rsidRPr="00AF3BD4">
        <w:t>его</w:t>
      </w:r>
      <w:r w:rsidRPr="00AF3BD4">
        <w:t>должност муниципальной службы</w:t>
      </w:r>
    </w:p>
    <w:p w:rsidR="00220534" w:rsidRPr="00AF3BD4" w:rsidRDefault="00220534" w:rsidP="00220534">
      <w:pPr>
        <w:jc w:val="center"/>
      </w:pPr>
      <w:r w:rsidRPr="00AF3BD4">
        <w:t>в</w:t>
      </w:r>
      <w:r w:rsidR="00455D3D">
        <w:t xml:space="preserve"> </w:t>
      </w:r>
      <w:r w:rsidR="001229B8" w:rsidRPr="00AF3BD4">
        <w:t xml:space="preserve">органах местного самоуправления </w:t>
      </w:r>
      <w:r w:rsidR="00E448BF" w:rsidRPr="00AF3BD4">
        <w:t xml:space="preserve">Большесардекского </w:t>
      </w:r>
      <w:r w:rsidR="001229B8" w:rsidRPr="00AF3BD4">
        <w:t xml:space="preserve"> сельского поселения</w:t>
      </w:r>
      <w:bookmarkStart w:id="0" w:name="_GoBack"/>
      <w:bookmarkEnd w:id="0"/>
      <w:r w:rsidRPr="00AF3BD4">
        <w:t xml:space="preserve"> и членов их семьи </w:t>
      </w:r>
    </w:p>
    <w:p w:rsidR="00220534" w:rsidRPr="00AF3BD4" w:rsidRDefault="00220534" w:rsidP="00220534">
      <w:pPr>
        <w:jc w:val="center"/>
      </w:pPr>
      <w:r w:rsidRPr="00AF3BD4">
        <w:t>(за отчетный финансовый год с 1 января 2014 года по 31 декабря 2014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ayout w:type="fixed"/>
        <w:tblLook w:val="04A0"/>
      </w:tblPr>
      <w:tblGrid>
        <w:gridCol w:w="2736"/>
        <w:gridCol w:w="2186"/>
        <w:gridCol w:w="1707"/>
        <w:gridCol w:w="992"/>
        <w:gridCol w:w="883"/>
        <w:gridCol w:w="1152"/>
        <w:gridCol w:w="761"/>
        <w:gridCol w:w="1075"/>
        <w:gridCol w:w="1204"/>
        <w:gridCol w:w="1439"/>
        <w:gridCol w:w="1359"/>
      </w:tblGrid>
      <w:tr w:rsidR="00830A79" w:rsidTr="00AF3BD4">
        <w:tc>
          <w:tcPr>
            <w:tcW w:w="2736" w:type="dxa"/>
            <w:vMerge w:val="restart"/>
          </w:tcPr>
          <w:p w:rsidR="008809E2" w:rsidRDefault="008809E2" w:rsidP="00AF3BD4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AF3BD4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5768" w:type="dxa"/>
            <w:gridSpan w:val="4"/>
          </w:tcPr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2988" w:type="dxa"/>
            <w:gridSpan w:val="3"/>
          </w:tcPr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204" w:type="dxa"/>
            <w:vMerge w:val="restart"/>
          </w:tcPr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39" w:type="dxa"/>
            <w:vMerge w:val="restart"/>
          </w:tcPr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359" w:type="dxa"/>
            <w:vMerge w:val="restart"/>
          </w:tcPr>
          <w:p w:rsidR="00220534" w:rsidRPr="00220534" w:rsidRDefault="00220534" w:rsidP="00AF3BD4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AF3BD4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средств, за счет которых совершена</w:t>
            </w:r>
          </w:p>
          <w:p w:rsidR="008809E2" w:rsidRPr="00DE7F8F" w:rsidRDefault="00220534" w:rsidP="00AF3BD4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</w:tc>
      </w:tr>
      <w:tr w:rsidR="00830A79" w:rsidTr="00541ADD">
        <w:tc>
          <w:tcPr>
            <w:tcW w:w="2736" w:type="dxa"/>
            <w:vMerge/>
          </w:tcPr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86" w:type="dxa"/>
          </w:tcPr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707" w:type="dxa"/>
          </w:tcPr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992" w:type="dxa"/>
          </w:tcPr>
          <w:p w:rsidR="008809E2" w:rsidRDefault="008809E2" w:rsidP="00AF3BD4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883" w:type="dxa"/>
          </w:tcPr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52" w:type="dxa"/>
          </w:tcPr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761" w:type="dxa"/>
          </w:tcPr>
          <w:p w:rsidR="008809E2" w:rsidRDefault="008809E2" w:rsidP="00AF3BD4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75" w:type="dxa"/>
          </w:tcPr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204" w:type="dxa"/>
            <w:vMerge/>
          </w:tcPr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39" w:type="dxa"/>
            <w:vMerge/>
          </w:tcPr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359" w:type="dxa"/>
            <w:vMerge/>
          </w:tcPr>
          <w:p w:rsidR="008809E2" w:rsidRDefault="008809E2" w:rsidP="00AF3BD4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830A79" w:rsidTr="00541ADD">
        <w:trPr>
          <w:trHeight w:val="369"/>
        </w:trPr>
        <w:tc>
          <w:tcPr>
            <w:tcW w:w="2736" w:type="dxa"/>
            <w:vMerge w:val="restart"/>
          </w:tcPr>
          <w:p w:rsidR="00830A79" w:rsidRDefault="00830A79" w:rsidP="00AF3B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Фаттахов Миннефарт Бадгиевич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830A79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92,4</w:t>
            </w:r>
          </w:p>
        </w:tc>
        <w:tc>
          <w:tcPr>
            <w:tcW w:w="883" w:type="dxa"/>
            <w:tcBorders>
              <w:bottom w:val="single" w:sz="4" w:space="0" w:color="auto"/>
            </w:tcBorders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2" w:type="dxa"/>
            <w:vMerge w:val="restart"/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761" w:type="dxa"/>
            <w:vMerge w:val="restart"/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75" w:type="dxa"/>
            <w:vMerge w:val="restart"/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204" w:type="dxa"/>
            <w:vMerge w:val="restart"/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39" w:type="dxa"/>
            <w:vMerge w:val="restart"/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499581,16</w:t>
            </w:r>
          </w:p>
        </w:tc>
        <w:tc>
          <w:tcPr>
            <w:tcW w:w="1359" w:type="dxa"/>
            <w:vMerge w:val="restart"/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30A79" w:rsidTr="00541ADD">
        <w:trPr>
          <w:trHeight w:val="650"/>
        </w:trPr>
        <w:tc>
          <w:tcPr>
            <w:tcW w:w="2736" w:type="dxa"/>
            <w:vMerge/>
          </w:tcPr>
          <w:p w:rsidR="00830A79" w:rsidRDefault="00830A79" w:rsidP="00AF3BD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</w:tcPr>
          <w:p w:rsidR="00830A79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707" w:type="dxa"/>
            <w:tcBorders>
              <w:top w:val="single" w:sz="4" w:space="0" w:color="auto"/>
              <w:bottom w:val="single" w:sz="4" w:space="0" w:color="auto"/>
            </w:tcBorders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2975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2" w:type="dxa"/>
            <w:vMerge/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1" w:type="dxa"/>
            <w:vMerge/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5" w:type="dxa"/>
            <w:vMerge/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4" w:type="dxa"/>
            <w:vMerge/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9" w:type="dxa"/>
            <w:vMerge/>
          </w:tcPr>
          <w:p w:rsidR="00830A79" w:rsidRDefault="00830A79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9" w:type="dxa"/>
            <w:vMerge/>
          </w:tcPr>
          <w:p w:rsidR="00830A79" w:rsidRDefault="00830A79" w:rsidP="00AF3BD4">
            <w:pPr>
              <w:jc w:val="center"/>
              <w:rPr>
                <w:rFonts w:eastAsia="Times New Roman"/>
                <w:bCs/>
              </w:rPr>
            </w:pPr>
          </w:p>
        </w:tc>
      </w:tr>
      <w:tr w:rsidR="00830A79" w:rsidTr="00541ADD">
        <w:trPr>
          <w:trHeight w:val="945"/>
        </w:trPr>
        <w:tc>
          <w:tcPr>
            <w:tcW w:w="2736" w:type="dxa"/>
            <w:vMerge/>
          </w:tcPr>
          <w:p w:rsidR="00830A79" w:rsidRDefault="00830A79" w:rsidP="00AF3BD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830A79" w:rsidRDefault="00830A79" w:rsidP="00AF3BD4">
            <w:pPr>
              <w:jc w:val="center"/>
              <w:rPr>
                <w:rFonts w:eastAsia="Times New Roman"/>
                <w:bCs/>
              </w:rPr>
            </w:pPr>
          </w:p>
          <w:p w:rsidR="00830A79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830A79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</w:t>
            </w:r>
            <w:proofErr w:type="gramStart"/>
            <w:r>
              <w:rPr>
                <w:rFonts w:eastAsia="Times New Roman"/>
                <w:bCs/>
              </w:rPr>
              <w:t>2</w:t>
            </w:r>
            <w:proofErr w:type="gramEnd"/>
            <w:r>
              <w:rPr>
                <w:rFonts w:eastAsia="Times New Roman"/>
                <w:bCs/>
              </w:rPr>
              <w:t>/393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0A79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7279999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830A79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2" w:type="dxa"/>
            <w:vMerge/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1" w:type="dxa"/>
            <w:vMerge/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5" w:type="dxa"/>
            <w:vMerge/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4" w:type="dxa"/>
            <w:vMerge/>
          </w:tcPr>
          <w:p w:rsidR="00830A79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9" w:type="dxa"/>
            <w:vMerge/>
          </w:tcPr>
          <w:p w:rsidR="00830A79" w:rsidRDefault="00830A79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9" w:type="dxa"/>
            <w:vMerge/>
          </w:tcPr>
          <w:p w:rsidR="00830A79" w:rsidRDefault="00830A79" w:rsidP="00AF3BD4">
            <w:pPr>
              <w:jc w:val="center"/>
              <w:rPr>
                <w:rFonts w:eastAsia="Times New Roman"/>
                <w:bCs/>
              </w:rPr>
            </w:pPr>
          </w:p>
        </w:tc>
      </w:tr>
      <w:tr w:rsidR="00830A79" w:rsidTr="00541ADD">
        <w:trPr>
          <w:trHeight w:val="218"/>
        </w:trPr>
        <w:tc>
          <w:tcPr>
            <w:tcW w:w="2736" w:type="dxa"/>
            <w:vMerge w:val="restart"/>
          </w:tcPr>
          <w:p w:rsidR="001C0994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супруга</w:t>
            </w:r>
          </w:p>
        </w:tc>
        <w:tc>
          <w:tcPr>
            <w:tcW w:w="2186" w:type="dxa"/>
            <w:vMerge w:val="restart"/>
          </w:tcPr>
          <w:p w:rsidR="001C0994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707" w:type="dxa"/>
            <w:vMerge w:val="restart"/>
          </w:tcPr>
          <w:p w:rsidR="001C0994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1/393</w:t>
            </w:r>
          </w:p>
        </w:tc>
        <w:tc>
          <w:tcPr>
            <w:tcW w:w="992" w:type="dxa"/>
            <w:vMerge w:val="restart"/>
          </w:tcPr>
          <w:p w:rsidR="001C0994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7560000</w:t>
            </w:r>
          </w:p>
        </w:tc>
        <w:tc>
          <w:tcPr>
            <w:tcW w:w="883" w:type="dxa"/>
            <w:vMerge w:val="restart"/>
          </w:tcPr>
          <w:p w:rsidR="001C0994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C0994" w:rsidRPr="007317F6" w:rsidRDefault="001C099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1C0994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92,4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1C0994" w:rsidRPr="007317F6" w:rsidRDefault="001C099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04" w:type="dxa"/>
            <w:vMerge w:val="restart"/>
          </w:tcPr>
          <w:p w:rsidR="001C0994" w:rsidRPr="007317F6" w:rsidRDefault="001C099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39" w:type="dxa"/>
            <w:vMerge w:val="restart"/>
          </w:tcPr>
          <w:p w:rsidR="001C0994" w:rsidRPr="007317F6" w:rsidRDefault="001C099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359" w:type="dxa"/>
            <w:vMerge w:val="restart"/>
          </w:tcPr>
          <w:p w:rsidR="001C0994" w:rsidRPr="007317F6" w:rsidRDefault="001C099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30A79" w:rsidTr="00541ADD">
        <w:trPr>
          <w:trHeight w:val="551"/>
        </w:trPr>
        <w:tc>
          <w:tcPr>
            <w:tcW w:w="2736" w:type="dxa"/>
            <w:vMerge/>
          </w:tcPr>
          <w:p w:rsidR="001C0994" w:rsidRPr="007317F6" w:rsidRDefault="001C099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86" w:type="dxa"/>
            <w:vMerge/>
          </w:tcPr>
          <w:p w:rsidR="001C0994" w:rsidRDefault="001C099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7" w:type="dxa"/>
            <w:vMerge/>
          </w:tcPr>
          <w:p w:rsidR="001C0994" w:rsidRPr="007317F6" w:rsidRDefault="001C099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1C0994" w:rsidRPr="007317F6" w:rsidRDefault="001C099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83" w:type="dxa"/>
            <w:vMerge/>
          </w:tcPr>
          <w:p w:rsidR="001C0994" w:rsidRPr="007317F6" w:rsidRDefault="001C099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1C0994" w:rsidRPr="007317F6" w:rsidRDefault="001C099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1C0994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2975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1C0994" w:rsidRPr="007317F6" w:rsidRDefault="001C099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04" w:type="dxa"/>
            <w:vMerge/>
          </w:tcPr>
          <w:p w:rsidR="001C0994" w:rsidRPr="007317F6" w:rsidRDefault="001C099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9" w:type="dxa"/>
            <w:vMerge/>
          </w:tcPr>
          <w:p w:rsidR="001C0994" w:rsidRPr="007317F6" w:rsidRDefault="001C099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9" w:type="dxa"/>
            <w:vMerge/>
          </w:tcPr>
          <w:p w:rsidR="001C0994" w:rsidRPr="007317F6" w:rsidRDefault="001C0994" w:rsidP="00AF3BD4">
            <w:pPr>
              <w:jc w:val="center"/>
              <w:rPr>
                <w:rFonts w:eastAsia="Times New Roman"/>
                <w:bCs/>
              </w:rPr>
            </w:pPr>
          </w:p>
        </w:tc>
      </w:tr>
      <w:tr w:rsidR="00830A79" w:rsidTr="00541ADD">
        <w:trPr>
          <w:trHeight w:val="231"/>
        </w:trPr>
        <w:tc>
          <w:tcPr>
            <w:tcW w:w="2736" w:type="dxa"/>
            <w:vMerge w:val="restart"/>
          </w:tcPr>
          <w:p w:rsidR="001229B8" w:rsidRDefault="00830A79" w:rsidP="00AF3BD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Нуриева </w:t>
            </w:r>
            <w:proofErr w:type="spellStart"/>
            <w:r>
              <w:rPr>
                <w:rFonts w:eastAsia="Times New Roman"/>
                <w:b/>
                <w:bCs/>
              </w:rPr>
              <w:t>Рашида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Галимзяновна</w:t>
            </w:r>
            <w:proofErr w:type="spellEnd"/>
          </w:p>
        </w:tc>
        <w:tc>
          <w:tcPr>
            <w:tcW w:w="2186" w:type="dxa"/>
            <w:vMerge w:val="restart"/>
          </w:tcPr>
          <w:p w:rsidR="00ED7A30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707" w:type="dxa"/>
            <w:vMerge w:val="restart"/>
          </w:tcPr>
          <w:p w:rsidR="00ED7A30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992" w:type="dxa"/>
            <w:vMerge w:val="restart"/>
          </w:tcPr>
          <w:p w:rsidR="00ED7A30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</w:t>
            </w:r>
            <w:r w:rsidR="00541ADD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000</w:t>
            </w:r>
          </w:p>
        </w:tc>
        <w:tc>
          <w:tcPr>
            <w:tcW w:w="883" w:type="dxa"/>
            <w:vMerge w:val="restart"/>
          </w:tcPr>
          <w:p w:rsidR="00ED7A30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ED7A30" w:rsidRPr="007317F6" w:rsidRDefault="00ED7A30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ED7A30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83,8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ED7A30" w:rsidRPr="007317F6" w:rsidRDefault="00ED7A30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04" w:type="dxa"/>
            <w:vMerge w:val="restart"/>
          </w:tcPr>
          <w:p w:rsidR="00ED7A30" w:rsidRPr="007317F6" w:rsidRDefault="00ED7A30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1439" w:type="dxa"/>
            <w:vMerge w:val="restart"/>
          </w:tcPr>
          <w:p w:rsidR="00ED7A30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262248,38</w:t>
            </w:r>
          </w:p>
        </w:tc>
        <w:tc>
          <w:tcPr>
            <w:tcW w:w="1359" w:type="dxa"/>
            <w:vMerge w:val="restart"/>
          </w:tcPr>
          <w:p w:rsidR="00ED7A30" w:rsidRPr="007317F6" w:rsidRDefault="00ED7A30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830A79" w:rsidTr="00541ADD">
        <w:trPr>
          <w:trHeight w:val="230"/>
        </w:trPr>
        <w:tc>
          <w:tcPr>
            <w:tcW w:w="2736" w:type="dxa"/>
            <w:vMerge/>
          </w:tcPr>
          <w:p w:rsidR="00ED7A30" w:rsidRDefault="00ED7A30" w:rsidP="00AF3BD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186" w:type="dxa"/>
            <w:vMerge/>
          </w:tcPr>
          <w:p w:rsidR="00ED7A30" w:rsidRDefault="00ED7A30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7" w:type="dxa"/>
            <w:vMerge/>
          </w:tcPr>
          <w:p w:rsidR="00ED7A30" w:rsidRPr="007317F6" w:rsidRDefault="00ED7A30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</w:tcPr>
          <w:p w:rsidR="00ED7A30" w:rsidRPr="007317F6" w:rsidRDefault="00ED7A30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ED7A30" w:rsidRPr="007317F6" w:rsidRDefault="00ED7A30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ED7A30" w:rsidRPr="007317F6" w:rsidRDefault="00ED7A30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ED7A30" w:rsidRPr="007317F6" w:rsidRDefault="00830A79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2430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ED7A30" w:rsidRPr="007317F6" w:rsidRDefault="00ED7A30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204" w:type="dxa"/>
            <w:vMerge/>
          </w:tcPr>
          <w:p w:rsidR="00ED7A30" w:rsidRDefault="00ED7A30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9" w:type="dxa"/>
            <w:vMerge/>
          </w:tcPr>
          <w:p w:rsidR="00ED7A30" w:rsidRDefault="00ED7A30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9" w:type="dxa"/>
            <w:vMerge/>
          </w:tcPr>
          <w:p w:rsidR="00ED7A30" w:rsidRDefault="00ED7A30" w:rsidP="00AF3BD4">
            <w:pPr>
              <w:jc w:val="center"/>
              <w:rPr>
                <w:rFonts w:eastAsia="Times New Roman"/>
                <w:bCs/>
              </w:rPr>
            </w:pPr>
          </w:p>
        </w:tc>
      </w:tr>
      <w:tr w:rsidR="00AF3BD4" w:rsidTr="00541ADD">
        <w:trPr>
          <w:trHeight w:val="138"/>
        </w:trPr>
        <w:tc>
          <w:tcPr>
            <w:tcW w:w="2736" w:type="dxa"/>
            <w:vMerge w:val="restart"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  <w:r w:rsidRPr="007317F6">
              <w:rPr>
                <w:rFonts w:eastAsia="Times New Roman"/>
                <w:bCs/>
              </w:rPr>
              <w:t>Супруг</w:t>
            </w:r>
          </w:p>
        </w:tc>
        <w:tc>
          <w:tcPr>
            <w:tcW w:w="2186" w:type="dxa"/>
            <w:tcBorders>
              <w:bottom w:val="single" w:sz="4" w:space="0" w:color="auto"/>
            </w:tcBorders>
          </w:tcPr>
          <w:p w:rsidR="00AF3BD4" w:rsidRDefault="00AF3BD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Жилой дом </w:t>
            </w:r>
          </w:p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7" w:type="dxa"/>
            <w:tcBorders>
              <w:bottom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F3BD4" w:rsidRDefault="00AF3BD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83,8</w:t>
            </w:r>
          </w:p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AF3BD4" w:rsidRDefault="00AF3BD4" w:rsidP="00AF3BD4">
            <w:pPr>
              <w:jc w:val="center"/>
              <w:rPr>
                <w:rFonts w:eastAsia="Times New Roman"/>
                <w:bCs/>
              </w:rPr>
            </w:pPr>
          </w:p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4" w:type="dxa"/>
            <w:vMerge w:val="restart"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Легковой автомобиль ВАЗ 21061 легковой автомобиль </w:t>
            </w:r>
            <w:proofErr w:type="spellStart"/>
            <w:r>
              <w:rPr>
                <w:rFonts w:eastAsia="Times New Roman"/>
                <w:bCs/>
              </w:rPr>
              <w:t>Шевроле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Клас</w:t>
            </w:r>
            <w:proofErr w:type="spellEnd"/>
            <w:r>
              <w:rPr>
                <w:rFonts w:eastAsia="Times New Roman"/>
                <w:bCs/>
              </w:rPr>
              <w:t xml:space="preserve"> (</w:t>
            </w:r>
            <w:proofErr w:type="spellStart"/>
            <w:r>
              <w:rPr>
                <w:rFonts w:eastAsia="Times New Roman"/>
                <w:bCs/>
              </w:rPr>
              <w:t>лачетти</w:t>
            </w:r>
            <w:proofErr w:type="spellEnd"/>
            <w:r>
              <w:rPr>
                <w:rFonts w:eastAsia="Times New Roman"/>
                <w:bCs/>
              </w:rPr>
              <w:t>)</w:t>
            </w:r>
          </w:p>
        </w:tc>
        <w:tc>
          <w:tcPr>
            <w:tcW w:w="1439" w:type="dxa"/>
            <w:vMerge w:val="restart"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544075,66</w:t>
            </w:r>
          </w:p>
        </w:tc>
        <w:tc>
          <w:tcPr>
            <w:tcW w:w="1359" w:type="dxa"/>
            <w:vMerge w:val="restart"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AF3BD4" w:rsidTr="00541ADD">
        <w:trPr>
          <w:trHeight w:val="138"/>
        </w:trPr>
        <w:tc>
          <w:tcPr>
            <w:tcW w:w="2736" w:type="dxa"/>
            <w:vMerge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</w:tcBorders>
          </w:tcPr>
          <w:p w:rsidR="00AF3BD4" w:rsidRDefault="00AF3BD4" w:rsidP="00AF3BD4">
            <w:pPr>
              <w:jc w:val="center"/>
              <w:rPr>
                <w:rFonts w:eastAsia="Times New Roman"/>
                <w:bCs/>
              </w:rPr>
            </w:pPr>
          </w:p>
          <w:p w:rsidR="00AF3BD4" w:rsidRDefault="00AF3BD4" w:rsidP="00AF3BD4">
            <w:pPr>
              <w:jc w:val="center"/>
              <w:rPr>
                <w:rFonts w:eastAsia="Times New Roman"/>
                <w:bCs/>
              </w:rPr>
            </w:pPr>
          </w:p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F3BD4" w:rsidRDefault="00AF3BD4" w:rsidP="00AF3BD4">
            <w:pPr>
              <w:jc w:val="center"/>
              <w:rPr>
                <w:rFonts w:eastAsia="Times New Roman"/>
                <w:bCs/>
              </w:rPr>
            </w:pPr>
          </w:p>
          <w:p w:rsidR="00AF3BD4" w:rsidRDefault="00AF3BD4" w:rsidP="00AF3BD4">
            <w:pPr>
              <w:jc w:val="center"/>
              <w:rPr>
                <w:rFonts w:eastAsia="Times New Roman"/>
                <w:bCs/>
              </w:rPr>
            </w:pPr>
          </w:p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2430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F3BD4" w:rsidRDefault="00AF3BD4" w:rsidP="00AF3BD4">
            <w:pPr>
              <w:jc w:val="center"/>
              <w:rPr>
                <w:rFonts w:eastAsia="Times New Roman"/>
                <w:bCs/>
              </w:rPr>
            </w:pPr>
          </w:p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4" w:type="dxa"/>
            <w:vMerge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9" w:type="dxa"/>
            <w:vMerge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9" w:type="dxa"/>
            <w:vMerge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</w:tr>
      <w:tr w:rsidR="00AF3BD4" w:rsidTr="00541ADD">
        <w:trPr>
          <w:trHeight w:val="180"/>
        </w:trPr>
        <w:tc>
          <w:tcPr>
            <w:tcW w:w="2736" w:type="dxa"/>
            <w:vMerge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86" w:type="dxa"/>
            <w:vMerge/>
            <w:tcBorders>
              <w:bottom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707" w:type="dxa"/>
            <w:vMerge/>
            <w:tcBorders>
              <w:bottom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83" w:type="dxa"/>
            <w:vMerge/>
            <w:tcBorders>
              <w:bottom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4" w:type="dxa"/>
            <w:vMerge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9" w:type="dxa"/>
            <w:vMerge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9" w:type="dxa"/>
            <w:vMerge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</w:tr>
      <w:tr w:rsidR="00AF3BD4" w:rsidTr="00541ADD">
        <w:trPr>
          <w:trHeight w:val="960"/>
        </w:trPr>
        <w:tc>
          <w:tcPr>
            <w:tcW w:w="2736" w:type="dxa"/>
            <w:vMerge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:rsidR="00AF3BD4" w:rsidRPr="007317F6" w:rsidRDefault="00AF3BD4" w:rsidP="00AF3BD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707" w:type="dxa"/>
            <w:tcBorders>
              <w:top w:val="single" w:sz="4" w:space="0" w:color="auto"/>
            </w:tcBorders>
          </w:tcPr>
          <w:p w:rsidR="00AF3BD4" w:rsidRPr="007317F6" w:rsidRDefault="00541ADD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</w:t>
            </w:r>
            <w:r w:rsidR="00AF3BD4">
              <w:rPr>
                <w:rFonts w:eastAsia="Times New Roman"/>
                <w:bCs/>
              </w:rPr>
              <w:t xml:space="preserve">ндивидуальная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20</w:t>
            </w:r>
            <w:r w:rsidR="00541ADD">
              <w:rPr>
                <w:rFonts w:eastAsia="Times New Roman"/>
                <w:bCs/>
              </w:rPr>
              <w:t xml:space="preserve"> </w:t>
            </w:r>
            <w:r>
              <w:rPr>
                <w:rFonts w:eastAsia="Times New Roman"/>
                <w:bCs/>
              </w:rPr>
              <w:t>000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52" w:type="dxa"/>
            <w:tcBorders>
              <w:top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04" w:type="dxa"/>
            <w:vMerge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39" w:type="dxa"/>
            <w:vMerge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359" w:type="dxa"/>
            <w:vMerge/>
          </w:tcPr>
          <w:p w:rsidR="00AF3BD4" w:rsidRPr="007317F6" w:rsidRDefault="00AF3BD4" w:rsidP="00AF3BD4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E7F8F"/>
    <w:rsid w:val="00035A1A"/>
    <w:rsid w:val="000925DE"/>
    <w:rsid w:val="001229B8"/>
    <w:rsid w:val="0015684D"/>
    <w:rsid w:val="001C0994"/>
    <w:rsid w:val="001C68D0"/>
    <w:rsid w:val="001D7FE1"/>
    <w:rsid w:val="0020446B"/>
    <w:rsid w:val="00220534"/>
    <w:rsid w:val="00232BF2"/>
    <w:rsid w:val="002C3C97"/>
    <w:rsid w:val="003F483D"/>
    <w:rsid w:val="00455D3D"/>
    <w:rsid w:val="00541ADD"/>
    <w:rsid w:val="00730CD4"/>
    <w:rsid w:val="007317F6"/>
    <w:rsid w:val="007E769B"/>
    <w:rsid w:val="00830A79"/>
    <w:rsid w:val="008809E2"/>
    <w:rsid w:val="00AF3BD4"/>
    <w:rsid w:val="00DE7F8F"/>
    <w:rsid w:val="00E448BF"/>
    <w:rsid w:val="00ED7A30"/>
    <w:rsid w:val="00EF3774"/>
    <w:rsid w:val="00EF658D"/>
    <w:rsid w:val="00F3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Work</cp:lastModifiedBy>
  <cp:revision>6</cp:revision>
  <cp:lastPrinted>2015-05-13T04:49:00Z</cp:lastPrinted>
  <dcterms:created xsi:type="dcterms:W3CDTF">2015-05-13T04:50:00Z</dcterms:created>
  <dcterms:modified xsi:type="dcterms:W3CDTF">2015-05-13T06:11:00Z</dcterms:modified>
</cp:coreProperties>
</file>