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2C" w:rsidRDefault="00B4662C" w:rsidP="00B4662C"/>
    <w:tbl>
      <w:tblPr>
        <w:tblStyle w:val="ad"/>
        <w:tblpPr w:leftFromText="180" w:rightFromText="180" w:vertAnchor="text" w:horzAnchor="margin" w:tblpY="-3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25"/>
        <w:gridCol w:w="1180"/>
        <w:gridCol w:w="379"/>
        <w:gridCol w:w="3969"/>
      </w:tblGrid>
      <w:tr w:rsidR="00D0358C" w:rsidTr="00D0358C">
        <w:trPr>
          <w:trHeight w:val="1411"/>
        </w:trPr>
        <w:tc>
          <w:tcPr>
            <w:tcW w:w="4361" w:type="dxa"/>
            <w:gridSpan w:val="2"/>
            <w:hideMark/>
          </w:tcPr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D0358C">
              <w:rPr>
                <w:bCs/>
                <w:sz w:val="28"/>
                <w:szCs w:val="28"/>
              </w:rPr>
              <w:t>РЕСПУБЛИКА  ТАТАРСТАН</w:t>
            </w:r>
          </w:p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D0358C">
              <w:rPr>
                <w:bCs/>
                <w:sz w:val="28"/>
                <w:szCs w:val="28"/>
              </w:rPr>
              <w:t>ИСПОЛНИТЕЛЬН</w:t>
            </w:r>
            <w:r w:rsidR="000D2A1C">
              <w:rPr>
                <w:bCs/>
                <w:sz w:val="28"/>
                <w:szCs w:val="28"/>
              </w:rPr>
              <w:t>ЫЙ КОМИТЕТ</w:t>
            </w:r>
            <w:r w:rsidRPr="00D0358C">
              <w:rPr>
                <w:bCs/>
                <w:sz w:val="28"/>
                <w:szCs w:val="28"/>
              </w:rPr>
              <w:t xml:space="preserve"> КУКМОРСКОГО</w:t>
            </w:r>
          </w:p>
          <w:p w:rsid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</w:rPr>
            </w:pPr>
            <w:r w:rsidRPr="00D0358C">
              <w:rPr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80" w:type="dxa"/>
          </w:tcPr>
          <w:p w:rsidR="00D0358C" w:rsidRDefault="00D0358C" w:rsidP="00D0358C">
            <w:pPr>
              <w:tabs>
                <w:tab w:val="left" w:pos="675"/>
                <w:tab w:val="center" w:pos="1209"/>
              </w:tabs>
              <w:jc w:val="center"/>
            </w:pPr>
          </w:p>
          <w:p w:rsidR="00D0358C" w:rsidRDefault="00D0358C" w:rsidP="00D0358C">
            <w:pPr>
              <w:tabs>
                <w:tab w:val="left" w:pos="675"/>
                <w:tab w:val="center" w:pos="120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0550" cy="723900"/>
                  <wp:effectExtent l="19050" t="0" r="0" b="0"/>
                  <wp:docPr id="5" name="Рисунок 1" descr="Рисунок%20в%20Do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%20в%20Do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8" w:type="dxa"/>
            <w:gridSpan w:val="2"/>
            <w:hideMark/>
          </w:tcPr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D0358C">
              <w:rPr>
                <w:bCs/>
                <w:sz w:val="28"/>
                <w:szCs w:val="28"/>
              </w:rPr>
              <w:t>ТАТАРСТАН РЕСПУБЛИКАСЫ</w:t>
            </w:r>
          </w:p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D0358C">
              <w:rPr>
                <w:bCs/>
                <w:sz w:val="28"/>
                <w:szCs w:val="28"/>
              </w:rPr>
              <w:t>КУКМАРА МУНИЦИПАЛЬ РАЙОНЫНЫ</w:t>
            </w:r>
            <w:r w:rsidRPr="00D0358C">
              <w:rPr>
                <w:bCs/>
                <w:sz w:val="28"/>
                <w:szCs w:val="28"/>
                <w:lang w:val="tt-RU"/>
              </w:rPr>
              <w:t xml:space="preserve">Ң </w:t>
            </w:r>
            <w:r w:rsidRPr="00D0358C">
              <w:rPr>
                <w:bCs/>
                <w:sz w:val="28"/>
                <w:szCs w:val="28"/>
              </w:rPr>
              <w:t>БАШКАРМА КОМИТЕТЫ</w:t>
            </w:r>
          </w:p>
        </w:tc>
      </w:tr>
      <w:tr w:rsidR="00D0358C" w:rsidTr="00D0358C">
        <w:trPr>
          <w:trHeight w:val="680"/>
        </w:trPr>
        <w:tc>
          <w:tcPr>
            <w:tcW w:w="9889" w:type="dxa"/>
            <w:gridSpan w:val="5"/>
            <w:tcBorders>
              <w:bottom w:val="single" w:sz="12" w:space="0" w:color="auto"/>
            </w:tcBorders>
          </w:tcPr>
          <w:p w:rsidR="00D0358C" w:rsidRDefault="00D0358C" w:rsidP="00D0358C">
            <w:pPr>
              <w:tabs>
                <w:tab w:val="left" w:pos="6096"/>
              </w:tabs>
              <w:rPr>
                <w:bCs/>
              </w:rPr>
            </w:pPr>
          </w:p>
          <w:p w:rsidR="00D0358C" w:rsidRDefault="00D0358C" w:rsidP="00D0358C">
            <w:pPr>
              <w:tabs>
                <w:tab w:val="left" w:pos="6096"/>
              </w:tabs>
              <w:rPr>
                <w:bCs/>
              </w:rPr>
            </w:pPr>
          </w:p>
          <w:p w:rsidR="00D0358C" w:rsidRDefault="00D0358C" w:rsidP="00D0358C">
            <w:pPr>
              <w:tabs>
                <w:tab w:val="left" w:pos="6096"/>
              </w:tabs>
              <w:jc w:val="center"/>
            </w:pPr>
          </w:p>
        </w:tc>
      </w:tr>
      <w:tr w:rsidR="00D0358C" w:rsidTr="00D0358C">
        <w:trPr>
          <w:trHeight w:val="105"/>
        </w:trPr>
        <w:tc>
          <w:tcPr>
            <w:tcW w:w="9889" w:type="dxa"/>
            <w:gridSpan w:val="5"/>
            <w:tcBorders>
              <w:top w:val="single" w:sz="12" w:space="0" w:color="auto"/>
            </w:tcBorders>
          </w:tcPr>
          <w:p w:rsidR="00D0358C" w:rsidRDefault="00D0358C" w:rsidP="00D0358C">
            <w:pPr>
              <w:tabs>
                <w:tab w:val="left" w:pos="6096"/>
              </w:tabs>
              <w:jc w:val="center"/>
              <w:rPr>
                <w:bCs/>
              </w:rPr>
            </w:pPr>
          </w:p>
        </w:tc>
      </w:tr>
      <w:tr w:rsidR="00D0358C" w:rsidTr="00D0358C">
        <w:trPr>
          <w:trHeight w:val="1021"/>
        </w:trPr>
        <w:tc>
          <w:tcPr>
            <w:tcW w:w="3936" w:type="dxa"/>
          </w:tcPr>
          <w:p w:rsidR="00D0358C" w:rsidRDefault="00D0358C" w:rsidP="00E54925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C6393A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D0358C" w:rsidRDefault="00D0358C" w:rsidP="00E54925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D0358C" w:rsidRPr="00D0358C" w:rsidRDefault="00CD0426" w:rsidP="00CD0426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B2EF1">
              <w:rPr>
                <w:b/>
                <w:bCs/>
                <w:sz w:val="28"/>
                <w:szCs w:val="28"/>
              </w:rPr>
              <w:t>6.0</w:t>
            </w:r>
            <w:r>
              <w:rPr>
                <w:b/>
                <w:bCs/>
                <w:sz w:val="28"/>
                <w:szCs w:val="28"/>
              </w:rPr>
              <w:t>6</w:t>
            </w:r>
            <w:r w:rsidR="004B2EF1">
              <w:rPr>
                <w:b/>
                <w:bCs/>
                <w:sz w:val="28"/>
                <w:szCs w:val="28"/>
              </w:rPr>
              <w:t>.2015</w:t>
            </w:r>
          </w:p>
        </w:tc>
        <w:tc>
          <w:tcPr>
            <w:tcW w:w="1984" w:type="dxa"/>
            <w:gridSpan w:val="3"/>
            <w:hideMark/>
          </w:tcPr>
          <w:p w:rsidR="00D0358C" w:rsidRDefault="00D0358C" w:rsidP="00E54925">
            <w:pPr>
              <w:spacing w:line="300" w:lineRule="exact"/>
              <w:ind w:hanging="108"/>
              <w:jc w:val="center"/>
            </w:pPr>
          </w:p>
          <w:p w:rsidR="00D0358C" w:rsidRDefault="00D0358C" w:rsidP="00E54925">
            <w:pPr>
              <w:spacing w:line="300" w:lineRule="exact"/>
              <w:ind w:hanging="108"/>
              <w:jc w:val="center"/>
            </w:pPr>
          </w:p>
          <w:p w:rsidR="00D0358C" w:rsidRDefault="00D0358C" w:rsidP="00E54925">
            <w:pPr>
              <w:spacing w:line="300" w:lineRule="exact"/>
              <w:ind w:hanging="108"/>
              <w:jc w:val="center"/>
            </w:pPr>
            <w:r>
              <w:t>пгт.Кукмор</w:t>
            </w:r>
          </w:p>
        </w:tc>
        <w:tc>
          <w:tcPr>
            <w:tcW w:w="3969" w:type="dxa"/>
          </w:tcPr>
          <w:p w:rsidR="00D0358C" w:rsidRDefault="00D0358C" w:rsidP="00E54925">
            <w:pPr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C6393A">
              <w:rPr>
                <w:b/>
                <w:bCs/>
                <w:sz w:val="28"/>
                <w:szCs w:val="28"/>
              </w:rPr>
              <w:t>КАРАР</w:t>
            </w:r>
          </w:p>
          <w:p w:rsidR="00D0358C" w:rsidRPr="00C6393A" w:rsidRDefault="00D0358C" w:rsidP="00E54925">
            <w:pPr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</w:p>
          <w:p w:rsidR="00D0358C" w:rsidRPr="00D0358C" w:rsidRDefault="00D0358C" w:rsidP="004B2EF1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D0358C">
              <w:rPr>
                <w:b/>
                <w:sz w:val="28"/>
                <w:szCs w:val="28"/>
              </w:rPr>
              <w:t>№</w:t>
            </w:r>
            <w:r w:rsidR="00CD0426">
              <w:rPr>
                <w:b/>
                <w:sz w:val="28"/>
                <w:szCs w:val="28"/>
              </w:rPr>
              <w:t>377</w:t>
            </w:r>
          </w:p>
        </w:tc>
      </w:tr>
      <w:tr w:rsidR="00D0358C" w:rsidTr="00D0358C">
        <w:trPr>
          <w:trHeight w:val="1134"/>
        </w:trPr>
        <w:tc>
          <w:tcPr>
            <w:tcW w:w="9889" w:type="dxa"/>
            <w:gridSpan w:val="5"/>
          </w:tcPr>
          <w:p w:rsidR="00D0358C" w:rsidRDefault="00D0358C" w:rsidP="00E54925">
            <w:pPr>
              <w:tabs>
                <w:tab w:val="left" w:pos="2805"/>
              </w:tabs>
              <w:spacing w:line="300" w:lineRule="exact"/>
            </w:pPr>
          </w:p>
        </w:tc>
      </w:tr>
    </w:tbl>
    <w:p w:rsidR="008B191D" w:rsidRPr="00690A06" w:rsidRDefault="008B191D" w:rsidP="00FC7618">
      <w:pPr>
        <w:pStyle w:val="25"/>
        <w:shd w:val="clear" w:color="auto" w:fill="auto"/>
        <w:tabs>
          <w:tab w:val="left" w:pos="2206"/>
        </w:tabs>
        <w:spacing w:before="0" w:after="0" w:line="240" w:lineRule="auto"/>
        <w:ind w:left="23" w:right="4821"/>
        <w:rPr>
          <w:iCs/>
          <w:sz w:val="28"/>
          <w:szCs w:val="28"/>
        </w:rPr>
      </w:pPr>
      <w:r w:rsidRPr="00690A06">
        <w:rPr>
          <w:iCs/>
          <w:sz w:val="28"/>
          <w:szCs w:val="28"/>
        </w:rPr>
        <w:t xml:space="preserve">О реорганизации муниципальных </w:t>
      </w:r>
      <w:r>
        <w:rPr>
          <w:iCs/>
          <w:sz w:val="28"/>
          <w:szCs w:val="28"/>
        </w:rPr>
        <w:t xml:space="preserve">бюджетных </w:t>
      </w:r>
      <w:r w:rsidRPr="00690A06">
        <w:rPr>
          <w:iCs/>
          <w:sz w:val="28"/>
          <w:szCs w:val="28"/>
        </w:rPr>
        <w:t>образовательных учреждений Кукморского муниципального</w:t>
      </w:r>
      <w:r w:rsidR="002B345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района Республики Татарстан</w:t>
      </w:r>
    </w:p>
    <w:p w:rsidR="008B191D" w:rsidRPr="00690A06" w:rsidRDefault="008B191D" w:rsidP="00FC7618">
      <w:pPr>
        <w:pStyle w:val="25"/>
        <w:shd w:val="clear" w:color="auto" w:fill="auto"/>
        <w:tabs>
          <w:tab w:val="left" w:pos="2206"/>
        </w:tabs>
        <w:spacing w:before="0" w:after="0" w:line="240" w:lineRule="auto"/>
        <w:ind w:left="23" w:firstLine="700"/>
        <w:rPr>
          <w:i/>
          <w:iCs/>
          <w:sz w:val="28"/>
          <w:szCs w:val="28"/>
        </w:rPr>
      </w:pPr>
    </w:p>
    <w:p w:rsidR="00FC7618" w:rsidRPr="00FC7618" w:rsidRDefault="008B191D" w:rsidP="00A57279">
      <w:pPr>
        <w:pStyle w:val="25"/>
        <w:shd w:val="clear" w:color="auto" w:fill="auto"/>
        <w:tabs>
          <w:tab w:val="left" w:pos="2206"/>
        </w:tabs>
        <w:spacing w:before="0" w:after="0" w:line="240" w:lineRule="auto"/>
        <w:ind w:left="23" w:firstLine="544"/>
        <w:rPr>
          <w:color w:val="000000"/>
          <w:spacing w:val="60"/>
          <w:sz w:val="28"/>
          <w:szCs w:val="28"/>
          <w:shd w:val="clear" w:color="auto" w:fill="FFFFFF"/>
          <w:lang w:bidi="ru-RU"/>
        </w:rPr>
      </w:pPr>
      <w:r w:rsidRPr="00690A06">
        <w:rPr>
          <w:sz w:val="28"/>
          <w:szCs w:val="28"/>
        </w:rPr>
        <w:t>В соответствии с Гражданским кодексом РФ, Федеральным законом РФ от 12.01.1996 № 7-ФЗ «О некоммерческих организациях», Федеральным законом от 06.10.2003 №131-Ф3 «Об общих принципах организации местного</w:t>
      </w:r>
      <w:r w:rsidR="002B3451">
        <w:rPr>
          <w:sz w:val="28"/>
          <w:szCs w:val="28"/>
        </w:rPr>
        <w:t xml:space="preserve"> </w:t>
      </w:r>
      <w:r w:rsidRPr="00690A06">
        <w:rPr>
          <w:sz w:val="28"/>
          <w:szCs w:val="28"/>
        </w:rPr>
        <w:t>самоуправления в Российской Федерации», Законом Российской Федерации от 10.07.1992 № 3266-1 «Об образовании»</w:t>
      </w:r>
      <w:r>
        <w:rPr>
          <w:sz w:val="28"/>
          <w:szCs w:val="28"/>
        </w:rPr>
        <w:t>, Законом Республики Татарстан от 28.07.2004 № 45-ЗРТ «О местном самоуправлении в Республике Татарстан» постановляю</w:t>
      </w:r>
      <w:r w:rsidRPr="00690A06">
        <w:rPr>
          <w:rStyle w:val="3pt"/>
          <w:sz w:val="28"/>
          <w:szCs w:val="28"/>
        </w:rPr>
        <w:t>:</w:t>
      </w:r>
    </w:p>
    <w:p w:rsidR="002B3451" w:rsidRDefault="008B191D" w:rsidP="00A57279">
      <w:pPr>
        <w:pStyle w:val="25"/>
        <w:numPr>
          <w:ilvl w:val="0"/>
          <w:numId w:val="10"/>
        </w:numPr>
        <w:shd w:val="clear" w:color="auto" w:fill="auto"/>
        <w:spacing w:before="0" w:after="0" w:line="240" w:lineRule="auto"/>
        <w:ind w:left="23" w:firstLine="544"/>
        <w:rPr>
          <w:sz w:val="28"/>
          <w:szCs w:val="28"/>
        </w:rPr>
      </w:pPr>
      <w:r w:rsidRPr="00A94847">
        <w:rPr>
          <w:sz w:val="28"/>
          <w:szCs w:val="28"/>
        </w:rPr>
        <w:t xml:space="preserve">В целях оптимизации сети муниципальных </w:t>
      </w:r>
      <w:r w:rsidR="002E73E9">
        <w:rPr>
          <w:sz w:val="28"/>
          <w:szCs w:val="28"/>
        </w:rPr>
        <w:t>бюджетных образовательных учреждений</w:t>
      </w:r>
      <w:r w:rsidRPr="00A94847">
        <w:rPr>
          <w:sz w:val="28"/>
          <w:szCs w:val="28"/>
        </w:rPr>
        <w:t>, рационального использования кадровых, материально-технических, организационно-методических ресурсов, направленных на повышение качества образовательных услуг и  эффективность использования вложенных средств,</w:t>
      </w:r>
      <w:r>
        <w:rPr>
          <w:sz w:val="28"/>
          <w:szCs w:val="28"/>
        </w:rPr>
        <w:t xml:space="preserve"> р</w:t>
      </w:r>
      <w:r w:rsidR="00CD0426">
        <w:rPr>
          <w:sz w:val="28"/>
          <w:szCs w:val="28"/>
        </w:rPr>
        <w:t>еорганизовать</w:t>
      </w:r>
      <w:r w:rsidR="002B3451">
        <w:rPr>
          <w:sz w:val="28"/>
          <w:szCs w:val="28"/>
        </w:rPr>
        <w:t>:</w:t>
      </w:r>
    </w:p>
    <w:p w:rsidR="002B3451" w:rsidRDefault="002B3451" w:rsidP="00A57279">
      <w:pPr>
        <w:pStyle w:val="25"/>
        <w:shd w:val="clear" w:color="auto" w:fill="auto"/>
        <w:spacing w:before="0" w:after="0" w:line="240" w:lineRule="auto"/>
        <w:ind w:left="23" w:firstLine="544"/>
        <w:rPr>
          <w:sz w:val="28"/>
          <w:szCs w:val="28"/>
        </w:rPr>
      </w:pPr>
      <w:r>
        <w:rPr>
          <w:sz w:val="28"/>
          <w:szCs w:val="28"/>
        </w:rPr>
        <w:t>-</w:t>
      </w:r>
      <w:r w:rsidR="00CD0426">
        <w:rPr>
          <w:sz w:val="28"/>
          <w:szCs w:val="28"/>
        </w:rPr>
        <w:t xml:space="preserve"> м</w:t>
      </w:r>
      <w:r w:rsidR="008B191D">
        <w:rPr>
          <w:sz w:val="28"/>
          <w:szCs w:val="28"/>
        </w:rPr>
        <w:t xml:space="preserve">униципальное бюджетное образовательное учреждение </w:t>
      </w:r>
      <w:r w:rsidR="00CD0426">
        <w:rPr>
          <w:sz w:val="28"/>
          <w:szCs w:val="28"/>
        </w:rPr>
        <w:t xml:space="preserve">«Средняя общеобразовательная школа им. Фасиля Ахметова с.Каркаусь» Кукморского муниципального района Республики Татарстан </w:t>
      </w:r>
      <w:r>
        <w:rPr>
          <w:sz w:val="28"/>
          <w:szCs w:val="28"/>
        </w:rPr>
        <w:t xml:space="preserve">путем преобразования </w:t>
      </w:r>
      <w:r w:rsidR="00CD0426">
        <w:rPr>
          <w:sz w:val="28"/>
          <w:szCs w:val="28"/>
        </w:rPr>
        <w:t xml:space="preserve">в муниципальное бюджетное образовательное учреждение «Основная общеобразовательная школа им. Фасиля Ахметова с.Каркаусь» Кукморского муниципального района Республики Татарстан, </w:t>
      </w:r>
    </w:p>
    <w:p w:rsidR="00CD0426" w:rsidRDefault="002B3451" w:rsidP="00A57279">
      <w:pPr>
        <w:pStyle w:val="25"/>
        <w:shd w:val="clear" w:color="auto" w:fill="auto"/>
        <w:spacing w:before="0" w:after="0" w:line="240" w:lineRule="auto"/>
        <w:ind w:left="23" w:firstLine="54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0426">
        <w:rPr>
          <w:sz w:val="28"/>
          <w:szCs w:val="28"/>
        </w:rPr>
        <w:t xml:space="preserve">муниципальное бюджетное образовательное учреждение «Средняя общеобразовательная школа им. </w:t>
      </w:r>
      <w:r w:rsidR="00146566">
        <w:rPr>
          <w:sz w:val="28"/>
          <w:szCs w:val="28"/>
        </w:rPr>
        <w:t>Х.В.Вагапова</w:t>
      </w:r>
      <w:r w:rsidR="00D73A14">
        <w:rPr>
          <w:sz w:val="28"/>
          <w:szCs w:val="28"/>
        </w:rPr>
        <w:t xml:space="preserve"> </w:t>
      </w:r>
      <w:r w:rsidR="00146566">
        <w:rPr>
          <w:sz w:val="28"/>
          <w:szCs w:val="28"/>
        </w:rPr>
        <w:t>с.Березняк</w:t>
      </w:r>
      <w:r w:rsidR="00CD0426">
        <w:rPr>
          <w:sz w:val="28"/>
          <w:szCs w:val="28"/>
        </w:rPr>
        <w:t>» Кукморского муниципального района Республики Татарстан</w:t>
      </w:r>
      <w:r w:rsidR="00AE2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преобразования </w:t>
      </w:r>
      <w:r w:rsidR="00AE2373">
        <w:rPr>
          <w:sz w:val="28"/>
          <w:szCs w:val="28"/>
        </w:rPr>
        <w:t>в муниципальное бюджетное образовательное учреждение «Основная общеобразовательная школа им. Х.В.Вагапова</w:t>
      </w:r>
      <w:r w:rsidR="00D73A14">
        <w:rPr>
          <w:sz w:val="28"/>
          <w:szCs w:val="28"/>
        </w:rPr>
        <w:t xml:space="preserve"> </w:t>
      </w:r>
      <w:r w:rsidR="00AE2373">
        <w:rPr>
          <w:sz w:val="28"/>
          <w:szCs w:val="28"/>
        </w:rPr>
        <w:t xml:space="preserve">с.Березняк» Кукморского </w:t>
      </w:r>
      <w:r w:rsidR="00AE2373">
        <w:rPr>
          <w:sz w:val="28"/>
          <w:szCs w:val="28"/>
        </w:rPr>
        <w:lastRenderedPageBreak/>
        <w:t>муниципального района Республики Татарстан.</w:t>
      </w:r>
    </w:p>
    <w:p w:rsidR="00295C65" w:rsidRDefault="008B191D" w:rsidP="00A57279">
      <w:pPr>
        <w:pStyle w:val="25"/>
        <w:numPr>
          <w:ilvl w:val="0"/>
          <w:numId w:val="10"/>
        </w:numPr>
        <w:shd w:val="clear" w:color="auto" w:fill="auto"/>
        <w:spacing w:before="0" w:after="0" w:line="240" w:lineRule="auto"/>
        <w:ind w:left="23" w:right="20" w:firstLine="544"/>
        <w:rPr>
          <w:sz w:val="28"/>
          <w:szCs w:val="28"/>
        </w:rPr>
      </w:pPr>
      <w:r>
        <w:rPr>
          <w:sz w:val="28"/>
          <w:szCs w:val="28"/>
        </w:rPr>
        <w:t>Управлению образования Исполнительного комитета Кукморского муниципального района</w:t>
      </w:r>
      <w:r w:rsidR="00D73A14">
        <w:rPr>
          <w:sz w:val="28"/>
          <w:szCs w:val="28"/>
        </w:rPr>
        <w:t xml:space="preserve"> </w:t>
      </w:r>
      <w:r w:rsidR="00AE2373" w:rsidRPr="00295C65">
        <w:rPr>
          <w:sz w:val="28"/>
          <w:szCs w:val="28"/>
        </w:rPr>
        <w:t>уведомить директоров</w:t>
      </w:r>
      <w:r w:rsidR="00D73A14">
        <w:rPr>
          <w:sz w:val="28"/>
          <w:szCs w:val="28"/>
        </w:rPr>
        <w:t xml:space="preserve"> </w:t>
      </w:r>
      <w:r w:rsidR="00AE2373" w:rsidRPr="00295C65">
        <w:rPr>
          <w:sz w:val="28"/>
          <w:szCs w:val="28"/>
        </w:rPr>
        <w:t>муниципального бюджетного образовательного учреждения «Средняя общеобразовательная школа им. Фасиля Ахметова с.Каркаусь» Кукморского муниципальног</w:t>
      </w:r>
      <w:r w:rsidR="002B3451">
        <w:rPr>
          <w:sz w:val="28"/>
          <w:szCs w:val="28"/>
        </w:rPr>
        <w:t>о района Республики Татарстан (</w:t>
      </w:r>
      <w:r w:rsidR="00AE2373" w:rsidRPr="00295C65">
        <w:rPr>
          <w:sz w:val="28"/>
          <w:szCs w:val="28"/>
        </w:rPr>
        <w:t>Ахметзянов И.А.), муниципального бюджетного образовательного учреждения «Средняя общеобразовательная школа им. Х.В.Вагапова</w:t>
      </w:r>
      <w:r w:rsidR="00D73A14">
        <w:rPr>
          <w:sz w:val="28"/>
          <w:szCs w:val="28"/>
        </w:rPr>
        <w:t xml:space="preserve"> </w:t>
      </w:r>
      <w:r w:rsidR="00AE2373" w:rsidRPr="00295C65">
        <w:rPr>
          <w:sz w:val="28"/>
          <w:szCs w:val="28"/>
        </w:rPr>
        <w:t>с.Березняк»Кукморского муниципального района Республики Татарстан</w:t>
      </w:r>
      <w:r w:rsidR="00D73A14">
        <w:rPr>
          <w:sz w:val="28"/>
          <w:szCs w:val="28"/>
        </w:rPr>
        <w:t xml:space="preserve"> </w:t>
      </w:r>
      <w:r w:rsidR="00AE2373" w:rsidRPr="00295C65">
        <w:rPr>
          <w:sz w:val="28"/>
          <w:szCs w:val="28"/>
        </w:rPr>
        <w:t xml:space="preserve">(Фахрутдинов А.М.) </w:t>
      </w:r>
      <w:r w:rsidR="00295C65">
        <w:rPr>
          <w:sz w:val="28"/>
          <w:szCs w:val="28"/>
        </w:rPr>
        <w:t>о реорганизации учреждени</w:t>
      </w:r>
      <w:r w:rsidR="00A57279">
        <w:rPr>
          <w:sz w:val="28"/>
          <w:szCs w:val="28"/>
        </w:rPr>
        <w:t>и</w:t>
      </w:r>
      <w:r w:rsidR="00295C65">
        <w:rPr>
          <w:sz w:val="28"/>
          <w:szCs w:val="28"/>
        </w:rPr>
        <w:t xml:space="preserve">. </w:t>
      </w:r>
    </w:p>
    <w:p w:rsidR="008B191D" w:rsidRPr="00295C65" w:rsidRDefault="00295C65" w:rsidP="00A57279">
      <w:pPr>
        <w:pStyle w:val="25"/>
        <w:numPr>
          <w:ilvl w:val="0"/>
          <w:numId w:val="10"/>
        </w:numPr>
        <w:shd w:val="clear" w:color="auto" w:fill="auto"/>
        <w:spacing w:before="0" w:after="0" w:line="240" w:lineRule="auto"/>
        <w:ind w:left="23" w:right="20" w:firstLine="544"/>
        <w:rPr>
          <w:sz w:val="28"/>
          <w:szCs w:val="28"/>
        </w:rPr>
      </w:pPr>
      <w:r>
        <w:rPr>
          <w:sz w:val="28"/>
          <w:szCs w:val="28"/>
        </w:rPr>
        <w:t xml:space="preserve">Директорам школ </w:t>
      </w:r>
      <w:bookmarkStart w:id="0" w:name="_GoBack"/>
      <w:bookmarkEnd w:id="0"/>
      <w:r w:rsidR="008B191D" w:rsidRPr="00295C65">
        <w:rPr>
          <w:sz w:val="28"/>
          <w:szCs w:val="28"/>
        </w:rPr>
        <w:t>провести все мероприятия по реорганизации учреждения в двухмесячный срок со дня вступления настоящего постановления в законную с</w:t>
      </w:r>
      <w:r w:rsidR="00741884" w:rsidRPr="00295C65">
        <w:rPr>
          <w:sz w:val="28"/>
          <w:szCs w:val="28"/>
        </w:rPr>
        <w:t>илу.</w:t>
      </w:r>
    </w:p>
    <w:p w:rsidR="008B191D" w:rsidRDefault="008B191D" w:rsidP="00A57279">
      <w:pPr>
        <w:pStyle w:val="25"/>
        <w:numPr>
          <w:ilvl w:val="0"/>
          <w:numId w:val="10"/>
        </w:numPr>
        <w:shd w:val="clear" w:color="auto" w:fill="auto"/>
        <w:spacing w:before="0" w:after="0" w:line="240" w:lineRule="auto"/>
        <w:ind w:left="23" w:right="20" w:firstLine="544"/>
        <w:rPr>
          <w:sz w:val="28"/>
          <w:szCs w:val="28"/>
        </w:rPr>
      </w:pPr>
      <w:r w:rsidRPr="00690A06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начальника Управления образования Р.М. Мансурова</w:t>
      </w:r>
      <w:r w:rsidRPr="00690A06">
        <w:rPr>
          <w:sz w:val="28"/>
          <w:szCs w:val="28"/>
        </w:rPr>
        <w:t>.</w:t>
      </w:r>
    </w:p>
    <w:p w:rsidR="00FC7618" w:rsidRDefault="00FC7618" w:rsidP="00A57279">
      <w:pPr>
        <w:pStyle w:val="25"/>
        <w:shd w:val="clear" w:color="auto" w:fill="auto"/>
        <w:spacing w:before="0" w:after="0" w:line="240" w:lineRule="auto"/>
        <w:ind w:left="23" w:right="20" w:firstLine="544"/>
        <w:rPr>
          <w:sz w:val="28"/>
          <w:szCs w:val="28"/>
        </w:rPr>
      </w:pPr>
    </w:p>
    <w:p w:rsidR="00FC7618" w:rsidRPr="00690A06" w:rsidRDefault="00FC7618" w:rsidP="00A57279">
      <w:pPr>
        <w:pStyle w:val="25"/>
        <w:shd w:val="clear" w:color="auto" w:fill="auto"/>
        <w:spacing w:before="0" w:after="0" w:line="240" w:lineRule="auto"/>
        <w:ind w:left="23" w:right="20" w:firstLine="544"/>
        <w:rPr>
          <w:sz w:val="28"/>
          <w:szCs w:val="28"/>
        </w:rPr>
      </w:pPr>
    </w:p>
    <w:p w:rsidR="008B191D" w:rsidRPr="00FC7618" w:rsidRDefault="001C7B77" w:rsidP="00A57279">
      <w:pPr>
        <w:pStyle w:val="25"/>
        <w:shd w:val="clear" w:color="auto" w:fill="auto"/>
        <w:spacing w:before="0" w:after="0" w:line="240" w:lineRule="auto"/>
        <w:ind w:left="23" w:firstLine="544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</w:t>
      </w:r>
    </w:p>
    <w:p w:rsidR="008B191D" w:rsidRPr="00FC7618" w:rsidRDefault="00FC7618" w:rsidP="00A57279">
      <w:pPr>
        <w:pStyle w:val="25"/>
        <w:shd w:val="clear" w:color="auto" w:fill="auto"/>
        <w:spacing w:before="0" w:after="0" w:line="240" w:lineRule="auto"/>
        <w:ind w:left="23" w:firstLine="544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Исполнительного комитета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B191D" w:rsidRPr="00FC7618">
        <w:rPr>
          <w:b/>
          <w:sz w:val="28"/>
          <w:szCs w:val="28"/>
        </w:rPr>
        <w:tab/>
      </w:r>
      <w:r w:rsidR="008B191D" w:rsidRPr="00FC7618">
        <w:rPr>
          <w:b/>
          <w:sz w:val="28"/>
          <w:szCs w:val="28"/>
        </w:rPr>
        <w:tab/>
      </w:r>
      <w:r w:rsidR="001C7B77">
        <w:rPr>
          <w:b/>
          <w:sz w:val="28"/>
          <w:szCs w:val="28"/>
        </w:rPr>
        <w:t>С.Д. Димитриев</w:t>
      </w:r>
    </w:p>
    <w:p w:rsidR="008B191D" w:rsidRDefault="008B191D" w:rsidP="00FC7618">
      <w:pPr>
        <w:pStyle w:val="25"/>
        <w:shd w:val="clear" w:color="auto" w:fill="auto"/>
        <w:spacing w:before="0" w:after="0" w:line="240" w:lineRule="auto"/>
        <w:ind w:left="23"/>
        <w:rPr>
          <w:sz w:val="28"/>
          <w:szCs w:val="28"/>
        </w:rPr>
      </w:pPr>
    </w:p>
    <w:p w:rsidR="00523F31" w:rsidRPr="00813A28" w:rsidRDefault="00523F31" w:rsidP="00B4662C">
      <w:pPr>
        <w:jc w:val="center"/>
        <w:rPr>
          <w:sz w:val="28"/>
          <w:szCs w:val="28"/>
        </w:rPr>
      </w:pPr>
    </w:p>
    <w:sectPr w:rsidR="00523F31" w:rsidRPr="00813A28" w:rsidSect="00FC7618">
      <w:headerReference w:type="default" r:id="rId9"/>
      <w:pgSz w:w="11907" w:h="16840"/>
      <w:pgMar w:top="1134" w:right="1134" w:bottom="1134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5A3" w:rsidRDefault="009875A3">
      <w:r>
        <w:separator/>
      </w:r>
    </w:p>
  </w:endnote>
  <w:endnote w:type="continuationSeparator" w:id="1">
    <w:p w:rsidR="009875A3" w:rsidRDefault="0098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5A3" w:rsidRDefault="009875A3">
      <w:r>
        <w:separator/>
      </w:r>
    </w:p>
  </w:footnote>
  <w:footnote w:type="continuationSeparator" w:id="1">
    <w:p w:rsidR="009875A3" w:rsidRDefault="00987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31" w:rsidRDefault="00523F31">
    <w:pPr>
      <w:pStyle w:val="a4"/>
      <w:ind w:right="360"/>
    </w:pPr>
  </w:p>
  <w:p w:rsidR="00523F31" w:rsidRDefault="00523F3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1C43"/>
    <w:multiLevelType w:val="singleLevel"/>
    <w:tmpl w:val="F544C5E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">
    <w:nsid w:val="1B9F48D4"/>
    <w:multiLevelType w:val="multilevel"/>
    <w:tmpl w:val="FBF81B0C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27AF1B2F"/>
    <w:multiLevelType w:val="hybridMultilevel"/>
    <w:tmpl w:val="4718E456"/>
    <w:lvl w:ilvl="0" w:tplc="F6C486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9212241"/>
    <w:multiLevelType w:val="multilevel"/>
    <w:tmpl w:val="846A5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B3594E"/>
    <w:multiLevelType w:val="multilevel"/>
    <w:tmpl w:val="8BDAC2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3EF32B99"/>
    <w:multiLevelType w:val="hybridMultilevel"/>
    <w:tmpl w:val="8368A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5C4149"/>
    <w:multiLevelType w:val="multilevel"/>
    <w:tmpl w:val="9F90D3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64B3048C"/>
    <w:multiLevelType w:val="multilevel"/>
    <w:tmpl w:val="1D72EA18"/>
    <w:lvl w:ilvl="0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  <w:rPr>
        <w:rFonts w:cs="Times New Roman"/>
      </w:rPr>
    </w:lvl>
  </w:abstractNum>
  <w:abstractNum w:abstractNumId="8">
    <w:nsid w:val="72C124DA"/>
    <w:multiLevelType w:val="hybridMultilevel"/>
    <w:tmpl w:val="1922A320"/>
    <w:lvl w:ilvl="0" w:tplc="39C6C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3A60B4"/>
    <w:multiLevelType w:val="multilevel"/>
    <w:tmpl w:val="D120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71545"/>
    <w:rsid w:val="00014D80"/>
    <w:rsid w:val="00057DC7"/>
    <w:rsid w:val="00080E69"/>
    <w:rsid w:val="00082B3C"/>
    <w:rsid w:val="0008722A"/>
    <w:rsid w:val="000C747B"/>
    <w:rsid w:val="000D2A1C"/>
    <w:rsid w:val="000E2E9F"/>
    <w:rsid w:val="000F1163"/>
    <w:rsid w:val="00134765"/>
    <w:rsid w:val="0013795E"/>
    <w:rsid w:val="00141C50"/>
    <w:rsid w:val="0014297E"/>
    <w:rsid w:val="00146566"/>
    <w:rsid w:val="00147B4E"/>
    <w:rsid w:val="00162282"/>
    <w:rsid w:val="00167DE0"/>
    <w:rsid w:val="00175A53"/>
    <w:rsid w:val="00197813"/>
    <w:rsid w:val="001B151F"/>
    <w:rsid w:val="001C622C"/>
    <w:rsid w:val="001C7B77"/>
    <w:rsid w:val="001E0804"/>
    <w:rsid w:val="001F7F71"/>
    <w:rsid w:val="00221AA5"/>
    <w:rsid w:val="00237575"/>
    <w:rsid w:val="00251593"/>
    <w:rsid w:val="00257963"/>
    <w:rsid w:val="00263C21"/>
    <w:rsid w:val="002926FE"/>
    <w:rsid w:val="00295C65"/>
    <w:rsid w:val="002A09E1"/>
    <w:rsid w:val="002B3451"/>
    <w:rsid w:val="002C584C"/>
    <w:rsid w:val="002E73E9"/>
    <w:rsid w:val="002E7A98"/>
    <w:rsid w:val="002F3D43"/>
    <w:rsid w:val="0032129A"/>
    <w:rsid w:val="003222AE"/>
    <w:rsid w:val="003714FD"/>
    <w:rsid w:val="00392C48"/>
    <w:rsid w:val="00395DE8"/>
    <w:rsid w:val="003B215D"/>
    <w:rsid w:val="003B6853"/>
    <w:rsid w:val="003C2150"/>
    <w:rsid w:val="003F4ECC"/>
    <w:rsid w:val="004115CB"/>
    <w:rsid w:val="00452E5E"/>
    <w:rsid w:val="00460800"/>
    <w:rsid w:val="004A6315"/>
    <w:rsid w:val="004B2EF1"/>
    <w:rsid w:val="004F3B2E"/>
    <w:rsid w:val="00500748"/>
    <w:rsid w:val="00511ECE"/>
    <w:rsid w:val="00523F31"/>
    <w:rsid w:val="0052568E"/>
    <w:rsid w:val="00526E10"/>
    <w:rsid w:val="00566C0D"/>
    <w:rsid w:val="00582506"/>
    <w:rsid w:val="00592F59"/>
    <w:rsid w:val="005A0B9E"/>
    <w:rsid w:val="005B5865"/>
    <w:rsid w:val="005E66AF"/>
    <w:rsid w:val="006107B9"/>
    <w:rsid w:val="006238F1"/>
    <w:rsid w:val="00646B90"/>
    <w:rsid w:val="0069234D"/>
    <w:rsid w:val="00696E6D"/>
    <w:rsid w:val="006C1CE1"/>
    <w:rsid w:val="006E07D1"/>
    <w:rsid w:val="006E1A6F"/>
    <w:rsid w:val="007171E9"/>
    <w:rsid w:val="007378AF"/>
    <w:rsid w:val="00741884"/>
    <w:rsid w:val="007478F3"/>
    <w:rsid w:val="007624DC"/>
    <w:rsid w:val="007676A5"/>
    <w:rsid w:val="00767A4B"/>
    <w:rsid w:val="00771545"/>
    <w:rsid w:val="00795675"/>
    <w:rsid w:val="007960C8"/>
    <w:rsid w:val="007D05E8"/>
    <w:rsid w:val="007F0526"/>
    <w:rsid w:val="008022D0"/>
    <w:rsid w:val="008042CD"/>
    <w:rsid w:val="00813A28"/>
    <w:rsid w:val="00833C01"/>
    <w:rsid w:val="00840AC1"/>
    <w:rsid w:val="00845B10"/>
    <w:rsid w:val="00867862"/>
    <w:rsid w:val="00874916"/>
    <w:rsid w:val="00877F7A"/>
    <w:rsid w:val="00891899"/>
    <w:rsid w:val="008935BA"/>
    <w:rsid w:val="008A0270"/>
    <w:rsid w:val="008A163C"/>
    <w:rsid w:val="008A659A"/>
    <w:rsid w:val="008B191D"/>
    <w:rsid w:val="008B5FA1"/>
    <w:rsid w:val="008C0AFB"/>
    <w:rsid w:val="008C191C"/>
    <w:rsid w:val="008F27D5"/>
    <w:rsid w:val="00903111"/>
    <w:rsid w:val="00914425"/>
    <w:rsid w:val="00920BC4"/>
    <w:rsid w:val="00937989"/>
    <w:rsid w:val="00940BA5"/>
    <w:rsid w:val="00961D16"/>
    <w:rsid w:val="009768B1"/>
    <w:rsid w:val="009875A3"/>
    <w:rsid w:val="0099124C"/>
    <w:rsid w:val="009C326F"/>
    <w:rsid w:val="009F4E20"/>
    <w:rsid w:val="00A00F4E"/>
    <w:rsid w:val="00A10AA1"/>
    <w:rsid w:val="00A251C8"/>
    <w:rsid w:val="00A44F02"/>
    <w:rsid w:val="00A46BC4"/>
    <w:rsid w:val="00A51565"/>
    <w:rsid w:val="00A54546"/>
    <w:rsid w:val="00A56B68"/>
    <w:rsid w:val="00A57279"/>
    <w:rsid w:val="00A6218A"/>
    <w:rsid w:val="00A83395"/>
    <w:rsid w:val="00A962F1"/>
    <w:rsid w:val="00AC48AD"/>
    <w:rsid w:val="00AD3D2E"/>
    <w:rsid w:val="00AE2373"/>
    <w:rsid w:val="00AF01A7"/>
    <w:rsid w:val="00B136B1"/>
    <w:rsid w:val="00B14F12"/>
    <w:rsid w:val="00B1550E"/>
    <w:rsid w:val="00B228DC"/>
    <w:rsid w:val="00B36F2C"/>
    <w:rsid w:val="00B4662C"/>
    <w:rsid w:val="00B647E8"/>
    <w:rsid w:val="00B71299"/>
    <w:rsid w:val="00B7290C"/>
    <w:rsid w:val="00B76A0B"/>
    <w:rsid w:val="00B91317"/>
    <w:rsid w:val="00BB0DF8"/>
    <w:rsid w:val="00BF48C3"/>
    <w:rsid w:val="00C00A04"/>
    <w:rsid w:val="00C3429B"/>
    <w:rsid w:val="00C607AB"/>
    <w:rsid w:val="00C6393A"/>
    <w:rsid w:val="00CC0A1E"/>
    <w:rsid w:val="00CC62D5"/>
    <w:rsid w:val="00CD0426"/>
    <w:rsid w:val="00D0358C"/>
    <w:rsid w:val="00D03E53"/>
    <w:rsid w:val="00D65312"/>
    <w:rsid w:val="00D73A14"/>
    <w:rsid w:val="00D94A93"/>
    <w:rsid w:val="00DC0D9D"/>
    <w:rsid w:val="00DC52DC"/>
    <w:rsid w:val="00DC640F"/>
    <w:rsid w:val="00DF0659"/>
    <w:rsid w:val="00E3219B"/>
    <w:rsid w:val="00E42468"/>
    <w:rsid w:val="00E424C7"/>
    <w:rsid w:val="00E521C7"/>
    <w:rsid w:val="00E54925"/>
    <w:rsid w:val="00E618FF"/>
    <w:rsid w:val="00E73974"/>
    <w:rsid w:val="00E813D8"/>
    <w:rsid w:val="00E873A4"/>
    <w:rsid w:val="00ED450F"/>
    <w:rsid w:val="00F37A79"/>
    <w:rsid w:val="00F6593B"/>
    <w:rsid w:val="00F76F8C"/>
    <w:rsid w:val="00F94BEB"/>
    <w:rsid w:val="00FA381C"/>
    <w:rsid w:val="00FC7618"/>
    <w:rsid w:val="00FF1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E080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1E0804"/>
    <w:pPr>
      <w:keepNext/>
      <w:ind w:firstLine="566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0804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0804"/>
    <w:pPr>
      <w:keepNext/>
      <w:ind w:firstLine="566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E0804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0804"/>
    <w:pPr>
      <w:keepNext/>
      <w:ind w:firstLine="4838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E0804"/>
    <w:pPr>
      <w:keepNext/>
      <w:tabs>
        <w:tab w:val="left" w:pos="609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1E0804"/>
    <w:pPr>
      <w:keepNext/>
      <w:ind w:firstLine="5192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E0804"/>
    <w:pPr>
      <w:keepNext/>
      <w:ind w:firstLine="5387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E0804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08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E080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E080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E080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E080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E0804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1E080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1E080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E0804"/>
    <w:rPr>
      <w:rFonts w:ascii="Cambria" w:hAnsi="Cambria" w:cs="Cambria"/>
    </w:rPr>
  </w:style>
  <w:style w:type="character" w:customStyle="1" w:styleId="a3">
    <w:name w:val="Основной шрифт"/>
    <w:uiPriority w:val="99"/>
    <w:rsid w:val="001E0804"/>
  </w:style>
  <w:style w:type="paragraph" w:styleId="a4">
    <w:name w:val="header"/>
    <w:basedOn w:val="a"/>
    <w:link w:val="a5"/>
    <w:uiPriority w:val="99"/>
    <w:rsid w:val="001E080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1E0804"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sid w:val="001E0804"/>
    <w:rPr>
      <w:rFonts w:cs="Times New Roman"/>
    </w:rPr>
  </w:style>
  <w:style w:type="paragraph" w:styleId="21">
    <w:name w:val="Body Text 2"/>
    <w:basedOn w:val="a"/>
    <w:link w:val="22"/>
    <w:uiPriority w:val="99"/>
    <w:rsid w:val="001E0804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1E0804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1E0804"/>
    <w:pPr>
      <w:ind w:firstLine="413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1E0804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1E0804"/>
    <w:pPr>
      <w:ind w:firstLine="4897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E0804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E08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E080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1E08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E0804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1E0804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1E0804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8A659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4A6315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Plain Text"/>
    <w:basedOn w:val="a"/>
    <w:link w:val="af0"/>
    <w:locked/>
    <w:rsid w:val="00E873A4"/>
    <w:pPr>
      <w:autoSpaceDE/>
      <w:autoSpaceDN/>
    </w:pPr>
    <w:rPr>
      <w:rFonts w:ascii="Courier New" w:hAnsi="Courier New"/>
    </w:rPr>
  </w:style>
  <w:style w:type="character" w:customStyle="1" w:styleId="af0">
    <w:name w:val="Текст Знак"/>
    <w:link w:val="af"/>
    <w:rsid w:val="00E873A4"/>
    <w:rPr>
      <w:rFonts w:ascii="Courier New" w:hAnsi="Courier New"/>
      <w:sz w:val="20"/>
      <w:szCs w:val="20"/>
    </w:rPr>
  </w:style>
  <w:style w:type="paragraph" w:styleId="af1">
    <w:name w:val="List Paragraph"/>
    <w:basedOn w:val="a"/>
    <w:uiPriority w:val="34"/>
    <w:qFormat/>
    <w:rsid w:val="00A10AA1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locked/>
    <w:rsid w:val="00D0358C"/>
    <w:rPr>
      <w:color w:val="0000FF" w:themeColor="hyperlink"/>
      <w:u w:val="single"/>
    </w:rPr>
  </w:style>
  <w:style w:type="character" w:customStyle="1" w:styleId="af3">
    <w:name w:val="Основной текст_"/>
    <w:basedOn w:val="a0"/>
    <w:link w:val="25"/>
    <w:rsid w:val="008B191D"/>
    <w:rPr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f3"/>
    <w:rsid w:val="008B191D"/>
    <w:rPr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link w:val="af3"/>
    <w:rsid w:val="008B191D"/>
    <w:pPr>
      <w:widowControl w:val="0"/>
      <w:shd w:val="clear" w:color="auto" w:fill="FFFFFF"/>
      <w:autoSpaceDE/>
      <w:autoSpaceDN/>
      <w:spacing w:before="480" w:after="660" w:line="0" w:lineRule="atLeas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E080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1E0804"/>
    <w:pPr>
      <w:keepNext/>
      <w:ind w:firstLine="566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0804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0804"/>
    <w:pPr>
      <w:keepNext/>
      <w:ind w:firstLine="566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E0804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0804"/>
    <w:pPr>
      <w:keepNext/>
      <w:ind w:firstLine="4838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E0804"/>
    <w:pPr>
      <w:keepNext/>
      <w:tabs>
        <w:tab w:val="left" w:pos="609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1E0804"/>
    <w:pPr>
      <w:keepNext/>
      <w:ind w:firstLine="5192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E0804"/>
    <w:pPr>
      <w:keepNext/>
      <w:ind w:firstLine="5387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E0804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08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E080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E080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E080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E080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E0804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1E080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1E080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E0804"/>
    <w:rPr>
      <w:rFonts w:ascii="Cambria" w:hAnsi="Cambria" w:cs="Cambria"/>
    </w:rPr>
  </w:style>
  <w:style w:type="character" w:customStyle="1" w:styleId="a3">
    <w:name w:val="Основной шрифт"/>
    <w:uiPriority w:val="99"/>
    <w:rsid w:val="001E0804"/>
  </w:style>
  <w:style w:type="paragraph" w:styleId="a4">
    <w:name w:val="header"/>
    <w:basedOn w:val="a"/>
    <w:link w:val="a5"/>
    <w:uiPriority w:val="99"/>
    <w:rsid w:val="001E080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1E0804"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sid w:val="001E0804"/>
    <w:rPr>
      <w:rFonts w:cs="Times New Roman"/>
    </w:rPr>
  </w:style>
  <w:style w:type="paragraph" w:styleId="21">
    <w:name w:val="Body Text 2"/>
    <w:basedOn w:val="a"/>
    <w:link w:val="22"/>
    <w:uiPriority w:val="99"/>
    <w:rsid w:val="001E0804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1E0804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1E0804"/>
    <w:pPr>
      <w:ind w:firstLine="413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1E0804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1E0804"/>
    <w:pPr>
      <w:ind w:firstLine="4897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E0804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E08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E080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1E08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E0804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1E0804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1E0804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8A659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4A6315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Plain Text"/>
    <w:basedOn w:val="a"/>
    <w:link w:val="af0"/>
    <w:locked/>
    <w:rsid w:val="00E873A4"/>
    <w:pPr>
      <w:autoSpaceDE/>
      <w:autoSpaceDN/>
    </w:pPr>
    <w:rPr>
      <w:rFonts w:ascii="Courier New" w:hAnsi="Courier New"/>
    </w:rPr>
  </w:style>
  <w:style w:type="character" w:customStyle="1" w:styleId="af0">
    <w:name w:val="Текст Знак"/>
    <w:link w:val="af"/>
    <w:rsid w:val="00E873A4"/>
    <w:rPr>
      <w:rFonts w:ascii="Courier New" w:hAnsi="Courier New"/>
      <w:sz w:val="20"/>
      <w:szCs w:val="20"/>
    </w:rPr>
  </w:style>
  <w:style w:type="paragraph" w:styleId="af1">
    <w:name w:val="List Paragraph"/>
    <w:basedOn w:val="a"/>
    <w:uiPriority w:val="34"/>
    <w:qFormat/>
    <w:rsid w:val="00A10AA1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locked/>
    <w:rsid w:val="00D0358C"/>
    <w:rPr>
      <w:color w:val="0000FF" w:themeColor="hyperlink"/>
      <w:u w:val="single"/>
    </w:rPr>
  </w:style>
  <w:style w:type="character" w:customStyle="1" w:styleId="af3">
    <w:name w:val="Основной текст_"/>
    <w:basedOn w:val="a0"/>
    <w:link w:val="25"/>
    <w:rsid w:val="008B191D"/>
    <w:rPr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f3"/>
    <w:rsid w:val="008B191D"/>
    <w:rPr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link w:val="af3"/>
    <w:rsid w:val="008B191D"/>
    <w:pPr>
      <w:widowControl w:val="0"/>
      <w:shd w:val="clear" w:color="auto" w:fill="FFFFFF"/>
      <w:autoSpaceDE/>
      <w:autoSpaceDN/>
      <w:spacing w:before="480" w:after="660" w:line="0" w:lineRule="atLeas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5EDC-A1CB-4D8D-8955-CA09E5D7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Murka3</vt:lpstr>
    </vt:vector>
  </TitlesOfParts>
  <Company>Администрация Кукморского р-а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Murka3</dc:title>
  <dc:subject/>
  <dc:creator>M&amp;M</dc:creator>
  <cp:keywords/>
  <dc:description/>
  <cp:lastModifiedBy>Райнур Нотфуллин</cp:lastModifiedBy>
  <cp:revision>4</cp:revision>
  <cp:lastPrinted>2014-05-15T05:19:00Z</cp:lastPrinted>
  <dcterms:created xsi:type="dcterms:W3CDTF">2015-06-24T05:07:00Z</dcterms:created>
  <dcterms:modified xsi:type="dcterms:W3CDTF">2015-06-24T05:13:00Z</dcterms:modified>
</cp:coreProperties>
</file>