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2C" w:rsidRDefault="00B4662C" w:rsidP="00B4662C"/>
    <w:tbl>
      <w:tblPr>
        <w:tblStyle w:val="ad"/>
        <w:tblpPr w:leftFromText="180" w:rightFromText="180" w:vertAnchor="text" w:horzAnchor="margin" w:tblpY="-3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25"/>
        <w:gridCol w:w="1180"/>
        <w:gridCol w:w="379"/>
        <w:gridCol w:w="3969"/>
      </w:tblGrid>
      <w:tr w:rsidR="00D0358C" w:rsidTr="00D0358C">
        <w:trPr>
          <w:trHeight w:val="1411"/>
        </w:trPr>
        <w:tc>
          <w:tcPr>
            <w:tcW w:w="4361" w:type="dxa"/>
            <w:gridSpan w:val="2"/>
            <w:hideMark/>
          </w:tcPr>
          <w:p w:rsidR="00D0358C" w:rsidRPr="00D0358C" w:rsidRDefault="00D0358C" w:rsidP="00E54925">
            <w:pPr>
              <w:tabs>
                <w:tab w:val="left" w:pos="6096"/>
              </w:tabs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D0358C">
              <w:rPr>
                <w:bCs/>
                <w:sz w:val="28"/>
                <w:szCs w:val="28"/>
              </w:rPr>
              <w:t>РЕСПУБЛИКА  ТАТАРСТАН</w:t>
            </w:r>
          </w:p>
          <w:p w:rsidR="00D0358C" w:rsidRPr="00D0358C" w:rsidRDefault="00D0358C" w:rsidP="00E54925">
            <w:pPr>
              <w:tabs>
                <w:tab w:val="left" w:pos="6096"/>
              </w:tabs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D0358C">
              <w:rPr>
                <w:bCs/>
                <w:sz w:val="28"/>
                <w:szCs w:val="28"/>
              </w:rPr>
              <w:t>ИСПОЛНИТЕЛЬН</w:t>
            </w:r>
            <w:r w:rsidR="000D2A1C">
              <w:rPr>
                <w:bCs/>
                <w:sz w:val="28"/>
                <w:szCs w:val="28"/>
              </w:rPr>
              <w:t>ЫЙ КОМИТЕТ</w:t>
            </w:r>
            <w:r w:rsidRPr="00D0358C">
              <w:rPr>
                <w:bCs/>
                <w:sz w:val="28"/>
                <w:szCs w:val="28"/>
              </w:rPr>
              <w:t xml:space="preserve"> КУКМОРСКОГО</w:t>
            </w:r>
          </w:p>
          <w:p w:rsidR="00D0358C" w:rsidRDefault="00D0358C" w:rsidP="00E54925">
            <w:pPr>
              <w:tabs>
                <w:tab w:val="left" w:pos="6096"/>
              </w:tabs>
              <w:spacing w:line="300" w:lineRule="exact"/>
              <w:jc w:val="center"/>
              <w:rPr>
                <w:bCs/>
              </w:rPr>
            </w:pPr>
            <w:r w:rsidRPr="00D0358C">
              <w:rPr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80" w:type="dxa"/>
          </w:tcPr>
          <w:p w:rsidR="00D0358C" w:rsidRDefault="00D0358C" w:rsidP="00D0358C">
            <w:pPr>
              <w:tabs>
                <w:tab w:val="left" w:pos="675"/>
                <w:tab w:val="center" w:pos="1209"/>
              </w:tabs>
              <w:jc w:val="center"/>
            </w:pPr>
          </w:p>
          <w:p w:rsidR="00D0358C" w:rsidRDefault="00D0358C" w:rsidP="00D0358C">
            <w:pPr>
              <w:tabs>
                <w:tab w:val="left" w:pos="675"/>
                <w:tab w:val="center" w:pos="120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723900"/>
                  <wp:effectExtent l="19050" t="0" r="0" b="0"/>
                  <wp:docPr id="5" name="Рисунок 1" descr="Рисунок%20в%20Do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%20в%20Do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  <w:gridSpan w:val="2"/>
            <w:hideMark/>
          </w:tcPr>
          <w:p w:rsidR="00D0358C" w:rsidRPr="00D0358C" w:rsidRDefault="00D0358C" w:rsidP="00E54925">
            <w:pPr>
              <w:tabs>
                <w:tab w:val="left" w:pos="6096"/>
              </w:tabs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D0358C">
              <w:rPr>
                <w:bCs/>
                <w:sz w:val="28"/>
                <w:szCs w:val="28"/>
              </w:rPr>
              <w:t>ТАТАРСТАН РЕСПУБЛИКАСЫ</w:t>
            </w:r>
          </w:p>
          <w:p w:rsidR="00D0358C" w:rsidRPr="00D0358C" w:rsidRDefault="00D0358C" w:rsidP="00E54925">
            <w:pPr>
              <w:tabs>
                <w:tab w:val="left" w:pos="6096"/>
              </w:tabs>
              <w:spacing w:line="300" w:lineRule="exact"/>
              <w:jc w:val="center"/>
              <w:rPr>
                <w:bCs/>
                <w:sz w:val="28"/>
                <w:szCs w:val="28"/>
                <w:lang w:val="tt-RU"/>
              </w:rPr>
            </w:pPr>
            <w:r w:rsidRPr="00D0358C">
              <w:rPr>
                <w:bCs/>
                <w:sz w:val="28"/>
                <w:szCs w:val="28"/>
              </w:rPr>
              <w:t>КУКМАРА МУНИЦИПАЛЬ РАЙОНЫНЫ</w:t>
            </w:r>
            <w:r w:rsidRPr="00D0358C">
              <w:rPr>
                <w:bCs/>
                <w:sz w:val="28"/>
                <w:szCs w:val="28"/>
                <w:lang w:val="tt-RU"/>
              </w:rPr>
              <w:t xml:space="preserve">Ң </w:t>
            </w:r>
            <w:r w:rsidRPr="00D0358C">
              <w:rPr>
                <w:bCs/>
                <w:sz w:val="28"/>
                <w:szCs w:val="28"/>
              </w:rPr>
              <w:t>БАШКАРМА КОМИТЕТЫ</w:t>
            </w:r>
          </w:p>
        </w:tc>
      </w:tr>
      <w:tr w:rsidR="00D0358C" w:rsidTr="00D0358C">
        <w:trPr>
          <w:trHeight w:val="680"/>
        </w:trPr>
        <w:tc>
          <w:tcPr>
            <w:tcW w:w="9889" w:type="dxa"/>
            <w:gridSpan w:val="5"/>
            <w:tcBorders>
              <w:bottom w:val="single" w:sz="12" w:space="0" w:color="auto"/>
            </w:tcBorders>
          </w:tcPr>
          <w:p w:rsidR="00D0358C" w:rsidRDefault="00D0358C" w:rsidP="00D0358C">
            <w:pPr>
              <w:tabs>
                <w:tab w:val="left" w:pos="6096"/>
              </w:tabs>
              <w:rPr>
                <w:bCs/>
              </w:rPr>
            </w:pPr>
          </w:p>
          <w:p w:rsidR="00D0358C" w:rsidRDefault="00D0358C" w:rsidP="00D0358C">
            <w:pPr>
              <w:tabs>
                <w:tab w:val="left" w:pos="6096"/>
              </w:tabs>
              <w:rPr>
                <w:bCs/>
              </w:rPr>
            </w:pPr>
          </w:p>
          <w:p w:rsidR="00D0358C" w:rsidRDefault="00D0358C" w:rsidP="00D0358C">
            <w:pPr>
              <w:tabs>
                <w:tab w:val="left" w:pos="6096"/>
              </w:tabs>
              <w:jc w:val="center"/>
            </w:pPr>
          </w:p>
        </w:tc>
      </w:tr>
      <w:tr w:rsidR="00D0358C" w:rsidTr="00D0358C">
        <w:trPr>
          <w:trHeight w:val="105"/>
        </w:trPr>
        <w:tc>
          <w:tcPr>
            <w:tcW w:w="9889" w:type="dxa"/>
            <w:gridSpan w:val="5"/>
            <w:tcBorders>
              <w:top w:val="single" w:sz="12" w:space="0" w:color="auto"/>
            </w:tcBorders>
          </w:tcPr>
          <w:p w:rsidR="00D0358C" w:rsidRDefault="00D0358C" w:rsidP="00D0358C">
            <w:pPr>
              <w:tabs>
                <w:tab w:val="left" w:pos="6096"/>
              </w:tabs>
              <w:jc w:val="center"/>
              <w:rPr>
                <w:bCs/>
              </w:rPr>
            </w:pPr>
          </w:p>
        </w:tc>
      </w:tr>
      <w:tr w:rsidR="00D0358C" w:rsidTr="00D0358C">
        <w:trPr>
          <w:trHeight w:val="1021"/>
        </w:trPr>
        <w:tc>
          <w:tcPr>
            <w:tcW w:w="3936" w:type="dxa"/>
          </w:tcPr>
          <w:p w:rsidR="00D0358C" w:rsidRDefault="00D0358C" w:rsidP="00E54925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C6393A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D0358C" w:rsidRDefault="00D0358C" w:rsidP="00E54925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D0358C" w:rsidRPr="00D0358C" w:rsidRDefault="00CF4294" w:rsidP="00E54925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16.10.2015</w:t>
            </w:r>
          </w:p>
        </w:tc>
        <w:tc>
          <w:tcPr>
            <w:tcW w:w="1984" w:type="dxa"/>
            <w:gridSpan w:val="3"/>
            <w:hideMark/>
          </w:tcPr>
          <w:p w:rsidR="00D0358C" w:rsidRDefault="00D0358C" w:rsidP="00E54925">
            <w:pPr>
              <w:spacing w:line="300" w:lineRule="exact"/>
              <w:ind w:hanging="108"/>
              <w:jc w:val="center"/>
            </w:pPr>
          </w:p>
          <w:p w:rsidR="00D0358C" w:rsidRDefault="00D0358C" w:rsidP="00E54925">
            <w:pPr>
              <w:spacing w:line="300" w:lineRule="exact"/>
              <w:ind w:hanging="108"/>
              <w:jc w:val="center"/>
            </w:pPr>
          </w:p>
          <w:p w:rsidR="00D0358C" w:rsidRDefault="00D0358C" w:rsidP="00E54925">
            <w:pPr>
              <w:spacing w:line="300" w:lineRule="exact"/>
              <w:ind w:hanging="108"/>
              <w:jc w:val="center"/>
            </w:pPr>
            <w:r>
              <w:t>пгт.Кукмор</w:t>
            </w:r>
          </w:p>
        </w:tc>
        <w:tc>
          <w:tcPr>
            <w:tcW w:w="3969" w:type="dxa"/>
          </w:tcPr>
          <w:p w:rsidR="00D0358C" w:rsidRDefault="00D0358C" w:rsidP="00E54925">
            <w:pPr>
              <w:spacing w:line="300" w:lineRule="exact"/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C6393A">
              <w:rPr>
                <w:b/>
                <w:bCs/>
                <w:sz w:val="28"/>
                <w:szCs w:val="28"/>
              </w:rPr>
              <w:t>КАРАР</w:t>
            </w:r>
          </w:p>
          <w:p w:rsidR="00D0358C" w:rsidRPr="00C6393A" w:rsidRDefault="00D0358C" w:rsidP="00E54925">
            <w:pPr>
              <w:spacing w:line="300" w:lineRule="exact"/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D0358C" w:rsidRPr="00D0358C" w:rsidRDefault="00D0358C" w:rsidP="00CF4294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D0358C">
              <w:rPr>
                <w:b/>
                <w:sz w:val="28"/>
                <w:szCs w:val="28"/>
              </w:rPr>
              <w:t>№</w:t>
            </w:r>
            <w:r w:rsidR="00CF4294">
              <w:rPr>
                <w:b/>
                <w:sz w:val="28"/>
                <w:szCs w:val="28"/>
              </w:rPr>
              <w:t>617</w:t>
            </w:r>
          </w:p>
        </w:tc>
      </w:tr>
      <w:tr w:rsidR="00D0358C" w:rsidTr="001622E4">
        <w:trPr>
          <w:trHeight w:val="586"/>
        </w:trPr>
        <w:tc>
          <w:tcPr>
            <w:tcW w:w="9889" w:type="dxa"/>
            <w:gridSpan w:val="5"/>
          </w:tcPr>
          <w:p w:rsidR="00D0358C" w:rsidRDefault="00D0358C" w:rsidP="00E54925">
            <w:pPr>
              <w:tabs>
                <w:tab w:val="left" w:pos="2805"/>
              </w:tabs>
              <w:spacing w:line="300" w:lineRule="exact"/>
            </w:pPr>
          </w:p>
        </w:tc>
      </w:tr>
    </w:tbl>
    <w:p w:rsidR="00523F31" w:rsidRDefault="00214600" w:rsidP="0085114B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изменении в постановление Исполнительного комитета Кукморского муниципального района РТ от 27.09.2013 №404 «О предоставлении мер социальной поддержки гражданам, имеющим детей, посещающих образовательные организации Кукморского муниципального района, реализующие образовательную программу дошкольного образования»</w:t>
      </w:r>
    </w:p>
    <w:p w:rsidR="00214600" w:rsidRDefault="00214600" w:rsidP="00214600">
      <w:pPr>
        <w:ind w:right="4677"/>
        <w:jc w:val="both"/>
        <w:rPr>
          <w:sz w:val="28"/>
          <w:szCs w:val="28"/>
        </w:rPr>
      </w:pPr>
    </w:p>
    <w:p w:rsidR="00214600" w:rsidRDefault="00214600" w:rsidP="00214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рекомендации Министерства труда, занятости и социальной защиты Республики Татарстан от 06.10.2015 №</w:t>
      </w:r>
      <w:r w:rsidRPr="00214600">
        <w:rPr>
          <w:sz w:val="28"/>
          <w:szCs w:val="28"/>
        </w:rPr>
        <w:t>20-18/12416</w:t>
      </w:r>
      <w:r>
        <w:rPr>
          <w:sz w:val="28"/>
          <w:szCs w:val="28"/>
        </w:rPr>
        <w:t xml:space="preserve"> «Об организации работы по предоставлению дополнительной компенсации гражданам, имеющим детей, посещающих дошкольные образовательные организации» постановляю:</w:t>
      </w:r>
    </w:p>
    <w:p w:rsidR="00214600" w:rsidRDefault="00214600" w:rsidP="00214600">
      <w:pPr>
        <w:jc w:val="both"/>
        <w:rPr>
          <w:sz w:val="28"/>
          <w:szCs w:val="28"/>
        </w:rPr>
      </w:pPr>
    </w:p>
    <w:p w:rsidR="00214600" w:rsidRDefault="00214600" w:rsidP="00214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1D86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0A1D86">
        <w:rPr>
          <w:sz w:val="28"/>
          <w:szCs w:val="28"/>
        </w:rPr>
        <w:t>1.3 Порядка предоставления компенсационных выплат гражданам, имеющих детей, посещающих образовательные организации Кукморского муниципального района, реализующие образовательную программу дошкольного образования изложить в новой предлагаемой редакции:</w:t>
      </w:r>
    </w:p>
    <w:p w:rsidR="000A1D86" w:rsidRDefault="000A1D86" w:rsidP="00214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«При определении права на получение компенсации среднедушевой доход семьи исчисляется по правилам, установленным в статьях 5 – 14 Федерального закона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с учетом видов доходов,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№512.</w:t>
      </w:r>
    </w:p>
    <w:p w:rsidR="0085114B" w:rsidRDefault="0085114B" w:rsidP="00851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Среднедушевой доход семьи для назначения компенсации определяется за три последних календарных месяца, предшествующих месяцу подачи заявления о назначении компенсации со всеми необходимыми документами (далее – расчетный период).</w:t>
      </w:r>
    </w:p>
    <w:p w:rsidR="0085114B" w:rsidRDefault="0085114B" w:rsidP="00214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определении среднедушевого дохода семьи независимо от раздельного или совместного проживания учитываются доходы граждан, являющихся получателю супругом (супругой).</w:t>
      </w:r>
    </w:p>
    <w:p w:rsidR="0085114B" w:rsidRDefault="0085114B" w:rsidP="00851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85114B" w:rsidRDefault="0085114B" w:rsidP="00851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Среднемесячный совокупный доход семьи в расчетном периоде равен сумме среднемесячных доходов всех членов семьи.</w:t>
      </w:r>
    </w:p>
    <w:p w:rsidR="0085114B" w:rsidRDefault="0085114B" w:rsidP="00851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Среднемесячный доход каждого члена семьи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доходы.»,</w:t>
      </w:r>
    </w:p>
    <w:p w:rsidR="0085114B" w:rsidRDefault="0085114B" w:rsidP="0085114B">
      <w:pPr>
        <w:ind w:firstLine="708"/>
        <w:jc w:val="both"/>
        <w:rPr>
          <w:sz w:val="28"/>
          <w:szCs w:val="28"/>
        </w:rPr>
      </w:pPr>
    </w:p>
    <w:p w:rsidR="0085114B" w:rsidRDefault="0085114B" w:rsidP="0085114B">
      <w:pPr>
        <w:ind w:firstLine="708"/>
        <w:jc w:val="both"/>
        <w:rPr>
          <w:sz w:val="28"/>
          <w:szCs w:val="28"/>
        </w:rPr>
      </w:pPr>
    </w:p>
    <w:p w:rsidR="0085114B" w:rsidRPr="0085114B" w:rsidRDefault="0085114B" w:rsidP="0085114B">
      <w:pPr>
        <w:ind w:firstLine="708"/>
        <w:jc w:val="both"/>
        <w:rPr>
          <w:b/>
          <w:sz w:val="28"/>
          <w:szCs w:val="28"/>
        </w:rPr>
      </w:pPr>
      <w:r w:rsidRPr="0085114B">
        <w:rPr>
          <w:b/>
          <w:sz w:val="28"/>
          <w:szCs w:val="28"/>
        </w:rPr>
        <w:t>Руководитель</w:t>
      </w:r>
    </w:p>
    <w:p w:rsidR="0085114B" w:rsidRPr="0085114B" w:rsidRDefault="0085114B" w:rsidP="0085114B">
      <w:pPr>
        <w:ind w:firstLine="708"/>
        <w:jc w:val="both"/>
        <w:rPr>
          <w:b/>
          <w:sz w:val="28"/>
          <w:szCs w:val="28"/>
        </w:rPr>
      </w:pPr>
      <w:r w:rsidRPr="0085114B">
        <w:rPr>
          <w:b/>
          <w:sz w:val="28"/>
          <w:szCs w:val="28"/>
        </w:rPr>
        <w:t>Исполнительного комитета</w:t>
      </w:r>
      <w:r w:rsidRPr="0085114B">
        <w:rPr>
          <w:b/>
          <w:sz w:val="28"/>
          <w:szCs w:val="28"/>
        </w:rPr>
        <w:tab/>
      </w:r>
      <w:r w:rsidRPr="0085114B">
        <w:rPr>
          <w:b/>
          <w:sz w:val="28"/>
          <w:szCs w:val="28"/>
        </w:rPr>
        <w:tab/>
      </w:r>
      <w:r w:rsidRPr="0085114B">
        <w:rPr>
          <w:b/>
          <w:sz w:val="28"/>
          <w:szCs w:val="28"/>
        </w:rPr>
        <w:tab/>
      </w:r>
      <w:r w:rsidRPr="0085114B">
        <w:rPr>
          <w:b/>
          <w:sz w:val="28"/>
          <w:szCs w:val="28"/>
        </w:rPr>
        <w:tab/>
        <w:t>А.Х. Гарифуллин</w:t>
      </w:r>
    </w:p>
    <w:sectPr w:rsidR="0085114B" w:rsidRPr="0085114B" w:rsidSect="00460800">
      <w:headerReference w:type="default" r:id="rId9"/>
      <w:pgSz w:w="11907" w:h="16840"/>
      <w:pgMar w:top="1134" w:right="1134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3B3" w:rsidRDefault="001633B3">
      <w:r>
        <w:separator/>
      </w:r>
    </w:p>
  </w:endnote>
  <w:endnote w:type="continuationSeparator" w:id="1">
    <w:p w:rsidR="001633B3" w:rsidRDefault="0016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3B3" w:rsidRDefault="001633B3">
      <w:r>
        <w:separator/>
      </w:r>
    </w:p>
  </w:footnote>
  <w:footnote w:type="continuationSeparator" w:id="1">
    <w:p w:rsidR="001633B3" w:rsidRDefault="00163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31" w:rsidRDefault="00523F31">
    <w:pPr>
      <w:pStyle w:val="a4"/>
      <w:ind w:right="360"/>
    </w:pPr>
  </w:p>
  <w:p w:rsidR="00523F31" w:rsidRDefault="00523F3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C43"/>
    <w:multiLevelType w:val="singleLevel"/>
    <w:tmpl w:val="F544C5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>
    <w:nsid w:val="1B9F48D4"/>
    <w:multiLevelType w:val="multilevel"/>
    <w:tmpl w:val="FBF81B0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7AF1B2F"/>
    <w:multiLevelType w:val="hybridMultilevel"/>
    <w:tmpl w:val="4718E456"/>
    <w:lvl w:ilvl="0" w:tplc="F6C486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9B3594E"/>
    <w:multiLevelType w:val="multilevel"/>
    <w:tmpl w:val="8BDAC2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EF32B99"/>
    <w:multiLevelType w:val="hybridMultilevel"/>
    <w:tmpl w:val="8368A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C4149"/>
    <w:multiLevelType w:val="multilevel"/>
    <w:tmpl w:val="9F90D3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4B3048C"/>
    <w:multiLevelType w:val="multilevel"/>
    <w:tmpl w:val="1D72EA18"/>
    <w:lvl w:ilvl="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  <w:rPr>
        <w:rFonts w:cs="Times New Roman"/>
      </w:rPr>
    </w:lvl>
  </w:abstractNum>
  <w:abstractNum w:abstractNumId="7">
    <w:nsid w:val="72C124DA"/>
    <w:multiLevelType w:val="hybridMultilevel"/>
    <w:tmpl w:val="1922A320"/>
    <w:lvl w:ilvl="0" w:tplc="39C6C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3A60B4"/>
    <w:multiLevelType w:val="multilevel"/>
    <w:tmpl w:val="D120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710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71545"/>
    <w:rsid w:val="00014D80"/>
    <w:rsid w:val="00057DC7"/>
    <w:rsid w:val="00080E69"/>
    <w:rsid w:val="00082B3C"/>
    <w:rsid w:val="0008722A"/>
    <w:rsid w:val="000A1D86"/>
    <w:rsid w:val="000C747B"/>
    <w:rsid w:val="000D2A1C"/>
    <w:rsid w:val="000E2E9F"/>
    <w:rsid w:val="000F1163"/>
    <w:rsid w:val="0013795E"/>
    <w:rsid w:val="00141C50"/>
    <w:rsid w:val="0014297E"/>
    <w:rsid w:val="00147B4E"/>
    <w:rsid w:val="00162282"/>
    <w:rsid w:val="001622E4"/>
    <w:rsid w:val="001633B3"/>
    <w:rsid w:val="00167DE0"/>
    <w:rsid w:val="00175A53"/>
    <w:rsid w:val="001B151F"/>
    <w:rsid w:val="001C622C"/>
    <w:rsid w:val="001E0804"/>
    <w:rsid w:val="001F7F71"/>
    <w:rsid w:val="00214600"/>
    <w:rsid w:val="00221AA5"/>
    <w:rsid w:val="00237575"/>
    <w:rsid w:val="00251593"/>
    <w:rsid w:val="00257963"/>
    <w:rsid w:val="00263C21"/>
    <w:rsid w:val="002926FE"/>
    <w:rsid w:val="002A09E1"/>
    <w:rsid w:val="002C584C"/>
    <w:rsid w:val="002E7A98"/>
    <w:rsid w:val="002F3D43"/>
    <w:rsid w:val="0032129A"/>
    <w:rsid w:val="003222AE"/>
    <w:rsid w:val="003714FD"/>
    <w:rsid w:val="00392C48"/>
    <w:rsid w:val="00395DE8"/>
    <w:rsid w:val="003B215D"/>
    <w:rsid w:val="003C2150"/>
    <w:rsid w:val="003F4ECC"/>
    <w:rsid w:val="004115CB"/>
    <w:rsid w:val="00452E5E"/>
    <w:rsid w:val="00460800"/>
    <w:rsid w:val="004A6315"/>
    <w:rsid w:val="004F3B2E"/>
    <w:rsid w:val="00500748"/>
    <w:rsid w:val="00511ECE"/>
    <w:rsid w:val="00523F31"/>
    <w:rsid w:val="0052568E"/>
    <w:rsid w:val="00526E10"/>
    <w:rsid w:val="00556D7E"/>
    <w:rsid w:val="00566C0D"/>
    <w:rsid w:val="00582506"/>
    <w:rsid w:val="005A0B9E"/>
    <w:rsid w:val="005B5865"/>
    <w:rsid w:val="005E66AF"/>
    <w:rsid w:val="006107B9"/>
    <w:rsid w:val="00646B90"/>
    <w:rsid w:val="0069234D"/>
    <w:rsid w:val="00694289"/>
    <w:rsid w:val="00696E6D"/>
    <w:rsid w:val="006C1CE1"/>
    <w:rsid w:val="006E07D1"/>
    <w:rsid w:val="006E1A6F"/>
    <w:rsid w:val="007171E9"/>
    <w:rsid w:val="007378AF"/>
    <w:rsid w:val="007478F3"/>
    <w:rsid w:val="007624DC"/>
    <w:rsid w:val="00766430"/>
    <w:rsid w:val="007676A5"/>
    <w:rsid w:val="00767A4B"/>
    <w:rsid w:val="00771545"/>
    <w:rsid w:val="00795675"/>
    <w:rsid w:val="007960C8"/>
    <w:rsid w:val="007F0526"/>
    <w:rsid w:val="008022D0"/>
    <w:rsid w:val="008042CD"/>
    <w:rsid w:val="00813A28"/>
    <w:rsid w:val="00833C01"/>
    <w:rsid w:val="00840AC1"/>
    <w:rsid w:val="00845B10"/>
    <w:rsid w:val="0085114B"/>
    <w:rsid w:val="00867862"/>
    <w:rsid w:val="00874916"/>
    <w:rsid w:val="00891899"/>
    <w:rsid w:val="008A0270"/>
    <w:rsid w:val="008A659A"/>
    <w:rsid w:val="008C191C"/>
    <w:rsid w:val="008F27D5"/>
    <w:rsid w:val="00903111"/>
    <w:rsid w:val="00904828"/>
    <w:rsid w:val="00914425"/>
    <w:rsid w:val="00920BC4"/>
    <w:rsid w:val="00937989"/>
    <w:rsid w:val="00940BA5"/>
    <w:rsid w:val="00961D16"/>
    <w:rsid w:val="009768B1"/>
    <w:rsid w:val="0099124C"/>
    <w:rsid w:val="009B4052"/>
    <w:rsid w:val="009C326F"/>
    <w:rsid w:val="009F4E20"/>
    <w:rsid w:val="00A00F4E"/>
    <w:rsid w:val="00A10AA1"/>
    <w:rsid w:val="00A251C8"/>
    <w:rsid w:val="00A44F02"/>
    <w:rsid w:val="00A46BC4"/>
    <w:rsid w:val="00A51565"/>
    <w:rsid w:val="00A54546"/>
    <w:rsid w:val="00A6218A"/>
    <w:rsid w:val="00A83395"/>
    <w:rsid w:val="00A962F1"/>
    <w:rsid w:val="00AC48AD"/>
    <w:rsid w:val="00AD3D2E"/>
    <w:rsid w:val="00AF01A7"/>
    <w:rsid w:val="00B136B1"/>
    <w:rsid w:val="00B14F12"/>
    <w:rsid w:val="00B228DC"/>
    <w:rsid w:val="00B36F2C"/>
    <w:rsid w:val="00B4662C"/>
    <w:rsid w:val="00B647E8"/>
    <w:rsid w:val="00B71299"/>
    <w:rsid w:val="00B7290C"/>
    <w:rsid w:val="00B76A0B"/>
    <w:rsid w:val="00B91317"/>
    <w:rsid w:val="00BB0DF8"/>
    <w:rsid w:val="00C00A04"/>
    <w:rsid w:val="00C3429B"/>
    <w:rsid w:val="00C607AB"/>
    <w:rsid w:val="00C6393A"/>
    <w:rsid w:val="00CC0A1E"/>
    <w:rsid w:val="00CC62D5"/>
    <w:rsid w:val="00CF4294"/>
    <w:rsid w:val="00D0358C"/>
    <w:rsid w:val="00D03E53"/>
    <w:rsid w:val="00D55973"/>
    <w:rsid w:val="00D65312"/>
    <w:rsid w:val="00DC0D9D"/>
    <w:rsid w:val="00DC52DC"/>
    <w:rsid w:val="00DC640F"/>
    <w:rsid w:val="00DF0659"/>
    <w:rsid w:val="00E3219B"/>
    <w:rsid w:val="00E42468"/>
    <w:rsid w:val="00E424C7"/>
    <w:rsid w:val="00E521C7"/>
    <w:rsid w:val="00E54925"/>
    <w:rsid w:val="00E618FF"/>
    <w:rsid w:val="00E813D8"/>
    <w:rsid w:val="00E873A4"/>
    <w:rsid w:val="00F37A79"/>
    <w:rsid w:val="00F6593B"/>
    <w:rsid w:val="00F76F8C"/>
    <w:rsid w:val="00F94BEB"/>
    <w:rsid w:val="00FA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E0804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1E0804"/>
    <w:pPr>
      <w:keepNext/>
      <w:ind w:firstLine="56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E0804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0804"/>
    <w:pPr>
      <w:keepNext/>
      <w:ind w:firstLine="5664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E0804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E0804"/>
    <w:pPr>
      <w:keepNext/>
      <w:ind w:firstLine="483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E0804"/>
    <w:pPr>
      <w:keepNext/>
      <w:tabs>
        <w:tab w:val="left" w:pos="609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1E0804"/>
    <w:pPr>
      <w:keepNext/>
      <w:ind w:firstLine="5192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E0804"/>
    <w:pPr>
      <w:keepNext/>
      <w:ind w:firstLine="5387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E0804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080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E08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E080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E080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E080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E0804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1E080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E080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E0804"/>
    <w:rPr>
      <w:rFonts w:ascii="Cambria" w:hAnsi="Cambria" w:cs="Cambria"/>
    </w:rPr>
  </w:style>
  <w:style w:type="character" w:customStyle="1" w:styleId="a3">
    <w:name w:val="Основной шрифт"/>
    <w:uiPriority w:val="99"/>
    <w:rsid w:val="001E0804"/>
  </w:style>
  <w:style w:type="paragraph" w:styleId="a4">
    <w:name w:val="header"/>
    <w:basedOn w:val="a"/>
    <w:link w:val="a5"/>
    <w:uiPriority w:val="99"/>
    <w:rsid w:val="001E080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E0804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1E0804"/>
    <w:rPr>
      <w:rFonts w:cs="Times New Roman"/>
    </w:rPr>
  </w:style>
  <w:style w:type="paragraph" w:styleId="21">
    <w:name w:val="Body Text 2"/>
    <w:basedOn w:val="a"/>
    <w:link w:val="22"/>
    <w:uiPriority w:val="99"/>
    <w:rsid w:val="001E0804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1E0804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E0804"/>
    <w:pPr>
      <w:ind w:firstLine="413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E080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E0804"/>
    <w:pPr>
      <w:ind w:firstLine="4897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E0804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E0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E080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1E08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E0804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1E0804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1E0804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8A659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uiPriority w:val="99"/>
    <w:rsid w:val="004A6315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Plain Text"/>
    <w:basedOn w:val="a"/>
    <w:link w:val="af0"/>
    <w:locked/>
    <w:rsid w:val="00E873A4"/>
    <w:pPr>
      <w:autoSpaceDE/>
      <w:autoSpaceDN/>
    </w:pPr>
    <w:rPr>
      <w:rFonts w:ascii="Courier New" w:hAnsi="Courier New"/>
    </w:rPr>
  </w:style>
  <w:style w:type="character" w:customStyle="1" w:styleId="af0">
    <w:name w:val="Текст Знак"/>
    <w:link w:val="af"/>
    <w:rsid w:val="00E873A4"/>
    <w:rPr>
      <w:rFonts w:ascii="Courier New" w:hAnsi="Courier New"/>
      <w:sz w:val="20"/>
      <w:szCs w:val="20"/>
    </w:rPr>
  </w:style>
  <w:style w:type="paragraph" w:styleId="af1">
    <w:name w:val="List Paragraph"/>
    <w:basedOn w:val="a"/>
    <w:uiPriority w:val="34"/>
    <w:qFormat/>
    <w:rsid w:val="00A10AA1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locked/>
    <w:rsid w:val="00D03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D8A6-6226-4CEA-BD00-D50B05EB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Murka3</vt:lpstr>
    </vt:vector>
  </TitlesOfParts>
  <Company>Администрация Кукморского р-а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Murka3</dc:title>
  <dc:subject/>
  <dc:creator>M&amp;M</dc:creator>
  <cp:keywords/>
  <dc:description/>
  <cp:lastModifiedBy>Райнур Нотфуллин</cp:lastModifiedBy>
  <cp:revision>5</cp:revision>
  <cp:lastPrinted>2014-05-15T05:19:00Z</cp:lastPrinted>
  <dcterms:created xsi:type="dcterms:W3CDTF">2015-10-20T06:35:00Z</dcterms:created>
  <dcterms:modified xsi:type="dcterms:W3CDTF">2015-10-20T13:55:00Z</dcterms:modified>
</cp:coreProperties>
</file>