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0A4E45" w:rsidRPr="0069361C" w:rsidTr="0020056F">
        <w:trPr>
          <w:trHeight w:val="1455"/>
        </w:trPr>
        <w:tc>
          <w:tcPr>
            <w:tcW w:w="4361" w:type="dxa"/>
            <w:hideMark/>
          </w:tcPr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КУКМАРА МУНИЦИПАЛЬ РАЙОНЫ</w:t>
            </w:r>
          </w:p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ЯДЕГ</w:t>
            </w:r>
            <w:r w:rsidRPr="0069361C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69361C">
              <w:rPr>
                <w:rFonts w:ascii="Times New Roman" w:hAnsi="Times New Roman"/>
                <w:sz w:val="24"/>
                <w:szCs w:val="24"/>
              </w:rPr>
              <w:t>Р АВЫЛ</w:t>
            </w:r>
          </w:p>
          <w:p w:rsidR="000A4E45" w:rsidRPr="0069361C" w:rsidRDefault="000A4E45" w:rsidP="002005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9361C">
              <w:rPr>
                <w:rFonts w:ascii="Times New Roman" w:hAnsi="Times New Roman"/>
                <w:sz w:val="24"/>
                <w:szCs w:val="24"/>
                <w:lang w:val="tt-RU"/>
              </w:rPr>
              <w:t>ҖИРЛЕГЕ СОВЕТЫ</w:t>
            </w:r>
          </w:p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422124, РТ,</w:t>
            </w:r>
            <w:r w:rsidRPr="006936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Кукмара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</w:rPr>
              <w:t xml:space="preserve"> районы,</w:t>
            </w:r>
          </w:p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Ядег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69361C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авылы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</w:rPr>
              <w:t>,</w:t>
            </w:r>
            <w:r w:rsidRPr="006936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69361C">
              <w:rPr>
                <w:rFonts w:ascii="Times New Roman" w:hAnsi="Times New Roman"/>
                <w:sz w:val="24"/>
                <w:szCs w:val="24"/>
              </w:rPr>
              <w:t xml:space="preserve">Ленин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</w:rPr>
              <w:t xml:space="preserve">, 28а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йорт</w:t>
            </w:r>
            <w:proofErr w:type="spellEnd"/>
          </w:p>
        </w:tc>
        <w:tc>
          <w:tcPr>
            <w:tcW w:w="1180" w:type="dxa"/>
            <w:hideMark/>
          </w:tcPr>
          <w:p w:rsidR="000A4E45" w:rsidRPr="0069361C" w:rsidRDefault="000A4E45" w:rsidP="0020056F">
            <w:pPr>
              <w:tabs>
                <w:tab w:val="left" w:pos="675"/>
                <w:tab w:val="center" w:pos="1209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95C64C" wp14:editId="60E5341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1" name="Рисунок 1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hideMark/>
          </w:tcPr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РЕСПУБЛИКА   ТАТАРСТАН</w:t>
            </w:r>
          </w:p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КУКМОРСКИЙ МУНИЦИПАЛЬНЫЙ РАЙОН</w:t>
            </w:r>
          </w:p>
          <w:p w:rsidR="000A4E45" w:rsidRPr="0069361C" w:rsidRDefault="000A4E45" w:rsidP="0020056F">
            <w:pPr>
              <w:spacing w:after="0"/>
              <w:ind w:left="-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СОВЕТ ЯДЫГЕРЬСКОГО</w:t>
            </w:r>
          </w:p>
          <w:p w:rsidR="000A4E45" w:rsidRPr="0069361C" w:rsidRDefault="000A4E45" w:rsidP="0020056F">
            <w:pPr>
              <w:spacing w:after="0"/>
              <w:ind w:left="-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 xml:space="preserve"> СЕЛЬСКОГО   ПОСЕЛЕНИЯ</w:t>
            </w:r>
          </w:p>
          <w:p w:rsidR="000A4E45" w:rsidRPr="0069361C" w:rsidRDefault="000A4E45" w:rsidP="0020056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422124, РТ, Кукморский район,</w:t>
            </w:r>
          </w:p>
          <w:p w:rsidR="000A4E45" w:rsidRPr="0069361C" w:rsidRDefault="000A4E45" w:rsidP="0020056F">
            <w:pPr>
              <w:tabs>
                <w:tab w:val="left" w:pos="6096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Ядыгерь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</w:rPr>
              <w:t xml:space="preserve"> д.28а</w:t>
            </w:r>
          </w:p>
        </w:tc>
      </w:tr>
      <w:tr w:rsidR="000A4E45" w:rsidRPr="00C207A3" w:rsidTr="0020056F">
        <w:trPr>
          <w:trHeight w:val="3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E45" w:rsidRPr="00C207A3" w:rsidRDefault="000A4E45" w:rsidP="0020056F">
            <w:pPr>
              <w:tabs>
                <w:tab w:val="left" w:pos="6096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3">
              <w:rPr>
                <w:rFonts w:ascii="Times New Roman" w:hAnsi="Times New Roman"/>
                <w:bCs/>
                <w:sz w:val="24"/>
                <w:szCs w:val="24"/>
              </w:rPr>
              <w:t xml:space="preserve">тел.: (8 84364) 35-5-88, факс (8 84364) 35-5-88; </w:t>
            </w:r>
            <w:proofErr w:type="spellStart"/>
            <w:r w:rsidRPr="00C207A3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207A3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hyperlink r:id="rId6" w:history="1">
              <w:r w:rsidRPr="00C207A3">
                <w:rPr>
                  <w:rStyle w:val="a3"/>
                  <w:sz w:val="24"/>
                  <w:szCs w:val="24"/>
                  <w:lang w:val="en-US"/>
                </w:rPr>
                <w:t>Yad</w:t>
              </w:r>
              <w:r w:rsidRPr="00C207A3">
                <w:rPr>
                  <w:rStyle w:val="a3"/>
                  <w:sz w:val="24"/>
                  <w:szCs w:val="24"/>
                </w:rPr>
                <w:t>.</w:t>
              </w:r>
              <w:r w:rsidRPr="00C207A3">
                <w:rPr>
                  <w:rStyle w:val="a3"/>
                  <w:sz w:val="24"/>
                  <w:szCs w:val="24"/>
                  <w:lang w:val="en-US"/>
                </w:rPr>
                <w:t>Kuk</w:t>
              </w:r>
              <w:r w:rsidRPr="00C207A3">
                <w:rPr>
                  <w:rStyle w:val="a3"/>
                  <w:sz w:val="24"/>
                  <w:szCs w:val="24"/>
                  <w:lang w:val="de-DE"/>
                </w:rPr>
                <w:t>@tatar.ru</w:t>
              </w:r>
            </w:hyperlink>
          </w:p>
        </w:tc>
      </w:tr>
    </w:tbl>
    <w:p w:rsidR="000A4E45" w:rsidRPr="00C207A3" w:rsidRDefault="000A4E45" w:rsidP="000A4E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7A3">
        <w:rPr>
          <w:rFonts w:ascii="Times New Roman" w:hAnsi="Times New Roman"/>
          <w:sz w:val="24"/>
          <w:szCs w:val="24"/>
        </w:rPr>
        <w:t>ПОСТАНОВЛЕНИЕ                                                                     КАРАР</w:t>
      </w:r>
    </w:p>
    <w:p w:rsidR="000A4E45" w:rsidRPr="00C207A3" w:rsidRDefault="000A4E45" w:rsidP="000A4E45">
      <w:pPr>
        <w:tabs>
          <w:tab w:val="left" w:pos="5400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14.12.2023</w:t>
      </w:r>
      <w:r w:rsidRPr="00C207A3">
        <w:rPr>
          <w:rFonts w:ascii="Times New Roman" w:hAnsi="Times New Roman"/>
          <w:snapToGrid w:val="0"/>
          <w:sz w:val="24"/>
          <w:szCs w:val="24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№11</w:t>
      </w:r>
    </w:p>
    <w:p w:rsidR="000A4E45" w:rsidRPr="005F73E3" w:rsidRDefault="000A4E45" w:rsidP="000A4E45">
      <w:pPr>
        <w:spacing w:after="0"/>
        <w:ind w:right="3258"/>
        <w:jc w:val="both"/>
        <w:rPr>
          <w:rFonts w:ascii="Times New Roman" w:hAnsi="Times New Roman"/>
          <w:sz w:val="24"/>
          <w:szCs w:val="24"/>
        </w:rPr>
      </w:pPr>
      <w:r w:rsidRPr="005F73E3">
        <w:rPr>
          <w:rFonts w:ascii="Times New Roman" w:hAnsi="Times New Roman"/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Pr="005F73E3">
        <w:rPr>
          <w:rFonts w:ascii="Times New Roman" w:hAnsi="Times New Roman"/>
          <w:sz w:val="24"/>
          <w:szCs w:val="24"/>
        </w:rPr>
        <w:t>Ядыгерьское</w:t>
      </w:r>
      <w:proofErr w:type="spellEnd"/>
      <w:r w:rsidRPr="005F73E3">
        <w:rPr>
          <w:rFonts w:ascii="Times New Roman" w:hAnsi="Times New Roman"/>
          <w:sz w:val="24"/>
          <w:szCs w:val="24"/>
        </w:rPr>
        <w:t xml:space="preserve"> сельское поселение» Кукморского муниципального района особого</w:t>
      </w:r>
    </w:p>
    <w:p w:rsidR="000A4E45" w:rsidRPr="0069361C" w:rsidRDefault="000A4E45" w:rsidP="000A4E45">
      <w:pPr>
        <w:spacing w:after="0"/>
        <w:ind w:right="3258"/>
        <w:jc w:val="both"/>
        <w:rPr>
          <w:rFonts w:ascii="Times New Roman" w:hAnsi="Times New Roman"/>
          <w:sz w:val="24"/>
          <w:szCs w:val="24"/>
        </w:rPr>
      </w:pPr>
      <w:r w:rsidRPr="005F73E3">
        <w:rPr>
          <w:rFonts w:ascii="Times New Roman" w:hAnsi="Times New Roman"/>
          <w:sz w:val="24"/>
          <w:szCs w:val="24"/>
        </w:rPr>
        <w:t>противопожарного режима</w:t>
      </w:r>
    </w:p>
    <w:p w:rsidR="000A4E45" w:rsidRDefault="000A4E45" w:rsidP="000A4E45">
      <w:pPr>
        <w:tabs>
          <w:tab w:val="left" w:pos="22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ab/>
      </w:r>
    </w:p>
    <w:p w:rsidR="000A4E45" w:rsidRPr="0069361C" w:rsidRDefault="000A4E45" w:rsidP="000A4E45">
      <w:pPr>
        <w:tabs>
          <w:tab w:val="left" w:pos="2220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9361C">
        <w:rPr>
          <w:rFonts w:ascii="Times New Roman" w:hAnsi="Times New Roman"/>
          <w:sz w:val="24"/>
          <w:szCs w:val="24"/>
        </w:rPr>
        <w:t>Во исполнение Постановления Кабинета Минист</w:t>
      </w:r>
      <w:r>
        <w:rPr>
          <w:rFonts w:ascii="Times New Roman" w:hAnsi="Times New Roman"/>
          <w:sz w:val="24"/>
          <w:szCs w:val="24"/>
        </w:rPr>
        <w:t>ров Республики Татарстан   №1581 от 08</w:t>
      </w:r>
      <w:r w:rsidRPr="0069361C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69361C">
        <w:rPr>
          <w:rFonts w:ascii="Times New Roman" w:hAnsi="Times New Roman"/>
          <w:sz w:val="24"/>
          <w:szCs w:val="24"/>
        </w:rPr>
        <w:t xml:space="preserve"> «Об установлении на территории Республики Татарстан особого противопожарного режима», а также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 муниципального имущества постановляю:</w:t>
      </w:r>
    </w:p>
    <w:p w:rsidR="000A4E45" w:rsidRPr="0069361C" w:rsidRDefault="000A4E45" w:rsidP="000A4E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1.Установить с 25</w:t>
      </w:r>
      <w:r w:rsidRPr="0069361C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 года по 08</w:t>
      </w:r>
      <w:r w:rsidRPr="0069361C">
        <w:rPr>
          <w:rFonts w:ascii="Times New Roman" w:hAnsi="Times New Roman"/>
          <w:sz w:val="24"/>
          <w:szCs w:val="24"/>
        </w:rPr>
        <w:t xml:space="preserve"> января 202</w:t>
      </w:r>
      <w:r>
        <w:rPr>
          <w:rFonts w:ascii="Times New Roman" w:hAnsi="Times New Roman"/>
          <w:sz w:val="24"/>
          <w:szCs w:val="24"/>
        </w:rPr>
        <w:t>4</w:t>
      </w:r>
      <w:r w:rsidRPr="0069361C">
        <w:rPr>
          <w:rFonts w:ascii="Times New Roman" w:hAnsi="Times New Roman"/>
          <w:sz w:val="24"/>
          <w:szCs w:val="24"/>
        </w:rPr>
        <w:t xml:space="preserve"> года на территории муниципального образования «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Ядыгерьское</w:t>
      </w:r>
      <w:proofErr w:type="spellEnd"/>
      <w:r w:rsidRPr="0069361C">
        <w:rPr>
          <w:rFonts w:ascii="Times New Roman" w:hAnsi="Times New Roman"/>
          <w:sz w:val="24"/>
          <w:szCs w:val="24"/>
        </w:rPr>
        <w:t xml:space="preserve"> сельское поселение» Кукморского муниципального района особый противопожарный режим;</w:t>
      </w:r>
    </w:p>
    <w:p w:rsidR="000A4E45" w:rsidRPr="0069361C" w:rsidRDefault="000A4E45" w:rsidP="000A4E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запрет на использование пиротехнических изделий 1-3 класса опасности (за исключением бенгальских огней, хлопушек) на период действия особого противопожарного режима на территориях, расположенных в пределах:</w:t>
      </w:r>
    </w:p>
    <w:p w:rsidR="000A4E45" w:rsidRPr="0069361C" w:rsidRDefault="000A4E45" w:rsidP="000A4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1C">
        <w:rPr>
          <w:rFonts w:ascii="Times New Roman" w:hAnsi="Times New Roman" w:cs="Times New Roman"/>
          <w:sz w:val="24"/>
          <w:szCs w:val="24"/>
        </w:rPr>
        <w:t>500 метров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линейных),</w:t>
      </w:r>
    </w:p>
    <w:p w:rsidR="000A4E45" w:rsidRPr="0069361C" w:rsidRDefault="000A4E45" w:rsidP="000A4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1C">
        <w:rPr>
          <w:rFonts w:ascii="Times New Roman" w:hAnsi="Times New Roman" w:cs="Times New Roman"/>
          <w:sz w:val="24"/>
          <w:szCs w:val="24"/>
        </w:rPr>
        <w:t>30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0A4E45" w:rsidRPr="0069361C" w:rsidRDefault="000A4E45" w:rsidP="000A4E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2.Утвердить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 (приложение № 1).</w:t>
      </w:r>
    </w:p>
    <w:p w:rsidR="000A4E45" w:rsidRPr="0069361C" w:rsidRDefault="000A4E45" w:rsidP="000A4E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3.Определить места использования пиротехнических изделий в населенных пунктах муниципального образования «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Ядыгерьское</w:t>
      </w:r>
      <w:proofErr w:type="spellEnd"/>
      <w:r w:rsidRPr="0069361C">
        <w:rPr>
          <w:rFonts w:ascii="Times New Roman" w:hAnsi="Times New Roman"/>
          <w:sz w:val="24"/>
          <w:szCs w:val="24"/>
        </w:rPr>
        <w:t xml:space="preserve"> сельское поселение» Кукморского муниципального района согласно приложению (приложение №2).</w:t>
      </w:r>
    </w:p>
    <w:p w:rsidR="000A4E45" w:rsidRPr="0069361C" w:rsidRDefault="000A4E45" w:rsidP="000A4E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 xml:space="preserve">4. Настоящее постановление обнародовать путем размещения на специальных информационных стендах 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Ядыгерьского</w:t>
      </w:r>
      <w:proofErr w:type="spellEnd"/>
      <w:r w:rsidRPr="0069361C"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7" w:history="1">
        <w:r w:rsidRPr="0069361C">
          <w:rPr>
            <w:rStyle w:val="a3"/>
            <w:sz w:val="24"/>
            <w:szCs w:val="24"/>
          </w:rPr>
          <w:t>www.kukmor.tatarstan.ru</w:t>
        </w:r>
      </w:hyperlink>
      <w:r w:rsidRPr="0069361C">
        <w:rPr>
          <w:rFonts w:ascii="Times New Roman" w:hAnsi="Times New Roman"/>
          <w:sz w:val="24"/>
          <w:szCs w:val="24"/>
        </w:rPr>
        <w:t>).</w:t>
      </w:r>
    </w:p>
    <w:p w:rsidR="000A4E45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Ядыгерьского</w:t>
      </w:r>
      <w:proofErr w:type="spellEnd"/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69361C">
        <w:rPr>
          <w:rFonts w:ascii="Times New Roman" w:hAnsi="Times New Roman"/>
          <w:sz w:val="24"/>
          <w:szCs w:val="24"/>
        </w:rPr>
        <w:t>А.Н.Файзуллин</w:t>
      </w:r>
      <w:proofErr w:type="spellEnd"/>
      <w:r w:rsidRPr="0069361C">
        <w:rPr>
          <w:rFonts w:ascii="Times New Roman" w:hAnsi="Times New Roman"/>
          <w:sz w:val="24"/>
          <w:szCs w:val="24"/>
        </w:rPr>
        <w:br w:type="page"/>
      </w:r>
      <w:r w:rsidRPr="006936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9361C">
        <w:rPr>
          <w:rFonts w:ascii="Times New Roman" w:hAnsi="Times New Roman"/>
          <w:sz w:val="24"/>
          <w:szCs w:val="24"/>
        </w:rPr>
        <w:t xml:space="preserve"> Приложение   №1 к постановлению</w:t>
      </w: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9361C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Ядыгерьского</w:t>
      </w:r>
      <w:proofErr w:type="spellEnd"/>
      <w:r w:rsidRPr="0069361C">
        <w:rPr>
          <w:rFonts w:ascii="Times New Roman" w:hAnsi="Times New Roman"/>
          <w:sz w:val="24"/>
          <w:szCs w:val="24"/>
        </w:rPr>
        <w:t xml:space="preserve"> сельского</w:t>
      </w: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9361C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                          </w:t>
      </w: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«14</w:t>
      </w:r>
      <w:r w:rsidRPr="0069361C">
        <w:rPr>
          <w:rFonts w:ascii="Times New Roman" w:hAnsi="Times New Roman"/>
          <w:sz w:val="24"/>
          <w:szCs w:val="24"/>
        </w:rPr>
        <w:t>» декабря 202</w:t>
      </w:r>
      <w:r>
        <w:rPr>
          <w:rFonts w:ascii="Times New Roman" w:hAnsi="Times New Roman"/>
          <w:sz w:val="24"/>
          <w:szCs w:val="24"/>
        </w:rPr>
        <w:t>3</w:t>
      </w:r>
      <w:r w:rsidRPr="0069361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</w:t>
      </w:r>
    </w:p>
    <w:p w:rsidR="000A4E45" w:rsidRPr="0069361C" w:rsidRDefault="000A4E45" w:rsidP="000A4E45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0A4E45" w:rsidRPr="0069361C" w:rsidRDefault="000A4E45" w:rsidP="000A4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E45" w:rsidRPr="00314A55" w:rsidRDefault="000A4E45" w:rsidP="000A4E45">
      <w:pPr>
        <w:pStyle w:val="1"/>
        <w:spacing w:line="233" w:lineRule="auto"/>
        <w:ind w:firstLine="0"/>
        <w:jc w:val="center"/>
        <w:rPr>
          <w:b/>
          <w:sz w:val="24"/>
          <w:szCs w:val="24"/>
        </w:rPr>
      </w:pPr>
      <w:bookmarkStart w:id="0" w:name="Par73"/>
      <w:bookmarkEnd w:id="0"/>
      <w:r w:rsidRPr="00314A55">
        <w:rPr>
          <w:b/>
          <w:sz w:val="24"/>
          <w:szCs w:val="24"/>
        </w:rPr>
        <w:t>Перечень объектов,</w:t>
      </w:r>
      <w:r w:rsidRPr="00314A55">
        <w:rPr>
          <w:b/>
          <w:sz w:val="24"/>
          <w:szCs w:val="24"/>
        </w:rPr>
        <w:br/>
        <w:t>в 30- и 500-метровых зонах от которых запрещено использование пиротехнических</w:t>
      </w:r>
      <w:r w:rsidRPr="00314A55">
        <w:rPr>
          <w:b/>
          <w:sz w:val="24"/>
          <w:szCs w:val="24"/>
        </w:rPr>
        <w:br/>
        <w:t>изделий в период действия особого противопожарного режима</w:t>
      </w:r>
    </w:p>
    <w:p w:rsidR="000A4E45" w:rsidRPr="00FD6E95" w:rsidRDefault="000A4E45" w:rsidP="000A4E45">
      <w:pPr>
        <w:pStyle w:val="1"/>
        <w:spacing w:line="233" w:lineRule="auto"/>
        <w:ind w:firstLine="0"/>
        <w:jc w:val="center"/>
        <w:rPr>
          <w:sz w:val="24"/>
          <w:szCs w:val="24"/>
        </w:rPr>
      </w:pPr>
    </w:p>
    <w:p w:rsidR="000A4E45" w:rsidRPr="00FD6E95" w:rsidRDefault="000A4E45" w:rsidP="000A4E45">
      <w:pPr>
        <w:pStyle w:val="1"/>
        <w:spacing w:line="233" w:lineRule="auto"/>
        <w:ind w:firstLine="0"/>
        <w:jc w:val="center"/>
        <w:rPr>
          <w:sz w:val="24"/>
          <w:szCs w:val="24"/>
        </w:rPr>
      </w:pPr>
      <w:r w:rsidRPr="00FD6E95">
        <w:rPr>
          <w:sz w:val="24"/>
          <w:szCs w:val="24"/>
        </w:rPr>
        <w:t>500-метровая зона</w:t>
      </w:r>
    </w:p>
    <w:p w:rsidR="000A4E45" w:rsidRPr="00FD6E95" w:rsidRDefault="000A4E45" w:rsidP="000A4E45">
      <w:pPr>
        <w:pStyle w:val="1"/>
        <w:spacing w:line="233" w:lineRule="auto"/>
        <w:ind w:firstLine="0"/>
        <w:jc w:val="both"/>
        <w:rPr>
          <w:sz w:val="24"/>
          <w:szCs w:val="24"/>
        </w:rPr>
      </w:pP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firstLine="700"/>
        <w:jc w:val="both"/>
        <w:rPr>
          <w:sz w:val="24"/>
          <w:szCs w:val="24"/>
        </w:rPr>
      </w:pPr>
      <w:bookmarkStart w:id="1" w:name="bookmark12"/>
      <w:bookmarkEnd w:id="1"/>
      <w:r w:rsidRPr="00FD6E95">
        <w:rPr>
          <w:sz w:val="24"/>
          <w:szCs w:val="24"/>
        </w:rPr>
        <w:t>Объекты промышленности: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химические объекты и производства;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металлургические, машиностроительные и металлообрабатывающие объекты и производства;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организации по добыче руд и нерудных ископаемых;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организации строительной промышленности;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организации по обработке древесины;</w:t>
      </w:r>
    </w:p>
    <w:p w:rsidR="000A4E45" w:rsidRPr="00FD6E95" w:rsidRDefault="000A4E45" w:rsidP="000A4E45">
      <w:pPr>
        <w:pStyle w:val="1"/>
        <w:spacing w:line="233" w:lineRule="auto"/>
        <w:ind w:left="680" w:firstLine="2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текстильные промышленные объекты и производства легкой промышленности; организации по обработке животных продуктов;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промышленные объекты и производства по обработке пищевых продуктов и вкусовых веществ;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организации по производству электрической и тепловой энергии при сжигании минерального топлива;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организации микробиологической промышленности.</w:t>
      </w: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firstLine="700"/>
        <w:jc w:val="both"/>
        <w:rPr>
          <w:sz w:val="24"/>
          <w:szCs w:val="24"/>
        </w:rPr>
      </w:pPr>
      <w:bookmarkStart w:id="2" w:name="bookmark13"/>
      <w:bookmarkEnd w:id="2"/>
      <w:r w:rsidRPr="00FD6E95">
        <w:rPr>
          <w:sz w:val="24"/>
          <w:szCs w:val="24"/>
        </w:rPr>
        <w:t>Объекты транспортной инфраструктуры: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вокзалы, метрополитен, речные порты, аэродромы, аэропорты;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объекты систем связи, навигации и управления движением транспортных средств.</w:t>
      </w: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firstLine="700"/>
        <w:jc w:val="both"/>
        <w:rPr>
          <w:sz w:val="24"/>
          <w:szCs w:val="24"/>
        </w:rPr>
      </w:pPr>
      <w:bookmarkStart w:id="3" w:name="bookmark14"/>
      <w:bookmarkEnd w:id="3"/>
      <w:r w:rsidRPr="00FD6E95">
        <w:rPr>
          <w:sz w:val="24"/>
          <w:szCs w:val="24"/>
        </w:rPr>
        <w:t>Объекты топливно-энергетического комплекса: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объекты электроэнергетики, нефтедобывающей, нефтеперерабатывающей, нефтехимической, газовой, угольной, сланцевой и торфяной промышленности;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объекты нефтепродуктообеспечения, тепло- и газоснабжения;</w:t>
      </w:r>
    </w:p>
    <w:p w:rsidR="000A4E45" w:rsidRPr="00FD6E95" w:rsidRDefault="000A4E45" w:rsidP="000A4E45">
      <w:pPr>
        <w:pStyle w:val="1"/>
        <w:spacing w:line="233" w:lineRule="auto"/>
        <w:ind w:firstLine="70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линейные объекты топливно-энергетического комплекса (электрические сети, магистральные газопроводы, нефтепроводы и нефтепродуктопроводы).</w:t>
      </w:r>
    </w:p>
    <w:p w:rsidR="000A4E45" w:rsidRPr="00FD6E95" w:rsidRDefault="000A4E45" w:rsidP="000A4E45">
      <w:pPr>
        <w:pStyle w:val="1"/>
        <w:spacing w:line="233" w:lineRule="auto"/>
        <w:ind w:firstLine="0"/>
        <w:jc w:val="center"/>
        <w:rPr>
          <w:sz w:val="24"/>
          <w:szCs w:val="24"/>
        </w:rPr>
      </w:pPr>
    </w:p>
    <w:p w:rsidR="000A4E45" w:rsidRPr="00FD6E95" w:rsidRDefault="000A4E45" w:rsidP="000A4E45">
      <w:pPr>
        <w:pStyle w:val="1"/>
        <w:spacing w:line="233" w:lineRule="auto"/>
        <w:ind w:firstLine="0"/>
        <w:jc w:val="center"/>
        <w:rPr>
          <w:sz w:val="24"/>
          <w:szCs w:val="24"/>
        </w:rPr>
      </w:pPr>
      <w:r w:rsidRPr="00FD6E95">
        <w:rPr>
          <w:sz w:val="24"/>
          <w:szCs w:val="24"/>
        </w:rPr>
        <w:t>30-метровая зона</w:t>
      </w:r>
    </w:p>
    <w:p w:rsidR="000A4E45" w:rsidRPr="00FD6E95" w:rsidRDefault="000A4E45" w:rsidP="000A4E45">
      <w:pPr>
        <w:pStyle w:val="1"/>
        <w:spacing w:line="233" w:lineRule="auto"/>
        <w:ind w:firstLine="0"/>
        <w:jc w:val="center"/>
        <w:rPr>
          <w:sz w:val="24"/>
          <w:szCs w:val="24"/>
        </w:rPr>
      </w:pP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firstLine="680"/>
        <w:jc w:val="both"/>
        <w:rPr>
          <w:sz w:val="24"/>
          <w:szCs w:val="24"/>
        </w:rPr>
      </w:pPr>
      <w:bookmarkStart w:id="4" w:name="bookmark15"/>
      <w:bookmarkEnd w:id="4"/>
      <w:r w:rsidRPr="00FD6E95">
        <w:rPr>
          <w:sz w:val="24"/>
          <w:szCs w:val="24"/>
        </w:rPr>
        <w:t>Автомобильные дороги.</w:t>
      </w: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firstLine="680"/>
        <w:jc w:val="both"/>
        <w:rPr>
          <w:sz w:val="24"/>
          <w:szCs w:val="24"/>
        </w:rPr>
      </w:pPr>
      <w:bookmarkStart w:id="5" w:name="bookmark16"/>
      <w:bookmarkEnd w:id="5"/>
      <w:r w:rsidRPr="00FD6E95">
        <w:rPr>
          <w:sz w:val="24"/>
          <w:szCs w:val="24"/>
        </w:rPr>
        <w:t>Объекты жилищно-коммунального хозяйства: жилой фонд, гостиницы, общежития;</w:t>
      </w:r>
    </w:p>
    <w:p w:rsidR="000A4E45" w:rsidRPr="00FD6E95" w:rsidRDefault="000A4E45" w:rsidP="000A4E45">
      <w:pPr>
        <w:pStyle w:val="1"/>
        <w:spacing w:line="233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организации, предназначенные для технического обслуживания и ремонта объ</w:t>
      </w:r>
      <w:r w:rsidRPr="00FD6E95">
        <w:rPr>
          <w:sz w:val="24"/>
          <w:szCs w:val="24"/>
        </w:rPr>
        <w:softHyphen/>
        <w:t>ектов жилищно-коммунального хозяйства;</w:t>
      </w:r>
    </w:p>
    <w:p w:rsidR="000A4E45" w:rsidRPr="00FD6E95" w:rsidRDefault="000A4E45" w:rsidP="000A4E45">
      <w:pPr>
        <w:pStyle w:val="1"/>
        <w:spacing w:line="233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объекты газо-, тепло- и электроснабжения населения.</w:t>
      </w:r>
      <w:bookmarkStart w:id="6" w:name="bookmark17"/>
      <w:bookmarkEnd w:id="6"/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Объекты сельского хозяйства: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хозяйства с содержанием животных (свинарники, коровники, питомники, ко</w:t>
      </w:r>
      <w:r w:rsidRPr="00FD6E95">
        <w:rPr>
          <w:sz w:val="24"/>
          <w:szCs w:val="24"/>
        </w:rPr>
        <w:softHyphen/>
        <w:t>нюшни, зверофермы);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фермы птицеводческие;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тепличные и парниковые хозяйства;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хранилища фруктов, овощей, картофеля, зерна;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предприятия и цеха по переработке мяса, молока, производству хлеба и хлебо</w:t>
      </w:r>
      <w:r w:rsidRPr="00FD6E95">
        <w:rPr>
          <w:sz w:val="24"/>
          <w:szCs w:val="24"/>
        </w:rPr>
        <w:softHyphen/>
        <w:t>булочных изделий;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lastRenderedPageBreak/>
        <w:t>склады для хранения ядохимикатов и минеральных удобрений;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производства по обработке и протравлению семян;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склады сжиженного аммиака;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цеха по приготовлению кормов, включая использование пищевых отходов;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гаражи и парки по ремонту, технологическому обслуживанию и хранению гру</w:t>
      </w:r>
      <w:r w:rsidRPr="00FD6E95">
        <w:rPr>
          <w:sz w:val="24"/>
          <w:szCs w:val="24"/>
        </w:rPr>
        <w:softHyphen/>
        <w:t>зовых автомобилей и сельскохозяйственной техники;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материальные склады.</w:t>
      </w: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firstLine="680"/>
        <w:jc w:val="both"/>
        <w:rPr>
          <w:sz w:val="24"/>
          <w:szCs w:val="24"/>
        </w:rPr>
      </w:pPr>
      <w:bookmarkStart w:id="7" w:name="bookmark18"/>
      <w:bookmarkEnd w:id="7"/>
      <w:r w:rsidRPr="00FD6E95">
        <w:rPr>
          <w:sz w:val="24"/>
          <w:szCs w:val="24"/>
        </w:rPr>
        <w:t>Объекты с массовым пребыванием людей: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административные здания органов государственной власти и органов местного самоуправления;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объекты культуры, спорта, образования, социального обслуживания, здраво</w:t>
      </w:r>
      <w:r w:rsidRPr="00FD6E95">
        <w:rPr>
          <w:sz w:val="24"/>
          <w:szCs w:val="24"/>
        </w:rPr>
        <w:softHyphen/>
        <w:t>охранения, общественного питания, объекты государственной молодежной поли</w:t>
      </w:r>
      <w:r w:rsidRPr="00FD6E95">
        <w:rPr>
          <w:sz w:val="24"/>
          <w:szCs w:val="24"/>
        </w:rPr>
        <w:softHyphen/>
        <w:t>тики;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торгово-развлекательные и офисные центры.</w:t>
      </w:r>
    </w:p>
    <w:p w:rsidR="000A4E45" w:rsidRPr="00FD6E95" w:rsidRDefault="000A4E45" w:rsidP="000A4E45">
      <w:pPr>
        <w:pStyle w:val="1"/>
        <w:numPr>
          <w:ilvl w:val="0"/>
          <w:numId w:val="1"/>
        </w:numPr>
        <w:tabs>
          <w:tab w:val="left" w:pos="1058"/>
        </w:tabs>
        <w:spacing w:line="240" w:lineRule="auto"/>
        <w:ind w:firstLine="680"/>
        <w:jc w:val="both"/>
        <w:rPr>
          <w:sz w:val="24"/>
          <w:szCs w:val="24"/>
        </w:rPr>
      </w:pPr>
      <w:bookmarkStart w:id="8" w:name="bookmark19"/>
      <w:bookmarkEnd w:id="8"/>
      <w:r w:rsidRPr="00FD6E95">
        <w:rPr>
          <w:sz w:val="24"/>
          <w:szCs w:val="24"/>
        </w:rPr>
        <w:t>Объекты проживания: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многоквартирные дома;</w:t>
      </w:r>
    </w:p>
    <w:p w:rsidR="000A4E45" w:rsidRPr="00FD6E95" w:rsidRDefault="000A4E45" w:rsidP="000A4E45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>частные домовладения.</w:t>
      </w:r>
    </w:p>
    <w:p w:rsidR="000A4E45" w:rsidRPr="00FD6E95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b/>
          <w:sz w:val="24"/>
          <w:szCs w:val="24"/>
        </w:rPr>
      </w:pP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93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  №2</w:t>
      </w:r>
      <w:r w:rsidRPr="0069361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9361C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Ядыгерьского</w:t>
      </w:r>
      <w:proofErr w:type="spellEnd"/>
      <w:r w:rsidRPr="0069361C">
        <w:rPr>
          <w:rFonts w:ascii="Times New Roman" w:hAnsi="Times New Roman"/>
          <w:sz w:val="24"/>
          <w:szCs w:val="24"/>
        </w:rPr>
        <w:t xml:space="preserve"> сельского</w:t>
      </w: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9361C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                          </w:t>
      </w:r>
    </w:p>
    <w:p w:rsidR="000A4E45" w:rsidRPr="0069361C" w:rsidRDefault="000A4E45" w:rsidP="000A4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«14</w:t>
      </w:r>
      <w:r w:rsidRPr="0069361C">
        <w:rPr>
          <w:rFonts w:ascii="Times New Roman" w:hAnsi="Times New Roman"/>
          <w:sz w:val="24"/>
          <w:szCs w:val="24"/>
        </w:rPr>
        <w:t>» декабря 202</w:t>
      </w:r>
      <w:r>
        <w:rPr>
          <w:rFonts w:ascii="Times New Roman" w:hAnsi="Times New Roman"/>
          <w:sz w:val="24"/>
          <w:szCs w:val="24"/>
        </w:rPr>
        <w:t>3</w:t>
      </w:r>
      <w:r w:rsidRPr="0069361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</w:t>
      </w:r>
    </w:p>
    <w:p w:rsidR="000A4E45" w:rsidRDefault="000A4E45" w:rsidP="000A4E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4E45" w:rsidRPr="0069361C" w:rsidRDefault="000A4E45" w:rsidP="000A4E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Места использования пиротехнических изделий</w:t>
      </w:r>
    </w:p>
    <w:p w:rsidR="000A4E45" w:rsidRPr="0069361C" w:rsidRDefault="000A4E45" w:rsidP="000A4E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в населенных пунктах муниципального образования</w:t>
      </w:r>
    </w:p>
    <w:p w:rsidR="000A4E45" w:rsidRPr="0069361C" w:rsidRDefault="000A4E45" w:rsidP="000A4E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«</w:t>
      </w:r>
      <w:proofErr w:type="spellStart"/>
      <w:r w:rsidRPr="0069361C">
        <w:rPr>
          <w:rFonts w:ascii="Times New Roman" w:hAnsi="Times New Roman"/>
          <w:sz w:val="24"/>
          <w:szCs w:val="24"/>
        </w:rPr>
        <w:t>Ядыгерьское</w:t>
      </w:r>
      <w:proofErr w:type="spellEnd"/>
      <w:r w:rsidRPr="0069361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A4E45" w:rsidRDefault="000A4E45" w:rsidP="000A4E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Кукморского муниципального района</w:t>
      </w:r>
    </w:p>
    <w:p w:rsidR="000A4E45" w:rsidRPr="0069361C" w:rsidRDefault="000A4E45" w:rsidP="000A4E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3"/>
        <w:gridCol w:w="3687"/>
        <w:gridCol w:w="2364"/>
      </w:tblGrid>
      <w:tr w:rsidR="000A4E45" w:rsidRPr="0069361C" w:rsidTr="002005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Адрес места использования пиротехнических изделий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Описание места использования пиротехнических изделий</w:t>
            </w:r>
          </w:p>
        </w:tc>
      </w:tr>
      <w:tr w:rsidR="000A4E45" w:rsidRPr="0069361C" w:rsidTr="002005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д.Тарлау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 xml:space="preserve">350 м  в северном направлении от середины деревни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равнина</w:t>
            </w:r>
          </w:p>
        </w:tc>
      </w:tr>
      <w:tr w:rsidR="000A4E45" w:rsidRPr="0069361C" w:rsidTr="002005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с.Ядыгерь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 xml:space="preserve">300 м от места проведения Сабантуя </w:t>
            </w: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с.Ядыгерь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равнина</w:t>
            </w:r>
          </w:p>
        </w:tc>
      </w:tr>
      <w:tr w:rsidR="000A4E45" w:rsidRPr="0069361C" w:rsidTr="002005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hAnsi="Times New Roman"/>
                <w:sz w:val="24"/>
                <w:szCs w:val="24"/>
              </w:rPr>
              <w:t>д.Починок</w:t>
            </w:r>
            <w:proofErr w:type="spellEnd"/>
            <w:r w:rsidRPr="0069361C">
              <w:rPr>
                <w:rFonts w:ascii="Times New Roman" w:hAnsi="Times New Roman"/>
                <w:sz w:val="24"/>
                <w:szCs w:val="24"/>
              </w:rPr>
              <w:t>-Шемордан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500 м от деревни за ГТС в южном направлении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 xml:space="preserve">Поле </w:t>
            </w:r>
          </w:p>
        </w:tc>
      </w:tr>
      <w:tr w:rsidR="000A4E45" w:rsidRPr="0069361C" w:rsidTr="002005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д. Верхний Шемордан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350 м  в юго-западном направлении от старой школы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69361C" w:rsidRDefault="000A4E45" w:rsidP="0020056F">
            <w:pPr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sz w:val="24"/>
                <w:szCs w:val="24"/>
              </w:rPr>
              <w:t>равнина</w:t>
            </w:r>
          </w:p>
        </w:tc>
      </w:tr>
    </w:tbl>
    <w:p w:rsidR="000A4E45" w:rsidRPr="0069361C" w:rsidRDefault="000A4E45" w:rsidP="000A4E4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69361C" w:rsidRDefault="000A4E45" w:rsidP="000A4E45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4E45" w:rsidRPr="002F77DC" w:rsidRDefault="000A4E45" w:rsidP="000A4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CCA" w:rsidRDefault="000A4E45">
      <w:bookmarkStart w:id="9" w:name="_GoBack"/>
      <w:bookmarkEnd w:id="9"/>
    </w:p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2C06"/>
    <w:multiLevelType w:val="multilevel"/>
    <w:tmpl w:val="2562A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45"/>
    <w:rsid w:val="000A4E45"/>
    <w:rsid w:val="00430BDA"/>
    <w:rsid w:val="004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9727-B3D7-4500-A6AD-802518D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E45"/>
    <w:rPr>
      <w:color w:val="0000FF"/>
      <w:u w:val="single"/>
    </w:rPr>
  </w:style>
  <w:style w:type="paragraph" w:customStyle="1" w:styleId="ConsPlusNormal">
    <w:name w:val="ConsPlusNormal"/>
    <w:rsid w:val="000A4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0A4E4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A4E45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mor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.Kuk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1</cp:revision>
  <dcterms:created xsi:type="dcterms:W3CDTF">2023-12-18T12:48:00Z</dcterms:created>
  <dcterms:modified xsi:type="dcterms:W3CDTF">2023-12-18T12:49:00Z</dcterms:modified>
</cp:coreProperties>
</file>