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E7" w:rsidRPr="00260DCC" w:rsidRDefault="008162E7" w:rsidP="008162E7">
      <w:pPr>
        <w:pStyle w:val="s1"/>
        <w:shd w:val="clear" w:color="auto" w:fill="FFFFFF"/>
        <w:ind w:firstLine="709"/>
        <w:jc w:val="center"/>
        <w:rPr>
          <w:b/>
          <w:color w:val="C00000"/>
          <w:sz w:val="28"/>
          <w:szCs w:val="28"/>
        </w:rPr>
      </w:pPr>
      <w:r w:rsidRPr="00260DCC">
        <w:rPr>
          <w:b/>
          <w:color w:val="C00000"/>
          <w:sz w:val="28"/>
          <w:szCs w:val="28"/>
        </w:rPr>
        <w:t>ФОРМАТ «ВОПРОС-ОТВЕТ»</w:t>
      </w:r>
    </w:p>
    <w:p w:rsidR="008162E7" w:rsidRPr="00851B0E" w:rsidRDefault="00851B0E" w:rsidP="00851B0E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1571625" cy="1552575"/>
            <wp:effectExtent l="19050" t="0" r="9525" b="0"/>
            <wp:wrapSquare wrapText="bothSides"/>
            <wp:docPr id="2" name="Рисунок 1" descr="https://cdn3.vectorstock.com/i/1000x1000/65/77/people-head-icons-in-circle-vector-4076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3.vectorstock.com/i/1000x1000/65/77/people-head-icons-in-circle-vector-40765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2E7" w:rsidRPr="00260DCC">
        <w:rPr>
          <w:b/>
          <w:color w:val="C00000"/>
          <w:sz w:val="28"/>
          <w:szCs w:val="28"/>
        </w:rPr>
        <w:t xml:space="preserve">ВОПРОС: </w:t>
      </w:r>
      <w:r w:rsidR="00260DCC">
        <w:rPr>
          <w:b/>
          <w:color w:val="C00000"/>
          <w:sz w:val="28"/>
          <w:szCs w:val="28"/>
        </w:rPr>
        <w:t xml:space="preserve"> </w:t>
      </w:r>
      <w:r w:rsidRPr="00851B0E">
        <w:rPr>
          <w:sz w:val="28"/>
          <w:szCs w:val="28"/>
        </w:rPr>
        <w:t>Слышал, что иногда могут подавать в суд иски в защиту неограниченного круга потребителей. Что это за иски</w:t>
      </w:r>
      <w:r>
        <w:rPr>
          <w:sz w:val="28"/>
          <w:szCs w:val="28"/>
        </w:rPr>
        <w:t>,</w:t>
      </w:r>
      <w:r w:rsidRPr="00851B0E">
        <w:rPr>
          <w:sz w:val="28"/>
          <w:szCs w:val="28"/>
        </w:rPr>
        <w:t xml:space="preserve"> и кем они могут быть поданы? </w:t>
      </w:r>
    </w:p>
    <w:p w:rsidR="00851B0E" w:rsidRPr="00851B0E" w:rsidRDefault="008162E7" w:rsidP="00851B0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60DCC">
        <w:rPr>
          <w:b/>
          <w:color w:val="C00000"/>
          <w:sz w:val="28"/>
          <w:szCs w:val="28"/>
        </w:rPr>
        <w:t>ОТВЕТ:</w:t>
      </w:r>
      <w:r w:rsidR="00851B0E">
        <w:rPr>
          <w:b/>
          <w:color w:val="C00000"/>
          <w:sz w:val="28"/>
          <w:szCs w:val="28"/>
        </w:rPr>
        <w:t xml:space="preserve">  </w:t>
      </w:r>
      <w:proofErr w:type="gramStart"/>
      <w:r w:rsidR="00851B0E" w:rsidRPr="00851B0E">
        <w:rPr>
          <w:sz w:val="28"/>
          <w:szCs w:val="28"/>
        </w:rPr>
        <w:t xml:space="preserve">В соответствии со ст.46 </w:t>
      </w:r>
      <w:hyperlink r:id="rId6" w:history="1">
        <w:r w:rsidR="00851B0E" w:rsidRPr="00B16627">
          <w:rPr>
            <w:rStyle w:val="a8"/>
            <w:b w:val="0"/>
            <w:color w:val="auto"/>
            <w:sz w:val="28"/>
            <w:szCs w:val="28"/>
          </w:rPr>
          <w:t>Закона РФ от 7 февраля 1992 г. N 2300-I "О защите прав потребителей"</w:t>
        </w:r>
      </w:hyperlink>
      <w:bookmarkStart w:id="1" w:name="sub_4601"/>
      <w:r w:rsidR="00851B0E" w:rsidRPr="00B16627">
        <w:rPr>
          <w:b/>
          <w:sz w:val="28"/>
          <w:szCs w:val="28"/>
        </w:rPr>
        <w:t xml:space="preserve"> </w:t>
      </w:r>
      <w:r w:rsidR="00851B0E" w:rsidRPr="00851B0E">
        <w:rPr>
          <w:sz w:val="28"/>
          <w:szCs w:val="28"/>
        </w:rPr>
        <w:t xml:space="preserve">орган государственного надзора, </w:t>
      </w:r>
      <w:hyperlink r:id="rId7" w:history="1">
        <w:r w:rsidR="00851B0E" w:rsidRPr="00B16627">
          <w:rPr>
            <w:rStyle w:val="a8"/>
            <w:b w:val="0"/>
            <w:color w:val="auto"/>
            <w:sz w:val="28"/>
            <w:szCs w:val="28"/>
          </w:rPr>
          <w:t>органы местного самоуправления</w:t>
        </w:r>
      </w:hyperlink>
      <w:r w:rsidR="00851B0E" w:rsidRPr="00B16627">
        <w:rPr>
          <w:b/>
          <w:sz w:val="28"/>
          <w:szCs w:val="28"/>
        </w:rPr>
        <w:t xml:space="preserve">, </w:t>
      </w:r>
      <w:r w:rsidR="00851B0E" w:rsidRPr="00851B0E">
        <w:rPr>
          <w:sz w:val="28"/>
          <w:szCs w:val="28"/>
        </w:rPr>
        <w:t>общественные объединения потребителей (их ассоциации, союзы) вправе предъявлять иски в суды о 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потребителей.</w:t>
      </w:r>
      <w:proofErr w:type="gramEnd"/>
      <w:r w:rsidR="00851B0E" w:rsidRPr="00851B0E">
        <w:rPr>
          <w:sz w:val="28"/>
          <w:szCs w:val="28"/>
        </w:rPr>
        <w:t xml:space="preserve"> Кроме того, с подобным иском вправе обратиться в суд и органы прокуратуры.</w:t>
      </w:r>
    </w:p>
    <w:p w:rsidR="00851B0E" w:rsidRPr="00851B0E" w:rsidRDefault="00851B0E" w:rsidP="00851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62"/>
      <w:bookmarkEnd w:id="1"/>
      <w:r w:rsidRPr="00851B0E">
        <w:rPr>
          <w:rFonts w:ascii="Times New Roman" w:hAnsi="Times New Roman" w:cs="Times New Roman"/>
          <w:sz w:val="28"/>
          <w:szCs w:val="28"/>
        </w:rPr>
        <w:t>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суда.</w:t>
      </w:r>
    </w:p>
    <w:p w:rsidR="00851B0E" w:rsidRPr="00851B0E" w:rsidRDefault="00851B0E" w:rsidP="00851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63"/>
      <w:bookmarkEnd w:id="2"/>
      <w:proofErr w:type="gramStart"/>
      <w:r w:rsidRPr="00851B0E">
        <w:rPr>
          <w:rFonts w:ascii="Times New Roman" w:hAnsi="Times New Roman" w:cs="Times New Roman"/>
          <w:sz w:val="28"/>
          <w:szCs w:val="28"/>
        </w:rPr>
        <w:t>Вступившее в законную силу решение суда о признании действий изготовителя (исполнителя, продавца, уполномоченной организации или уполномоченного индивидуального предпринимателя, импортера) противоправными в отношении неопределенного круга потребителей обязательно для суда, рассматривающего иск потребителя о защите его прав, возникших вследствие наступления гражданско-правовых последствий действий изготовителя (исполнителя, продавца, уполномоченной организации или уполномоченного индивидуального предпринимателя, импортера), в части вопросов, имели ли место такие действия и</w:t>
      </w:r>
      <w:proofErr w:type="gramEnd"/>
      <w:r w:rsidRPr="00851B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B0E">
        <w:rPr>
          <w:rFonts w:ascii="Times New Roman" w:hAnsi="Times New Roman" w:cs="Times New Roman"/>
          <w:sz w:val="28"/>
          <w:szCs w:val="28"/>
        </w:rPr>
        <w:t>совершены ли они изготовителем (исполнителем, продавцом, уполномоченной организацией или уполномоченным индивидуальным</w:t>
      </w:r>
      <w:proofErr w:type="gramEnd"/>
      <w:r w:rsidRPr="00851B0E">
        <w:rPr>
          <w:rFonts w:ascii="Times New Roman" w:hAnsi="Times New Roman" w:cs="Times New Roman"/>
          <w:sz w:val="28"/>
          <w:szCs w:val="28"/>
        </w:rPr>
        <w:t xml:space="preserve"> предпринимателем, импортером).</w:t>
      </w:r>
    </w:p>
    <w:p w:rsidR="00851B0E" w:rsidRPr="00851B0E" w:rsidRDefault="00851B0E" w:rsidP="00851B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64"/>
      <w:bookmarkEnd w:id="3"/>
      <w:proofErr w:type="gramStart"/>
      <w:r w:rsidRPr="00851B0E">
        <w:rPr>
          <w:rFonts w:ascii="Times New Roman" w:hAnsi="Times New Roman" w:cs="Times New Roman"/>
          <w:sz w:val="28"/>
          <w:szCs w:val="28"/>
        </w:rPr>
        <w:t>Одновременно с удовлетворением иска, предъявленного общественным объединением потребителей (их ассоциацией, союзом), органами местного самоуправления в интересах неопределенного круга потребителей, суд принимает решение о возмещении общественному объединению потребителей (их ассоциации, союзу), органам местного самоуправления всех понесенных по делу судебных издержек, а также иных возникших до обращения в суд и связанных с рассмотрением дела необходимых расходов, в том числе расходов на проведение</w:t>
      </w:r>
      <w:proofErr w:type="gramEnd"/>
      <w:r w:rsidRPr="00851B0E">
        <w:rPr>
          <w:rFonts w:ascii="Times New Roman" w:hAnsi="Times New Roman" w:cs="Times New Roman"/>
          <w:sz w:val="28"/>
          <w:szCs w:val="28"/>
        </w:rPr>
        <w:t xml:space="preserve"> независимой экспертизы в случае выявления в результате проведения такой экспертизы нарушения обязательных требований к товарам (работам, услугам).</w:t>
      </w:r>
    </w:p>
    <w:bookmarkEnd w:id="4"/>
    <w:p w:rsidR="00851B0E" w:rsidRPr="00851B0E" w:rsidRDefault="00851B0E" w:rsidP="00851B0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sectPr w:rsidR="00851B0E" w:rsidRPr="00851B0E" w:rsidSect="00260DC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955C3"/>
    <w:multiLevelType w:val="hybridMultilevel"/>
    <w:tmpl w:val="29A86E88"/>
    <w:lvl w:ilvl="0" w:tplc="0054F86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B54"/>
    <w:rsid w:val="001F7FF6"/>
    <w:rsid w:val="00260DCC"/>
    <w:rsid w:val="00277066"/>
    <w:rsid w:val="003D0971"/>
    <w:rsid w:val="00626B54"/>
    <w:rsid w:val="008162E7"/>
    <w:rsid w:val="00851B0E"/>
    <w:rsid w:val="008D1D5B"/>
    <w:rsid w:val="009711AB"/>
    <w:rsid w:val="00A710DD"/>
    <w:rsid w:val="00B16627"/>
    <w:rsid w:val="00B63BEF"/>
    <w:rsid w:val="00E9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DD"/>
  </w:style>
  <w:style w:type="paragraph" w:styleId="1">
    <w:name w:val="heading 1"/>
    <w:basedOn w:val="a"/>
    <w:next w:val="a"/>
    <w:link w:val="10"/>
    <w:uiPriority w:val="99"/>
    <w:qFormat/>
    <w:rsid w:val="00851B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81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51B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851B0E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851B0E"/>
    <w:rPr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851B0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Комментарий"/>
    <w:basedOn w:val="a"/>
    <w:next w:val="a"/>
    <w:uiPriority w:val="99"/>
    <w:rsid w:val="00851B0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86367/20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0106035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6</cp:revision>
  <cp:lastPrinted>2023-11-01T08:20:00Z</cp:lastPrinted>
  <dcterms:created xsi:type="dcterms:W3CDTF">2023-12-05T08:56:00Z</dcterms:created>
  <dcterms:modified xsi:type="dcterms:W3CDTF">2023-12-07T08:53:00Z</dcterms:modified>
</cp:coreProperties>
</file>