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shd w:fill="auto" w:val="clear"/>
          <w:lang w:eastAsia="ru-RU"/>
        </w:rPr>
        <w:t>УВЕДОМЛЕНИЕ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 xml:space="preserve">о проведении </w:t>
      </w:r>
      <w:r>
        <w:rPr>
          <w:rFonts w:eastAsia="Times New Roman" w:cs="Times New Roman" w:ascii="Times New Roman" w:hAnsi="Times New Roman"/>
          <w:bCs/>
          <w:color w:val="3C4052"/>
          <w:sz w:val="28"/>
          <w:szCs w:val="28"/>
          <w:shd w:fill="auto" w:val="clear"/>
          <w:lang w:eastAsia="ru-RU"/>
        </w:rPr>
        <w:t>о проведении публичных консультаций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3C4052"/>
          <w:sz w:val="28"/>
          <w:szCs w:val="28"/>
          <w:shd w:fill="auto" w:val="clear"/>
          <w:lang w:eastAsia="ru-RU"/>
        </w:rPr>
        <w:t>для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3C4052"/>
          <w:sz w:val="28"/>
          <w:szCs w:val="28"/>
          <w:shd w:fill="auto" w:val="clear"/>
          <w:lang w:eastAsia="ru-RU"/>
        </w:rPr>
        <w:t>проведения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экспертизы решения Совета г. Кукмор  «О внесении изменений в Правила благоустройства и содержания территории города Кукмор Кукморского муниципального района Республики Татарстан, утвержденные решением Совета города Кукмор Кукморского муниципального района Республики Татарстан от 31 октября 2017г №22»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 xml:space="preserve">Настоящим уведомлением  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shd w:fill="auto" w:val="clear"/>
          <w:lang w:eastAsia="ru-RU"/>
        </w:rPr>
        <w:t>отдел территориального развития Исполнительного комитета Кукморского муниципального района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уведомляет о начале публичных консультаций в целях проведения оценки регулирующего воздействия  проекта нормативного правового акта: постановление Исполнительного комитета г.Кукмор Кукморского муниципального района Республики Татарстан «О внесении изменений в Правила благоустройства и содержания территории города Кукмор Кукморского муниципального района Республики Татарстан, утвержденные решением Совета города Кукмор Кукморского муниципального района Республики Татарстан от 31 октября 2017г №22»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4"/>
          <w:szCs w:val="24"/>
          <w:shd w:fill="auto" w:val="clear"/>
          <w:lang w:eastAsia="ru-RU"/>
        </w:rPr>
        <w:t>           </w:t>
      </w:r>
      <w:r>
        <w:rPr>
          <w:rFonts w:eastAsia="Times New Roman" w:cs="Times New Roman" w:ascii="Times New Roman" w:hAnsi="Times New Roman"/>
          <w:color w:val="3C4052"/>
          <w:sz w:val="24"/>
          <w:szCs w:val="24"/>
          <w:shd w:fill="auto" w:val="clear"/>
          <w:lang w:eastAsia="ru-RU"/>
        </w:rPr>
        <w:t>(наименование проекта муниципального  но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C4052"/>
          <w:sz w:val="24"/>
          <w:szCs w:val="24"/>
          <w:shd w:fill="auto" w:val="clear"/>
          <w:lang w:eastAsia="ru-RU"/>
        </w:rPr>
        <w:t>рмативного  правового акта)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Срок проведения публичных консультаций 20 рабочих дней (со дня размещения                                      на официальном сайте Кукморского муниципального района настоящего уведомления).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Период проведения публичных консультаций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9355"/>
      </w:tblGrid>
      <w:tr>
        <w:trPr>
          <w:trHeight w:val="105" w:hRule="atLeast"/>
        </w:trPr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начало:14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shd w:fill="auto" w:val="clear"/>
                <w:lang w:eastAsia="ru-RU"/>
              </w:rPr>
              <w:t xml:space="preserve"> июня 2023 года; окончание: 3 июля 2023 года.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                                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(даты начала и окончания)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Способ направления участниками публичных консультаций своих предложений и замечаний: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1) предложения и замечания направляются по прилагаемой форме опросного листа                           в электронном виде на адрес: </w:t>
      </w:r>
      <w:r>
        <w:rPr>
          <w:sz w:val="28"/>
          <w:szCs w:val="28"/>
          <w:shd w:fill="auto" w:val="clear"/>
        </w:rPr>
        <w:t>kukmorekonom@mail.ru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  (адрес электронной почты);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2) предложения и замечания направляются по прилагаемой форме опросного листа                           на бумажном носителе по адресу: Отдел территориального развития Исполнительного комитета Кукморского  муниципального района 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u w:val="single"/>
          <w:shd w:fill="auto" w:val="clear"/>
          <w:lang w:eastAsia="ru-RU"/>
        </w:rPr>
        <w:t>(далее Отдел), РТ, г. Кукмор, ул.Ленина, д.15  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 xml:space="preserve">       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(адрес разработчика проекта муниципального  нормативного правового акта) Исполнительный комитет г.Кукмор Кукморского муниципального района Республики, г.Кукмор ул.Ленина, 15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shd w:fill="auto" w:val="clear"/>
          <w:lang w:eastAsia="ru-RU"/>
        </w:rPr>
        <w:t>Контактные данные:</w:t>
      </w:r>
    </w:p>
    <w:tbl>
      <w:tblPr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630"/>
      </w:tblGrid>
      <w:tr>
        <w:trPr>
          <w:trHeight w:val="105" w:hRule="atLeast"/>
        </w:trPr>
        <w:tc>
          <w:tcPr>
            <w:tcW w:w="96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shd w:fill="auto" w:val="clear"/>
                <w:lang w:eastAsia="ru-RU"/>
              </w:rPr>
              <w:t>Хайруллин Ринат Рафкатович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shd w:fill="auto" w:val="clear"/>
                <w:lang w:eastAsia="ru-RU"/>
              </w:rPr>
              <w:t>должность –  и.о.руководителя Исполнительного комитета г.Кукмор Кукморского мунициципального района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тел:   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shd w:fill="auto" w:val="clear"/>
                <w:lang w:eastAsia="ru-RU"/>
              </w:rPr>
              <w:t>8(84364) 2-63-04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(фамилия, имя, отчество, должность, контактный телефон)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Прилагаемые к уведомлению документы: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1) проект муниципального нормативного правового акта;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2) опросный лист.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shd w:fill="auto" w:val="clear"/>
          <w:lang w:eastAsia="ru-RU"/>
        </w:rPr>
        <w:t>Примечание: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Экспертиза муниципальных нормативных правовых актов проводится в соответствии с постановлением Исполнительного комитета от 26.04.2017 г.   № 350 «Об утверждении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Татарстан» в целях выявления положений, которые: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2) способствуют возникновению необоснованных расходов субъектов предпринимательской и инвестиционной деятельности и бюджета Кукморского муниципального района.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shd w:fill="auto" w:val="clear"/>
          <w:lang w:eastAsia="ru-RU"/>
        </w:rPr>
        <w:t>Предложения и замечания по проекту нормативного правового акта, поступившие разработчику после указанного в уведомлении срока, а также представленные  не в соответствии                с прилагаемой формой опросного листа, рассмотрению не подлежат.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644fb"/>
    <w:rPr>
      <w:color w:themeColor="hyperlink" w:val="0563C1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4688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4688c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LibreOffice/7.6.7.2$Linux_X86_64 LibreOffice_project/60$Build-2</Application>
  <AppVersion>15.0000</AppVersion>
  <Pages>2</Pages>
  <Words>389</Words>
  <Characters>3062</Characters>
  <CharactersWithSpaces>3615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2023-04-28T08:13:00Z</dcterms:created>
  <dc:creator>user2305</dc:creator>
  <dc:description/>
  <dc:language>ru-RU</dc:language>
  <cp:lastModifiedBy/>
  <dcterms:modified xsi:type="dcterms:W3CDTF">2024-10-17T09:06:26Z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