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jc w:val="left"/>
        <w:rPr>
          <w:rFonts w:ascii="Times New Roman CYR" w:hAnsi="Times New Roman CYR"/>
          <w:sz w:val="34"/>
        </w:rPr>
      </w:pPr>
      <w:r>
        <w:rPr>
          <w:rFonts w:ascii="Times New Roman CYR" w:hAnsi="Times New Roman CYR"/>
          <w:sz w:val="34"/>
        </w:rPr>
      </w:r>
    </w:p>
    <w:p>
      <w:pPr>
        <w:pStyle w:val="Normal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3935"/>
        <w:gridCol w:w="1843"/>
        <w:gridCol w:w="3969"/>
      </w:tblGrid>
      <w:tr>
        <w:trPr/>
        <w:tc>
          <w:tcPr>
            <w:tcW w:w="3935" w:type="dxa"/>
            <w:tcBorders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/>
              <w:t xml:space="preserve"> </w:t>
            </w:r>
            <w:r>
              <w:rPr>
                <w:bCs/>
                <w:sz w:val="22"/>
                <w:szCs w:val="22"/>
              </w:rPr>
              <w:t>РЕСПУБЛИКА  ТАТАРСТАН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be-BY"/>
              </w:rPr>
              <w:t>КУКМОРСКИЙ  МУНИЦИПАЛЬНЫЙ РАЙОН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ИСПОЛНИТЕЛЬНЫЙ КОМИТЕТ ГОРОДА КУКМОР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422110, г. Кукмор, ул. Ленина,15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/>
                <w:bCs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66750" cy="78105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666720" cy="7812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f" style="position:absolute;margin-left:0pt;margin-top:-61.55pt;width:52.45pt;height:61.45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firstLine="34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firstLine="34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РЕСПУБЛИКАСЫ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</w:rPr>
              <w:t xml:space="preserve">КУКМАРА </w:t>
            </w:r>
            <w:r>
              <w:rPr>
                <w:bCs/>
                <w:sz w:val="22"/>
                <w:szCs w:val="22"/>
                <w:lang w:val="be-BY"/>
              </w:rPr>
              <w:t>МУНИЦИПАЛЬ РАЙОНЫ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 xml:space="preserve">КУКМАРА </w:t>
            </w:r>
            <w:r>
              <w:rPr>
                <w:bCs/>
                <w:sz w:val="22"/>
                <w:szCs w:val="22"/>
                <w:lang w:val="tt-RU"/>
              </w:rPr>
              <w:t>ШӘҺӘРЕ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БАШКАРМА КОМИТЕТЫ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Cs/>
                <w:sz w:val="22"/>
                <w:szCs w:val="22"/>
                <w:lang w:val="be-BY"/>
              </w:rPr>
            </w:pPr>
            <w:r>
              <w:rPr>
                <w:bCs/>
                <w:sz w:val="22"/>
                <w:szCs w:val="22"/>
                <w:lang w:val="be-BY"/>
              </w:rPr>
              <w:t>422110, Кукмара ш., Ленин, ур., 15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-413385</wp:posOffset>
                </wp:positionH>
                <wp:positionV relativeFrom="paragraph">
                  <wp:posOffset>41910</wp:posOffset>
                </wp:positionV>
                <wp:extent cx="6583680" cy="1270"/>
                <wp:effectExtent l="25400" t="25400" r="25400" b="2540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83680" cy="144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55pt,3.3pt" to="485.8pt,3.35pt" ID="Прямая соединительная линия 2" stroked="t" o:allowincell="f" style="position:absolute;flip:y">
                <v:stroke color="lime" weight="50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-413385</wp:posOffset>
                </wp:positionH>
                <wp:positionV relativeFrom="paragraph">
                  <wp:posOffset>109220</wp:posOffset>
                </wp:positionV>
                <wp:extent cx="6899275" cy="1270"/>
                <wp:effectExtent l="25400" t="25400" r="25400" b="2540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99400" cy="144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55pt,8.6pt" to="510.65pt,8.65pt" ID="Прямая соединительная линия 1" stroked="t" o:allowincell="f" style="position:absolute;flip:y">
                <v:stroke color="red" weight="507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</w:rPr>
        <w:tab/>
        <w:tab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ПОСТАНОВЛЕНИЕ                                           КАРАР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«26» декабрь 2024 года                                         №202</w:t>
      </w:r>
    </w:p>
    <w:p>
      <w:pPr>
        <w:pStyle w:val="Normal"/>
        <w:rPr/>
      </w:pPr>
      <w:r>
        <w:rPr/>
      </w:r>
    </w:p>
    <w:p>
      <w:pPr>
        <w:pStyle w:val="Normal"/>
        <w:ind w:firstLine="426"/>
        <w:rPr/>
      </w:pPr>
      <w:r>
        <w:rPr/>
        <w:t xml:space="preserve">                                                                                                </w:t>
      </w:r>
    </w:p>
    <w:tbl>
      <w:tblPr>
        <w:tblW w:w="954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80"/>
        <w:gridCol w:w="4859"/>
      </w:tblGrid>
      <w:tr>
        <w:trPr>
          <w:trHeight w:val="3040" w:hRule="atLeast"/>
        </w:trPr>
        <w:tc>
          <w:tcPr>
            <w:tcW w:w="4680" w:type="dxa"/>
            <w:tcBorders/>
          </w:tcPr>
          <w:p>
            <w:pPr>
              <w:pStyle w:val="Normal"/>
              <w:shd w:val="clear" w:color="auto" w:fill="FFFFFF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 внесении изменений в постановления Кукморского поселкового Исполнительного комитета города Кукмор «Об утверждении схемы  водоснабжения и водоотведения муниципального образования пгт.Кукмор Кукморского муниципального района» от 22.04.2015 года  №13</w:t>
            </w:r>
          </w:p>
          <w:p>
            <w:pPr>
              <w:pStyle w:val="Normal"/>
              <w:tabs>
                <w:tab w:val="clear" w:pos="708"/>
                <w:tab w:val="left" w:pos="990" w:leader="none"/>
              </w:tabs>
              <w:rPr>
                <w:lang w:eastAsia="ar-SA"/>
              </w:rPr>
            </w:pPr>
            <w:r>
              <w:rPr>
                <w:lang w:eastAsia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859" w:type="dxa"/>
            <w:tcBorders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lang w:eastAsia="ar-SA"/>
        </w:rPr>
      </w:pPr>
      <w:r>
        <w:rPr/>
        <w:tab/>
        <w:tab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Федерации, от 7 декабря 2011 года № 416-ФЗ «О водоснабжении и водоотведении», Постановлением Правительства Российской Федерации от 05.09.2013г. №782 «О схемах водоснабжения и водоотведения», Исполнительный комитет города Кукмор, постановляет</w:t>
      </w:r>
      <w:r>
        <w:rPr>
          <w:lang w:eastAsia="ar-SA"/>
        </w:rPr>
        <w:t>: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rPr>
          <w:bCs/>
          <w:lang w:eastAsia="ar-SA"/>
        </w:rPr>
      </w:pPr>
      <w:r>
        <w:rPr>
          <w:lang w:eastAsia="ar-SA"/>
        </w:rPr>
        <w:t xml:space="preserve">1. Внести </w:t>
      </w:r>
      <w:r>
        <w:rPr>
          <w:bCs/>
          <w:lang w:eastAsia="ar-SA"/>
        </w:rPr>
        <w:t xml:space="preserve">в постановление Кукморского поселкового Исполнительного комитета «Об утверждении схемы водоснабжения и водоотведения муниципального образования пгт.Кукмор Кукморского муниципального района» от 22.04.2015 года  №13, с внесенными изменениями от 15.06.2023 года №70, в  </w:t>
      </w:r>
      <w:r>
        <w:rPr>
          <w:sz w:val="23"/>
          <w:szCs w:val="23"/>
        </w:rPr>
        <w:t>схему водоснабжения и водоотведения муниципального образования «поселок городского типа Кукмор» Кукморского муниципального района Республики Татарстан на период с 2015 по 2030 год</w:t>
      </w:r>
      <w:r>
        <w:rPr>
          <w:rFonts w:cs="Helvetica" w:ascii="Helvetica" w:hAnsi="Helvetica"/>
          <w:sz w:val="23"/>
          <w:szCs w:val="23"/>
        </w:rPr>
        <w:t xml:space="preserve"> </w:t>
      </w:r>
      <w:r>
        <w:rPr>
          <w:bCs/>
          <w:lang w:eastAsia="ar-SA"/>
        </w:rPr>
        <w:t xml:space="preserve"> следующие изменения:</w:t>
      </w:r>
    </w:p>
    <w:p>
      <w:pPr>
        <w:pStyle w:val="Normal"/>
        <w:spacing w:lineRule="auto" w:line="360"/>
        <w:ind w:firstLine="708"/>
        <w:jc w:val="both"/>
        <w:rPr>
          <w:lang w:eastAsia="ar-SA"/>
        </w:rPr>
      </w:pPr>
      <w:r>
        <w:rPr>
          <w:lang w:eastAsia="ar-SA"/>
        </w:rPr>
        <w:t>п.2.4.1 таблицы схемы водоснабжения и водоотведения №19 дополнить следующим содержанием:</w:t>
      </w:r>
    </w:p>
    <w:p>
      <w:pPr>
        <w:pStyle w:val="Normal"/>
        <w:spacing w:lineRule="exact" w:line="248"/>
        <w:ind w:right="199"/>
        <w:jc w:val="right"/>
        <w:rPr/>
      </w:pPr>
      <w:r>
        <w:rPr/>
      </w:r>
    </w:p>
    <w:tbl>
      <w:tblPr>
        <w:tblW w:w="9940" w:type="dxa"/>
        <w:jc w:val="left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1e0" w:noHBand="0" w:lastColumn="1" w:firstColumn="1" w:lastRow="1" w:firstRow="1"/>
      </w:tblPr>
      <w:tblGrid>
        <w:gridCol w:w="997"/>
        <w:gridCol w:w="6815"/>
        <w:gridCol w:w="2128"/>
      </w:tblGrid>
      <w:tr>
        <w:trPr>
          <w:trHeight w:val="275" w:hRule="atLeast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/>
              <w:ind w:left="199" w:right="185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/>
              <w:ind w:left="107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Реконструкция водозабора «Комсомольский» с установкой автоматики, заменой насоса и переподключением скважины №2 к централизованной системе водоснабжения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/>
              <w:ind w:left="392" w:right="37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2025г.</w:t>
            </w:r>
          </w:p>
        </w:tc>
      </w:tr>
    </w:tbl>
    <w:p>
      <w:pPr>
        <w:pStyle w:val="Normal"/>
        <w:spacing w:lineRule="exact" w:line="255"/>
        <w:rPr/>
      </w:pPr>
      <w:r>
        <w:rPr/>
      </w:r>
    </w:p>
    <w:p>
      <w:pPr>
        <w:pStyle w:val="Normal"/>
        <w:spacing w:lineRule="exact" w:line="255"/>
        <w:rPr/>
      </w:pPr>
      <w:r>
        <w:rPr/>
      </w:r>
    </w:p>
    <w:p>
      <w:pPr>
        <w:pStyle w:val="Normal"/>
        <w:numPr>
          <w:ilvl w:val="0"/>
          <w:numId w:val="1"/>
        </w:numPr>
        <w:shd w:val="clear" w:color="auto" w:fill="FFFFFF"/>
        <w:ind w:hanging="284" w:left="284"/>
        <w:jc w:val="both"/>
        <w:textAlignment w:val="baseline"/>
        <w:rPr>
          <w:lang w:eastAsia="ar-SA"/>
        </w:rPr>
      </w:pPr>
      <w:r>
        <w:rPr>
          <w:lang w:eastAsia="ar-SA"/>
        </w:rPr>
        <w:t>Разместить     постановление    на    официальном    сайте    Кукморского</w:t>
      </w:r>
    </w:p>
    <w:p>
      <w:pPr>
        <w:pStyle w:val="Normal"/>
        <w:shd w:val="clear" w:color="auto" w:fill="FFFFFF"/>
        <w:ind w:hanging="1320" w:left="1321"/>
        <w:jc w:val="both"/>
        <w:textAlignment w:val="baseline"/>
        <w:rPr>
          <w:lang w:eastAsia="ar-SA"/>
        </w:rPr>
      </w:pPr>
      <w:r>
        <w:rPr>
          <w:lang w:eastAsia="ar-SA"/>
        </w:rPr>
        <w:t>муниципального района в сети «Интернет».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240"/>
        <w:ind w:hanging="284" w:left="284"/>
        <w:jc w:val="both"/>
        <w:textAlignment w:val="baseline"/>
        <w:rPr>
          <w:lang w:eastAsia="ar-SA"/>
        </w:rPr>
      </w:pPr>
      <w:r>
        <w:rPr>
          <w:lang w:eastAsia="ar-SA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exact" w:line="255"/>
        <w:rPr/>
      </w:pPr>
      <w:r>
        <w:rPr/>
      </w:r>
    </w:p>
    <w:p>
      <w:pPr>
        <w:pStyle w:val="Normal"/>
        <w:spacing w:lineRule="exact" w:line="255"/>
        <w:rPr>
          <w:lang w:eastAsia="ar-SA"/>
        </w:rPr>
      </w:pPr>
      <w:r>
        <w:rPr>
          <w:lang w:eastAsia="ar-SA"/>
        </w:rPr>
        <w:t xml:space="preserve">                </w:t>
      </w:r>
      <w:r>
        <w:rPr>
          <w:lang w:eastAsia="ar-SA"/>
        </w:rPr>
        <w:t>Руководитель                                                                          Андреев В.Н.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487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1"/>
    <w:qFormat/>
    <w:rsid w:val="002900f9"/>
    <w:pPr>
      <w:widowControl w:val="false"/>
      <w:ind w:firstLine="566" w:left="101"/>
      <w:jc w:val="both"/>
      <w:outlineLvl w:val="0"/>
    </w:pPr>
    <w:rPr>
      <w:b/>
      <w:b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0f4816"/>
    <w:rPr>
      <w:color w:val="0000FF"/>
      <w:u w:val="single"/>
    </w:rPr>
  </w:style>
  <w:style w:type="character" w:styleId="Style13" w:customStyle="1">
    <w:name w:val="Основной текст Знак"/>
    <w:qFormat/>
    <w:rsid w:val="002900f9"/>
    <w:rPr>
      <w:sz w:val="24"/>
      <w:szCs w:val="24"/>
    </w:rPr>
  </w:style>
  <w:style w:type="character" w:styleId="1" w:customStyle="1">
    <w:name w:val="Заголовок 1 Знак"/>
    <w:uiPriority w:val="1"/>
    <w:qFormat/>
    <w:rsid w:val="002900f9"/>
    <w:rPr>
      <w:b/>
      <w:bCs/>
      <w:sz w:val="28"/>
      <w:szCs w:val="28"/>
      <w:lang w:eastAsia="en-US"/>
    </w:rPr>
  </w:style>
  <w:style w:type="character" w:styleId="Style14" w:customStyle="1">
    <w:name w:val="Верхний колонтитул Знак"/>
    <w:basedOn w:val="DefaultParagraphFont"/>
    <w:qFormat/>
    <w:rsid w:val="002a40de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2a40de"/>
    <w:rPr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2900f9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TMLPreformatted">
    <w:name w:val="HTML Preformatted"/>
    <w:basedOn w:val="Normal"/>
    <w:qFormat/>
    <w:rsid w:val="0018487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sid w:val="00184874"/>
    <w:pPr>
      <w:spacing w:beforeAutospacing="1" w:afterAutospacing="1"/>
    </w:pPr>
    <w:rPr/>
  </w:style>
  <w:style w:type="paragraph" w:styleId="Caption1">
    <w:name w:val="caption1"/>
    <w:basedOn w:val="Normal"/>
    <w:next w:val="Normal"/>
    <w:qFormat/>
    <w:rsid w:val="00184874"/>
    <w:pPr>
      <w:overflowPunct w:val="true"/>
      <w:spacing w:lineRule="auto" w:line="360"/>
      <w:jc w:val="center"/>
    </w:pPr>
    <w:rPr>
      <w:b/>
      <w:smallCaps/>
      <w:sz w:val="28"/>
      <w:szCs w:val="20"/>
    </w:rPr>
  </w:style>
  <w:style w:type="paragraph" w:styleId="BodyText2">
    <w:name w:val="Body Text 2"/>
    <w:basedOn w:val="Normal"/>
    <w:qFormat/>
    <w:rsid w:val="00184874"/>
    <w:pPr>
      <w:spacing w:lineRule="auto" w:line="480" w:before="0" w:after="120"/>
    </w:pPr>
    <w:rPr/>
  </w:style>
  <w:style w:type="paragraph" w:styleId="Style18" w:customStyle="1">
    <w:name w:val="Знак"/>
    <w:basedOn w:val="Normal"/>
    <w:qFormat/>
    <w:rsid w:val="00184874"/>
    <w:pPr/>
    <w:rPr>
      <w:rFonts w:ascii="Verdana" w:hAnsi="Verdana" w:cs="Verdana"/>
      <w:sz w:val="20"/>
      <w:szCs w:val="20"/>
      <w:lang w:val="en-US" w:eastAsia="en-US"/>
    </w:rPr>
  </w:style>
  <w:style w:type="paragraph" w:styleId="Style19" w:customStyle="1">
    <w:name w:val="Знак Знак"/>
    <w:basedOn w:val="Normal"/>
    <w:qFormat/>
    <w:rsid w:val="0018487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f26319"/>
    <w:pPr/>
    <w:rPr>
      <w:rFonts w:ascii="Tahoma" w:hAnsi="Tahoma" w:cs="Tahoma"/>
      <w:sz w:val="16"/>
      <w:szCs w:val="16"/>
    </w:rPr>
  </w:style>
  <w:style w:type="paragraph" w:styleId="11" w:customStyle="1">
    <w:name w:val="Абзац списка1"/>
    <w:basedOn w:val="Normal"/>
    <w:qFormat/>
    <w:rsid w:val="00b23ef9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2900f9"/>
    <w:pPr>
      <w:widowControl w:val="false"/>
      <w:jc w:val="center"/>
    </w:pPr>
    <w:rPr>
      <w:sz w:val="22"/>
      <w:szCs w:val="22"/>
      <w:lang w:eastAsia="en-U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nhideWhenUsed/>
    <w:rsid w:val="002a40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nhideWhenUsed/>
    <w:rsid w:val="002a40d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848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900f9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1</Pages>
  <Words>221</Words>
  <Characters>1627</Characters>
  <CharactersWithSpaces>2124</CharactersWithSpaces>
  <Paragraphs>26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2025-01-09T07:29:00Z</dcterms:created>
  <dc:creator>User</dc:creator>
  <dc:description/>
  <dc:language>ru-RU</dc:language>
  <cp:lastModifiedBy>Gorod</cp:lastModifiedBy>
  <cp:lastPrinted>2025-01-09T07:36:00Z</cp:lastPrinted>
  <dcterms:modified xsi:type="dcterms:W3CDTF">2025-01-09T07:36:00Z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