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CB" w:rsidRDefault="003A55CB" w:rsidP="003A55CB">
      <w:pPr>
        <w:autoSpaceDE w:val="0"/>
        <w:autoSpaceDN w:val="0"/>
        <w:adjustRightInd w:val="0"/>
        <w:spacing w:after="0" w:line="240" w:lineRule="auto"/>
        <w:ind w:hanging="3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Тесное взаимодействие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Росреестра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и нотариусов обеспечит надежную защиту прав граждан</w:t>
      </w:r>
    </w:p>
    <w:p w:rsidR="003A55CB" w:rsidRPr="003A55CB" w:rsidRDefault="003A55CB" w:rsidP="003A5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3A55CB" w:rsidRPr="003A55CB" w:rsidRDefault="003A55CB" w:rsidP="003A5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55CB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 CYR" w:hAnsi="Times New Roman CYR" w:cs="Times New Roman CYR"/>
          <w:sz w:val="28"/>
          <w:szCs w:val="28"/>
        </w:rPr>
        <w:t xml:space="preserve">января 2016 г.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Набережно-Челнинский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отдел Управления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РТ провел совместное совещание с нотариусами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Набережночелнинского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нотариального округа, на котором обсудили вопросы, возникающие в рамках электронной регистрации прав на недвижимое имущество и сделок с ним, а также был проведен комплексный анализ изменений, внесенных Федеральным законом от 29.12.2015 №391-ФЗ </w:t>
      </w:r>
      <w:r w:rsidRPr="003A55C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внесении изменений в отдельные законодательные акты Российской Федерации</w:t>
      </w:r>
      <w:r w:rsidRPr="003A55CB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3A55CB" w:rsidRDefault="003A55CB" w:rsidP="003A55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всестороннего рассмотрения внесенных изменений, до нотариусов доведена  правовая позиция Управления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Республике Татарстан, проведен анализ, установленных требований об обязательном нотариальном удостоверении части сделок.</w:t>
      </w:r>
    </w:p>
    <w:p w:rsidR="003A55CB" w:rsidRDefault="003A55CB" w:rsidP="003A55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Напомним, что первая электронная регистрация в Татарстане осуществлена именно по документам, поданным нотариусом в Набережных Челнах в июле 2015 года.</w:t>
      </w:r>
    </w:p>
    <w:p w:rsidR="003A55CB" w:rsidRDefault="003A55CB" w:rsidP="003A55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рамках совещания </w:t>
      </w:r>
      <w:r>
        <w:rPr>
          <w:rFonts w:ascii="Times New Roman CYR" w:hAnsi="Times New Roman CYR" w:cs="Times New Roman CYR"/>
          <w:sz w:val="28"/>
          <w:szCs w:val="28"/>
        </w:rPr>
        <w:t xml:space="preserve">еще раз подчеркнуто такое преимущество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электронной регистрации прав на недвижимое имущество и сделок с ним</w:t>
      </w:r>
      <w:r>
        <w:rPr>
          <w:rFonts w:ascii="Times New Roman CYR" w:hAnsi="Times New Roman CYR" w:cs="Times New Roman CYR"/>
          <w:sz w:val="28"/>
          <w:szCs w:val="28"/>
        </w:rPr>
        <w:t xml:space="preserve">, как экономия времени. Большой плюс новой формы заключается еще и в том, что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подаче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Росреестр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нотариусом документов в электронном виде срок регистрации составляет 1 день. Стоит отметить, что большинство нюансов, обозначенных в рамках обсуждения, был решено непосредственно в процессе совещания. </w:t>
      </w:r>
    </w:p>
    <w:p w:rsidR="003A55CB" w:rsidRDefault="003A55CB" w:rsidP="003A55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окончании совещания участники выразили общее мнение, что слаженная работа и тесное взаимодействие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нотариусов обеспечит в итоге надежную защиту прав граждан.</w:t>
      </w:r>
    </w:p>
    <w:p w:rsidR="003A55CB" w:rsidRPr="003A55CB" w:rsidRDefault="003A55CB" w:rsidP="003A5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3A55CB" w:rsidRDefault="003A55CB" w:rsidP="003A5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Пресс-служба</w:t>
      </w:r>
    </w:p>
    <w:p w:rsidR="00843574" w:rsidRDefault="00843574"/>
    <w:sectPr w:rsidR="00843574" w:rsidSect="006C7DB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5CB"/>
    <w:rsid w:val="003A55CB"/>
    <w:rsid w:val="0084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zakirovig</dc:creator>
  <cp:keywords/>
  <dc:description/>
  <cp:lastModifiedBy>zakirovig</cp:lastModifiedBy>
  <cp:revision>3</cp:revision>
  <dcterms:created xsi:type="dcterms:W3CDTF">2016-02-01T06:14:00Z</dcterms:created>
  <dcterms:modified xsi:type="dcterms:W3CDTF">2016-02-01T06:14:00Z</dcterms:modified>
</cp:coreProperties>
</file>