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о проведении публичных консультаций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для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экспертизы 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>Постановлени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>я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 xml:space="preserve"> Исполнительного комитета г.Кукмор Кукморского муниципального района Республики Татарстан  №128 от 31 мая 2024г «Об утверждении схемы размещения нестационарных торговых объектов на территории г. Кукмор Кукморского муниципального района Республики Татарстан»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уведомляет о начале публичных консультаций в целях проведения экспертизы  проекта нормативного правового акта: 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>Постановлени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>я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 xml:space="preserve"> Исполнительного комитета г.Кукмор Кукморского муниципального района Республики Татарстан  №128 от 31 мая 2024г «Об утверждении схемы размещения нестационарных торговых объектов на территории г. Кукмор Кукморского муниципального района Республики Татарстан»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 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(наименование проекта муниципального  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Срок проведения публичных консультаций 20 рабочих дней (со дня размещения 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Начало: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года; окончание: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12 мая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           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предложения и замечания направляются в произвольной форме в электронном виде на адрес: </w:t>
      </w:r>
      <w:r>
        <w:rPr>
          <w:i w:val="false"/>
          <w:iCs w:val="false"/>
          <w:color w:val="000000"/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предложения и замечания направляются  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(далее Отдел), РТ, г. Кукмор, у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  <w:lang w:eastAsia="ru-RU"/>
        </w:rPr>
        <w:t>л.Ленина, д.15 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u w:val="single"/>
          <w:lang w:eastAsia="ru-RU"/>
        </w:rPr>
        <w:t> 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  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(адрес разработчика проекта муниципального  нормативного правового акта)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исполнительный комитет г.Кукмор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Кукморского муниципального района Республики, г.Кукмор ул.Ленин,1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Сабирова Миляуша Файзрахмановна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должность 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главный специалист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Совета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г.Кукмор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Кукморского муниципального района Республики  Татарстан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63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04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Эк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спертиза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 в произвольной форме.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LibreOffice/7.5.6.2$Linux_X86_64 LibreOffice_project/50$Build-2</Application>
  <AppVersion>15.0000</AppVersion>
  <Pages>2</Pages>
  <Words>326</Words>
  <Characters>2618</Characters>
  <CharactersWithSpaces>3110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cp:lastPrinted>2024-04-23T08:47:43Z</cp:lastPrinted>
  <dcterms:modified xsi:type="dcterms:W3CDTF">2025-04-18T15:45:45Z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