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Опросный лист при проведении публичных консультаций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оценки регулирующего воздействия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проекта муниципального нормативного правового акта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009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10094"/>
      </w:tblGrid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708"/>
                <w:tab w:val="left" w:pos="2835" w:leader="none"/>
                <w:tab w:val="left" w:pos="3828" w:leader="none"/>
              </w:tabs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вопросов в рамках проведения публичного обсуждения проекта решения Исполнительного комитета  Кукморского муниципального района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 утверждении порядка предоставления субсидии из 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Normal"/>
              <w:widowControl w:val="false"/>
              <w:ind w:firstLine="6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sz w:val="28"/>
                <w:szCs w:val="28"/>
              </w:rPr>
              <w:t>kukmorekonom</w:t>
            </w:r>
            <w:r>
              <w:rPr>
                <w:sz w:val="28"/>
                <w:szCs w:val="28"/>
                <w:lang w:val="ru-RU"/>
              </w:rPr>
              <w:t>@</w:t>
            </w:r>
            <w:r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ru</w:t>
            </w:r>
            <w:r>
              <w:rPr>
                <w:sz w:val="28"/>
                <w:szCs w:val="28"/>
                <w:lang w:val="ru-RU"/>
              </w:rPr>
              <w:t xml:space="preserve"> не позднее «</w:t>
            </w:r>
            <w:r>
              <w:rPr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августа</w:t>
            </w:r>
            <w:r>
              <w:rPr>
                <w:sz w:val="28"/>
                <w:szCs w:val="28"/>
                <w:lang w:val="ru-RU"/>
              </w:rPr>
              <w:t xml:space="preserve"> 2025года.</w:t>
            </w:r>
          </w:p>
          <w:p>
            <w:pPr>
              <w:pStyle w:val="Normal"/>
              <w:widowControl w:val="false"/>
              <w:ind w:firstLine="6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Контактное лицо: начальник отдела территориального развития  Исполнительного комитета Кукморского муниципального района Насибуллина  Талия Юсуповна(84364) 2-69-70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  <w:br/>
              <w:t>не в соответствии с настоящей формой.</w:t>
            </w:r>
          </w:p>
        </w:tc>
      </w:tr>
    </w:tbl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Контактная информация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организации__________________________________________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Сферу деятельности организации_____________________________________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Ф.И.О. контактного лица____________________________________________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Номер контактного телефона________________________________________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электронной почты___________________________________________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009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094"/>
      </w:tblGrid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>
        <w:trPr>
          <w:trHeight w:val="86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rPr>
          <w:trHeight w:val="218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r>
              <w:rPr>
                <w:sz w:val="28"/>
                <w:szCs w:val="28"/>
              </w:rPr>
              <w:t>Если да, то как? Приведите, по возможности, количественные оценки.</w:t>
            </w:r>
          </w:p>
        </w:tc>
      </w:tr>
      <w:tr>
        <w:trPr>
          <w:trHeight w:val="1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-устанавливается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-создает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-приводит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>
              <w:rPr>
                <w:sz w:val="28"/>
                <w:szCs w:val="28"/>
              </w:rPr>
              <w:t>Приведите конкретные примеры.</w:t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>
        <w:trPr>
          <w:trHeight w:val="124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rPr>
          <w:trHeight w:val="155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0ee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a0eef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5439e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0b6da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Без интервала1"/>
    <w:qFormat/>
    <w:rsid w:val="00ab6ae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Gulim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3</Pages>
  <Words>621</Words>
  <Characters>5140</Characters>
  <CharactersWithSpaces>5811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2021-09-22T06:39:00Z</dcterms:created>
  <dc:creator>Городничева Ольга Алексеевна</dc:creator>
  <dc:description/>
  <dc:language>ru-RU</dc:language>
  <cp:lastModifiedBy/>
  <dcterms:modified xsi:type="dcterms:W3CDTF">2025-07-29T14:54:23Z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