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35A" w:rsidRPr="00505B2E" w:rsidRDefault="005A4878" w:rsidP="00505B2E">
      <w:pPr>
        <w:pStyle w:val="a3"/>
        <w:spacing w:before="120" w:line="240" w:lineRule="auto"/>
        <w:ind w:left="0" w:righ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Татарстане стали больше регистрировать права на недвижимо</w:t>
      </w:r>
      <w:r w:rsidR="00A2322B">
        <w:rPr>
          <w:rFonts w:ascii="Times New Roman" w:hAnsi="Times New Roman" w:cs="Times New Roman"/>
          <w:b/>
          <w:sz w:val="36"/>
          <w:szCs w:val="36"/>
        </w:rPr>
        <w:t>с</w:t>
      </w:r>
      <w:r>
        <w:rPr>
          <w:rFonts w:ascii="Times New Roman" w:hAnsi="Times New Roman" w:cs="Times New Roman"/>
          <w:b/>
          <w:sz w:val="36"/>
          <w:szCs w:val="36"/>
        </w:rPr>
        <w:t>ть</w:t>
      </w:r>
      <w:r w:rsidR="00505B2E">
        <w:rPr>
          <w:rFonts w:ascii="Times New Roman" w:hAnsi="Times New Roman" w:cs="Times New Roman"/>
          <w:b/>
          <w:sz w:val="36"/>
          <w:szCs w:val="36"/>
        </w:rPr>
        <w:t xml:space="preserve"> в</w:t>
      </w:r>
      <w:r w:rsidR="00E26CD6" w:rsidRPr="00505B2E">
        <w:rPr>
          <w:rFonts w:ascii="Times New Roman" w:hAnsi="Times New Roman" w:cs="Times New Roman"/>
          <w:b/>
          <w:sz w:val="36"/>
          <w:szCs w:val="36"/>
        </w:rPr>
        <w:t xml:space="preserve"> электронном виде</w:t>
      </w:r>
    </w:p>
    <w:p w:rsidR="00505B2E" w:rsidRDefault="00505B2E" w:rsidP="00505B2E">
      <w:pPr>
        <w:pStyle w:val="a3"/>
        <w:spacing w:line="240" w:lineRule="auto"/>
        <w:ind w:left="0" w:right="0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05B2E" w:rsidRPr="00505B2E" w:rsidRDefault="00505B2E" w:rsidP="00B80210">
      <w:pPr>
        <w:pStyle w:val="a3"/>
        <w:spacing w:line="240" w:lineRule="auto"/>
        <w:ind w:left="0" w:right="0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05B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Управление </w:t>
      </w:r>
      <w:proofErr w:type="spellStart"/>
      <w:r w:rsidRPr="00505B2E">
        <w:rPr>
          <w:rFonts w:ascii="Times New Roman" w:eastAsia="Calibri" w:hAnsi="Times New Roman" w:cs="Times New Roman"/>
          <w:sz w:val="28"/>
          <w:szCs w:val="28"/>
          <w:lang w:eastAsia="en-US"/>
        </w:rPr>
        <w:t>Росреестра</w:t>
      </w:r>
      <w:proofErr w:type="spellEnd"/>
      <w:r w:rsidRPr="00505B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Республике Татарстан продолжает серию статей по наиболее актуальным темам ведомства.</w:t>
      </w:r>
    </w:p>
    <w:p w:rsidR="00614668" w:rsidRPr="00505B2E" w:rsidRDefault="00614668" w:rsidP="00B802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05B2E">
        <w:rPr>
          <w:rFonts w:ascii="Times New Roman" w:eastAsia="Calibri" w:hAnsi="Times New Roman" w:cs="Times New Roman"/>
          <w:sz w:val="28"/>
          <w:szCs w:val="28"/>
        </w:rPr>
        <w:t>Росреестр</w:t>
      </w:r>
      <w:proofErr w:type="spellEnd"/>
      <w:r w:rsidRPr="00505B2E">
        <w:rPr>
          <w:rFonts w:ascii="Times New Roman" w:eastAsia="Calibri" w:hAnsi="Times New Roman" w:cs="Times New Roman"/>
          <w:sz w:val="28"/>
          <w:szCs w:val="28"/>
        </w:rPr>
        <w:t xml:space="preserve"> развивает сервисы для оказания государств</w:t>
      </w:r>
      <w:r w:rsidR="004B49D4" w:rsidRPr="00505B2E">
        <w:rPr>
          <w:rFonts w:ascii="Times New Roman" w:eastAsia="Calibri" w:hAnsi="Times New Roman" w:cs="Times New Roman"/>
          <w:sz w:val="28"/>
          <w:szCs w:val="28"/>
        </w:rPr>
        <w:t xml:space="preserve">енных услуг в электронном виде. В </w:t>
      </w:r>
      <w:r w:rsidRPr="00505B2E">
        <w:rPr>
          <w:rFonts w:ascii="Times New Roman" w:eastAsia="Calibri" w:hAnsi="Times New Roman" w:cs="Times New Roman"/>
          <w:sz w:val="28"/>
          <w:szCs w:val="28"/>
        </w:rPr>
        <w:t xml:space="preserve">настоящее время на портале </w:t>
      </w:r>
      <w:proofErr w:type="spellStart"/>
      <w:r w:rsidRPr="00505B2E">
        <w:rPr>
          <w:rFonts w:ascii="Times New Roman" w:eastAsia="Calibri" w:hAnsi="Times New Roman" w:cs="Times New Roman"/>
          <w:sz w:val="28"/>
          <w:szCs w:val="28"/>
        </w:rPr>
        <w:t>Росреестра</w:t>
      </w:r>
      <w:proofErr w:type="spellEnd"/>
      <w:r w:rsidRPr="00505B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8" w:history="1">
        <w:r w:rsidR="00505B2E" w:rsidRPr="00C14C52">
          <w:rPr>
            <w:rStyle w:val="af"/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="00505B2E" w:rsidRPr="00505B2E">
          <w:rPr>
            <w:rStyle w:val="af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505B2E" w:rsidRPr="00C14C52">
          <w:rPr>
            <w:rStyle w:val="af"/>
            <w:rFonts w:ascii="Times New Roman" w:eastAsia="Calibri" w:hAnsi="Times New Roman" w:cs="Times New Roman"/>
            <w:sz w:val="28"/>
            <w:szCs w:val="28"/>
            <w:lang w:val="en-US"/>
          </w:rPr>
          <w:t>rosreestr</w:t>
        </w:r>
        <w:proofErr w:type="spellEnd"/>
        <w:r w:rsidR="00505B2E" w:rsidRPr="00505B2E">
          <w:rPr>
            <w:rStyle w:val="af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505B2E" w:rsidRPr="00C14C52">
          <w:rPr>
            <w:rStyle w:val="af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05B2E" w:rsidRPr="00505B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5B2E">
        <w:rPr>
          <w:rFonts w:ascii="Times New Roman" w:eastAsia="Calibri" w:hAnsi="Times New Roman" w:cs="Times New Roman"/>
          <w:sz w:val="28"/>
          <w:szCs w:val="28"/>
        </w:rPr>
        <w:t xml:space="preserve">доступны все базовые услуги </w:t>
      </w:r>
      <w:r w:rsidR="00E207F9" w:rsidRPr="00505B2E">
        <w:rPr>
          <w:rFonts w:ascii="Times New Roman" w:eastAsia="Calibri" w:hAnsi="Times New Roman" w:cs="Times New Roman"/>
          <w:sz w:val="28"/>
          <w:szCs w:val="28"/>
        </w:rPr>
        <w:t>ведомства</w:t>
      </w:r>
      <w:r w:rsidRPr="00505B2E">
        <w:rPr>
          <w:rFonts w:ascii="Times New Roman" w:eastAsia="Calibri" w:hAnsi="Times New Roman" w:cs="Times New Roman"/>
          <w:sz w:val="28"/>
          <w:szCs w:val="28"/>
        </w:rPr>
        <w:t xml:space="preserve"> – государственная регистрация прав, постановка на кадастровый учет, получение сведений из Единого государственного реестра прав и сделок с ним (ЕГРП) и государственно</w:t>
      </w:r>
      <w:r w:rsidR="00E207F9" w:rsidRPr="00505B2E">
        <w:rPr>
          <w:rFonts w:ascii="Times New Roman" w:eastAsia="Calibri" w:hAnsi="Times New Roman" w:cs="Times New Roman"/>
          <w:sz w:val="28"/>
          <w:szCs w:val="28"/>
        </w:rPr>
        <w:t>го кадастра недвижимости (ГКН).</w:t>
      </w:r>
    </w:p>
    <w:p w:rsidR="009C5584" w:rsidRDefault="00505B2E" w:rsidP="00B802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итогам 2015 года в Татарстане сведения из ЕГРП в электронном виде запрашивают более чем в 60% </w:t>
      </w:r>
      <w:r w:rsidR="009C5584">
        <w:rPr>
          <w:rFonts w:ascii="Times New Roman" w:eastAsia="Calibri" w:hAnsi="Times New Roman" w:cs="Times New Roman"/>
          <w:sz w:val="28"/>
          <w:szCs w:val="28"/>
        </w:rPr>
        <w:t xml:space="preserve">случаев, а услуга </w:t>
      </w:r>
      <w:r w:rsidR="004237E3">
        <w:rPr>
          <w:rFonts w:ascii="Times New Roman" w:eastAsia="Calibri" w:hAnsi="Times New Roman" w:cs="Times New Roman"/>
          <w:sz w:val="28"/>
          <w:szCs w:val="28"/>
        </w:rPr>
        <w:t xml:space="preserve">электронной </w:t>
      </w:r>
      <w:r w:rsidR="009C5584">
        <w:rPr>
          <w:rFonts w:ascii="Times New Roman" w:eastAsia="Calibri" w:hAnsi="Times New Roman" w:cs="Times New Roman"/>
          <w:sz w:val="28"/>
          <w:szCs w:val="28"/>
        </w:rPr>
        <w:t xml:space="preserve">государственной регистрации прав </w:t>
      </w:r>
      <w:r w:rsidR="00B80210">
        <w:rPr>
          <w:rFonts w:ascii="Times New Roman" w:eastAsia="Calibri" w:hAnsi="Times New Roman" w:cs="Times New Roman"/>
          <w:sz w:val="28"/>
          <w:szCs w:val="28"/>
        </w:rPr>
        <w:t xml:space="preserve">большими темпами набирает популярность. Так, если со дня появления этой услуги (1 июня 2015 года) до конца прошлого года Управлением было принято чуть более </w:t>
      </w:r>
      <w:r w:rsidR="004237E3">
        <w:rPr>
          <w:rFonts w:ascii="Times New Roman" w:eastAsia="Calibri" w:hAnsi="Times New Roman" w:cs="Times New Roman"/>
          <w:sz w:val="28"/>
          <w:szCs w:val="28"/>
        </w:rPr>
        <w:t>1 500</w:t>
      </w:r>
      <w:r w:rsidR="00B80210">
        <w:rPr>
          <w:rFonts w:ascii="Times New Roman" w:eastAsia="Calibri" w:hAnsi="Times New Roman" w:cs="Times New Roman"/>
          <w:sz w:val="28"/>
          <w:szCs w:val="28"/>
        </w:rPr>
        <w:t xml:space="preserve"> заявлений, то только </w:t>
      </w:r>
      <w:r w:rsidR="004237E3">
        <w:rPr>
          <w:rFonts w:ascii="Times New Roman" w:eastAsia="Calibri" w:hAnsi="Times New Roman" w:cs="Times New Roman"/>
          <w:sz w:val="28"/>
          <w:szCs w:val="28"/>
        </w:rPr>
        <w:t xml:space="preserve">с 11 января по 2 февраля </w:t>
      </w:r>
      <w:r w:rsidR="00B80210">
        <w:rPr>
          <w:rFonts w:ascii="Times New Roman" w:eastAsia="Calibri" w:hAnsi="Times New Roman" w:cs="Times New Roman"/>
          <w:sz w:val="28"/>
          <w:szCs w:val="28"/>
        </w:rPr>
        <w:t xml:space="preserve">2016 года  принято уже </w:t>
      </w:r>
      <w:r w:rsidR="004237E3">
        <w:rPr>
          <w:rFonts w:ascii="Times New Roman" w:eastAsia="Calibri" w:hAnsi="Times New Roman" w:cs="Times New Roman"/>
          <w:sz w:val="28"/>
          <w:szCs w:val="28"/>
        </w:rPr>
        <w:t>более 2 тысяч</w:t>
      </w:r>
      <w:r w:rsidR="00B80210">
        <w:rPr>
          <w:rFonts w:ascii="Times New Roman" w:eastAsia="Calibri" w:hAnsi="Times New Roman" w:cs="Times New Roman"/>
          <w:sz w:val="28"/>
          <w:szCs w:val="28"/>
        </w:rPr>
        <w:t xml:space="preserve"> заявлений на регистрацию прав в электронном виде.</w:t>
      </w:r>
    </w:p>
    <w:p w:rsidR="00505B2E" w:rsidRPr="00505B2E" w:rsidRDefault="00505B2E" w:rsidP="00B802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5B2E">
        <w:rPr>
          <w:rFonts w:ascii="Times New Roman" w:eastAsia="Calibri" w:hAnsi="Times New Roman" w:cs="Times New Roman"/>
          <w:sz w:val="28"/>
          <w:szCs w:val="28"/>
        </w:rPr>
        <w:t xml:space="preserve">К концу 2018 года </w:t>
      </w:r>
      <w:proofErr w:type="spellStart"/>
      <w:r w:rsidRPr="00505B2E">
        <w:rPr>
          <w:rFonts w:ascii="Times New Roman" w:eastAsia="Calibri" w:hAnsi="Times New Roman" w:cs="Times New Roman"/>
          <w:sz w:val="28"/>
          <w:szCs w:val="28"/>
        </w:rPr>
        <w:t>Росреестр</w:t>
      </w:r>
      <w:proofErr w:type="spellEnd"/>
      <w:r w:rsidRPr="00505B2E">
        <w:rPr>
          <w:rFonts w:ascii="Times New Roman" w:eastAsia="Calibri" w:hAnsi="Times New Roman" w:cs="Times New Roman"/>
          <w:sz w:val="28"/>
          <w:szCs w:val="28"/>
        </w:rPr>
        <w:t xml:space="preserve"> планирует предоставлять в электронном виде не менее 70% государственных услуг.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7161B" w:rsidRPr="00505B2E" w:rsidRDefault="0007161B" w:rsidP="00B802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5B2E">
        <w:rPr>
          <w:rFonts w:ascii="Times New Roman" w:eastAsia="Calibri" w:hAnsi="Times New Roman" w:cs="Times New Roman"/>
          <w:sz w:val="28"/>
          <w:szCs w:val="28"/>
        </w:rPr>
        <w:t>Предоставление услуг в электронном виде – основной вектор развития российской учетно-регистрационной системы. Благодаря современным информационным технологиям у граждан и бизнеса появилась возможность напря</w:t>
      </w:r>
      <w:r w:rsidR="00505B2E">
        <w:rPr>
          <w:rFonts w:ascii="Times New Roman" w:eastAsia="Calibri" w:hAnsi="Times New Roman" w:cs="Times New Roman"/>
          <w:sz w:val="28"/>
          <w:szCs w:val="28"/>
        </w:rPr>
        <w:t xml:space="preserve">мую обратиться в </w:t>
      </w:r>
      <w:proofErr w:type="spellStart"/>
      <w:r w:rsidR="00505B2E">
        <w:rPr>
          <w:rFonts w:ascii="Times New Roman" w:eastAsia="Calibri" w:hAnsi="Times New Roman" w:cs="Times New Roman"/>
          <w:sz w:val="28"/>
          <w:szCs w:val="28"/>
        </w:rPr>
        <w:t>Росреестр</w:t>
      </w:r>
      <w:proofErr w:type="spellEnd"/>
      <w:r w:rsidR="00505B2E">
        <w:rPr>
          <w:rFonts w:ascii="Times New Roman" w:eastAsia="Calibri" w:hAnsi="Times New Roman" w:cs="Times New Roman"/>
          <w:sz w:val="28"/>
          <w:szCs w:val="28"/>
        </w:rPr>
        <w:t>, минуя посредников.</w:t>
      </w:r>
      <w:r w:rsidRPr="00505B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0210">
        <w:rPr>
          <w:rFonts w:ascii="Times New Roman" w:eastAsia="Calibri" w:hAnsi="Times New Roman" w:cs="Times New Roman"/>
          <w:sz w:val="28"/>
          <w:szCs w:val="28"/>
        </w:rPr>
        <w:t>Ведь п</w:t>
      </w:r>
      <w:r w:rsidRPr="00505B2E">
        <w:rPr>
          <w:rFonts w:ascii="Times New Roman" w:eastAsia="Calibri" w:hAnsi="Times New Roman" w:cs="Times New Roman"/>
          <w:sz w:val="28"/>
          <w:szCs w:val="28"/>
        </w:rPr>
        <w:t>ри этом исключено влияние человеческого фактора: заявитель самостоятельно подает документы и не зависит от действий чиновника, а также не теряет времени на визит в офис.</w:t>
      </w:r>
      <w:r w:rsidR="00484301" w:rsidRPr="00505B2E">
        <w:rPr>
          <w:rFonts w:ascii="Times New Roman" w:eastAsia="Calibri" w:hAnsi="Times New Roman" w:cs="Times New Roman"/>
          <w:sz w:val="28"/>
          <w:szCs w:val="28"/>
        </w:rPr>
        <w:t xml:space="preserve"> Особенно это важно для юридических лиц, в частности, компаний-застройщиков, которые подают на регистрацию прав большое количество пакетов документов одновременно.</w:t>
      </w:r>
    </w:p>
    <w:p w:rsidR="00711E3C" w:rsidRPr="00505B2E" w:rsidRDefault="00711E3C" w:rsidP="00B80210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5B2E">
        <w:rPr>
          <w:rFonts w:ascii="Times New Roman" w:eastAsia="Calibri" w:hAnsi="Times New Roman" w:cs="Times New Roman"/>
          <w:sz w:val="28"/>
          <w:szCs w:val="28"/>
        </w:rPr>
        <w:t xml:space="preserve">В случае предоставления документов для получения услуг в электронном виде размер государственной пошлины сокращается на 30%. </w:t>
      </w:r>
    </w:p>
    <w:p w:rsidR="004E1798" w:rsidRDefault="004E1798" w:rsidP="00B80210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7E3" w:rsidRDefault="004237E3" w:rsidP="004237E3">
      <w:pPr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237E3" w:rsidRPr="00505B2E" w:rsidRDefault="004237E3" w:rsidP="004237E3">
      <w:pPr>
        <w:spacing w:after="0" w:line="264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4237E3" w:rsidRPr="00505B2E" w:rsidSect="00881E1C"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287" w:rsidRDefault="00275287" w:rsidP="00CB7F63">
      <w:pPr>
        <w:spacing w:after="0" w:line="240" w:lineRule="auto"/>
      </w:pPr>
      <w:r>
        <w:separator/>
      </w:r>
    </w:p>
  </w:endnote>
  <w:endnote w:type="continuationSeparator" w:id="0">
    <w:p w:rsidR="00275287" w:rsidRDefault="00275287" w:rsidP="00CB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287" w:rsidRDefault="00275287" w:rsidP="00CB7F63">
      <w:pPr>
        <w:spacing w:after="0" w:line="240" w:lineRule="auto"/>
      </w:pPr>
      <w:r>
        <w:separator/>
      </w:r>
    </w:p>
  </w:footnote>
  <w:footnote w:type="continuationSeparator" w:id="0">
    <w:p w:rsidR="00275287" w:rsidRDefault="00275287" w:rsidP="00CB7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E1C" w:rsidRDefault="00881E1C">
    <w:pPr>
      <w:pStyle w:val="ab"/>
    </w:pPr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4CB2"/>
    <w:multiLevelType w:val="hybridMultilevel"/>
    <w:tmpl w:val="2328F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B2996"/>
    <w:multiLevelType w:val="hybridMultilevel"/>
    <w:tmpl w:val="C6FEAF2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97450"/>
    <w:multiLevelType w:val="multilevel"/>
    <w:tmpl w:val="4252D17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06" w:hanging="2160"/>
      </w:pPr>
      <w:rPr>
        <w:rFonts w:hint="default"/>
      </w:rPr>
    </w:lvl>
  </w:abstractNum>
  <w:abstractNum w:abstractNumId="3">
    <w:nsid w:val="303B74D2"/>
    <w:multiLevelType w:val="hybridMultilevel"/>
    <w:tmpl w:val="47EEFAE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3F4CDB"/>
    <w:multiLevelType w:val="hybridMultilevel"/>
    <w:tmpl w:val="2E28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56214"/>
    <w:rsid w:val="0007161B"/>
    <w:rsid w:val="000D3274"/>
    <w:rsid w:val="000E51C8"/>
    <w:rsid w:val="001147BE"/>
    <w:rsid w:val="00127AA1"/>
    <w:rsid w:val="00156214"/>
    <w:rsid w:val="001A1AD2"/>
    <w:rsid w:val="00212563"/>
    <w:rsid w:val="002231E2"/>
    <w:rsid w:val="002444F2"/>
    <w:rsid w:val="00275287"/>
    <w:rsid w:val="002764ED"/>
    <w:rsid w:val="002C4925"/>
    <w:rsid w:val="002D17A3"/>
    <w:rsid w:val="002E1E06"/>
    <w:rsid w:val="00304BC6"/>
    <w:rsid w:val="00305C84"/>
    <w:rsid w:val="00356F8F"/>
    <w:rsid w:val="00361998"/>
    <w:rsid w:val="003D25F8"/>
    <w:rsid w:val="003E5BE7"/>
    <w:rsid w:val="004237E3"/>
    <w:rsid w:val="00484301"/>
    <w:rsid w:val="004B49D4"/>
    <w:rsid w:val="004D1B71"/>
    <w:rsid w:val="004E0CD9"/>
    <w:rsid w:val="004E1798"/>
    <w:rsid w:val="004E209D"/>
    <w:rsid w:val="004F507B"/>
    <w:rsid w:val="00505B2E"/>
    <w:rsid w:val="00536493"/>
    <w:rsid w:val="00555716"/>
    <w:rsid w:val="00555A38"/>
    <w:rsid w:val="00582CBB"/>
    <w:rsid w:val="005A4878"/>
    <w:rsid w:val="005F5426"/>
    <w:rsid w:val="00614668"/>
    <w:rsid w:val="006826F7"/>
    <w:rsid w:val="00686D0F"/>
    <w:rsid w:val="006B31D6"/>
    <w:rsid w:val="006D5AC1"/>
    <w:rsid w:val="00711E3C"/>
    <w:rsid w:val="00767159"/>
    <w:rsid w:val="00773F9D"/>
    <w:rsid w:val="007F5B3B"/>
    <w:rsid w:val="0080682D"/>
    <w:rsid w:val="00845B96"/>
    <w:rsid w:val="00877270"/>
    <w:rsid w:val="00881E1C"/>
    <w:rsid w:val="00884A91"/>
    <w:rsid w:val="00922E30"/>
    <w:rsid w:val="0092595B"/>
    <w:rsid w:val="00926727"/>
    <w:rsid w:val="00932757"/>
    <w:rsid w:val="00971B21"/>
    <w:rsid w:val="00976C8D"/>
    <w:rsid w:val="009C233D"/>
    <w:rsid w:val="009C5584"/>
    <w:rsid w:val="00A048B1"/>
    <w:rsid w:val="00A2322B"/>
    <w:rsid w:val="00A404CE"/>
    <w:rsid w:val="00A465F6"/>
    <w:rsid w:val="00A737A9"/>
    <w:rsid w:val="00AC19DE"/>
    <w:rsid w:val="00AE3D25"/>
    <w:rsid w:val="00B035EB"/>
    <w:rsid w:val="00B074BC"/>
    <w:rsid w:val="00B246FF"/>
    <w:rsid w:val="00B26317"/>
    <w:rsid w:val="00B37068"/>
    <w:rsid w:val="00B80210"/>
    <w:rsid w:val="00B82C61"/>
    <w:rsid w:val="00BA4EC9"/>
    <w:rsid w:val="00BA6E5B"/>
    <w:rsid w:val="00BD69A0"/>
    <w:rsid w:val="00C176A5"/>
    <w:rsid w:val="00C853BE"/>
    <w:rsid w:val="00CA5A6C"/>
    <w:rsid w:val="00CB7F63"/>
    <w:rsid w:val="00CD3FBE"/>
    <w:rsid w:val="00D22869"/>
    <w:rsid w:val="00D42CEB"/>
    <w:rsid w:val="00D9505D"/>
    <w:rsid w:val="00D966B1"/>
    <w:rsid w:val="00E207F9"/>
    <w:rsid w:val="00E26CD6"/>
    <w:rsid w:val="00E80073"/>
    <w:rsid w:val="00EA1EF0"/>
    <w:rsid w:val="00EB20AF"/>
    <w:rsid w:val="00EB7794"/>
    <w:rsid w:val="00ED638F"/>
    <w:rsid w:val="00EF2934"/>
    <w:rsid w:val="00F4535A"/>
    <w:rsid w:val="00FB5B8C"/>
    <w:rsid w:val="00FC6698"/>
    <w:rsid w:val="00FF2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998"/>
  </w:style>
  <w:style w:type="paragraph" w:styleId="1">
    <w:name w:val="heading 1"/>
    <w:basedOn w:val="a"/>
    <w:link w:val="10"/>
    <w:uiPriority w:val="9"/>
    <w:qFormat/>
    <w:rsid w:val="00711E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0073"/>
    <w:pPr>
      <w:spacing w:after="0" w:line="360" w:lineRule="auto"/>
      <w:ind w:left="720" w:right="1075" w:firstLine="851"/>
      <w:contextualSpacing/>
    </w:pPr>
    <w:rPr>
      <w:rFonts w:ascii="Arial" w:hAnsi="Arial" w:cs="Arial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B7794"/>
  </w:style>
  <w:style w:type="character" w:styleId="a4">
    <w:name w:val="annotation reference"/>
    <w:basedOn w:val="a0"/>
    <w:uiPriority w:val="99"/>
    <w:semiHidden/>
    <w:unhideWhenUsed/>
    <w:rsid w:val="007F5B3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F5B3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F5B3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F5B3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F5B3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F5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5B3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1E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header"/>
    <w:basedOn w:val="a"/>
    <w:link w:val="ac"/>
    <w:uiPriority w:val="99"/>
    <w:unhideWhenUsed/>
    <w:rsid w:val="00CB7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B7F63"/>
  </w:style>
  <w:style w:type="paragraph" w:styleId="ad">
    <w:name w:val="footer"/>
    <w:basedOn w:val="a"/>
    <w:link w:val="ae"/>
    <w:uiPriority w:val="99"/>
    <w:unhideWhenUsed/>
    <w:rsid w:val="00CB7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B7F63"/>
  </w:style>
  <w:style w:type="character" w:styleId="af">
    <w:name w:val="Hyperlink"/>
    <w:basedOn w:val="a0"/>
    <w:uiPriority w:val="99"/>
    <w:unhideWhenUsed/>
    <w:rsid w:val="00505B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1E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0073"/>
    <w:pPr>
      <w:spacing w:after="0" w:line="360" w:lineRule="auto"/>
      <w:ind w:left="720" w:right="1075" w:firstLine="851"/>
      <w:contextualSpacing/>
    </w:pPr>
    <w:rPr>
      <w:rFonts w:ascii="Arial" w:hAnsi="Arial" w:cs="Arial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B7794"/>
  </w:style>
  <w:style w:type="character" w:styleId="a4">
    <w:name w:val="annotation reference"/>
    <w:basedOn w:val="a0"/>
    <w:uiPriority w:val="99"/>
    <w:semiHidden/>
    <w:unhideWhenUsed/>
    <w:rsid w:val="007F5B3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F5B3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F5B3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F5B3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F5B3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F5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5B3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1E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header"/>
    <w:basedOn w:val="a"/>
    <w:link w:val="ac"/>
    <w:uiPriority w:val="99"/>
    <w:unhideWhenUsed/>
    <w:rsid w:val="00CB7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B7F63"/>
  </w:style>
  <w:style w:type="paragraph" w:styleId="ad">
    <w:name w:val="footer"/>
    <w:basedOn w:val="a"/>
    <w:link w:val="ae"/>
    <w:uiPriority w:val="99"/>
    <w:unhideWhenUsed/>
    <w:rsid w:val="00CB7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B7F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1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8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6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9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8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723257">
                                          <w:marLeft w:val="210"/>
                                          <w:marRight w:val="21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79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46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1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rees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B0DF3-0DC1-4615-B022-B62CD24E3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Марина Давидовна</dc:creator>
  <cp:lastModifiedBy>gallyamovayaa</cp:lastModifiedBy>
  <cp:revision>3</cp:revision>
  <cp:lastPrinted>2016-02-09T11:14:00Z</cp:lastPrinted>
  <dcterms:created xsi:type="dcterms:W3CDTF">2016-02-09T11:27:00Z</dcterms:created>
  <dcterms:modified xsi:type="dcterms:W3CDTF">2016-02-09T11:27:00Z</dcterms:modified>
</cp:coreProperties>
</file>