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Состоялось межрайонное заседание Межведомственной комиссии с участием руководителя Госалкогольинспекции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Ахметханова Жаудата Юсуповича</w:t>
      </w:r>
    </w:p>
    <w:p>
      <w:pPr>
        <w:pStyle w:val="Normal"/>
        <w:spacing w:lineRule="auto" w:line="240" w:before="0" w:after="0"/>
        <w:ind w:firstLine="426" w:left="-284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10 октября 2025 года в Госалкогольинспекции Республики Татарстан состоялось заседание Межведомственной комиссии по выявлению и пресечению нелегального оборота алкогольной и спиртосодержащей продукции.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работе комиссии приняли участие: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* Руководитель Госалкогольинспекции РТ Жаудат Ахметханов 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* Начальник отдела развития и координации внутреннего рынка Розалия Арсланова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* Начальник Арского территориального органа Булат Кадыров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* Члены </w:t>
      </w:r>
      <w:r>
        <w:rPr>
          <w:rFonts w:cs="Times New Roman" w:ascii="Times New Roman" w:hAnsi="Times New Roman"/>
          <w:sz w:val="28"/>
          <w:szCs w:val="28"/>
        </w:rPr>
        <w:t xml:space="preserve">районных </w:t>
      </w:r>
      <w:r>
        <w:rPr>
          <w:rFonts w:cs="Times New Roman" w:ascii="Times New Roman" w:hAnsi="Times New Roman"/>
          <w:sz w:val="28"/>
          <w:szCs w:val="28"/>
        </w:rPr>
        <w:t>межведомственных комиссий Арского, Атнинского, Балтасинского, Кукморского, Сабинского и Тюлячинского районов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* Представители торговых предприятий: ООО «Алкоторг», ООО «ОПХ»- </w:t>
      </w:r>
      <w:r>
        <w:rPr>
          <w:rFonts w:cs="Times New Roman" w:ascii="Times New Roman" w:hAnsi="Times New Roman"/>
          <w:sz w:val="28"/>
          <w:szCs w:val="28"/>
        </w:rPr>
        <w:t>Белый Кремль</w:t>
      </w:r>
      <w:r>
        <w:rPr>
          <w:rFonts w:cs="Times New Roman" w:ascii="Times New Roman" w:hAnsi="Times New Roman"/>
          <w:sz w:val="28"/>
          <w:szCs w:val="28"/>
        </w:rPr>
        <w:t>, ПО «Ципьинское», Кукморского РПК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Ключевые моменты заседания: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* Обсуждение итогов работы за 8 месяцев 2025 года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* Анализ показателей работы территориальных органов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* Обмен опытом между представителями районов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* Внедрение успешных практик в работу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* Выработка мер по устранению негативных моментов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Особое внимание было уделено вопросам выявления и пресечения незаконного оборота алкогольной продукции, включая мероприятия по изъятию нелегальной продукции.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итогам заседания были рассмотрены поручения Координационного совета по защите прав потребителей РТ и определены конкретные задачи по улучшению показателей алкогольного рынка районов республики.</w:t>
      </w:r>
    </w:p>
    <w:p>
      <w:pPr>
        <w:pStyle w:val="Normal"/>
        <w:spacing w:lineRule="auto" w:line="360" w:before="0" w:after="0"/>
        <w:ind w:left="-284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Завершилось мероприятие разработкой комплекса мер, направленных на повышение эффективности работы в сфере контроля алкогольного рынка.</w:t>
      </w:r>
    </w:p>
    <w:p>
      <w:pPr>
        <w:pStyle w:val="Normal"/>
        <w:spacing w:lineRule="auto" w:line="360" w:before="0" w:after="0"/>
        <w:ind w:left="-284"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Арский территориальный орган Госалкогольинспекции РТ</w:t>
      </w:r>
    </w:p>
    <w:sectPr>
      <w:type w:val="nextPage"/>
      <w:pgSz w:w="11906" w:h="16838"/>
      <w:pgMar w:left="1701" w:right="850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</TotalTime>
  <Application>LibreOffice/7.6.7.2$Linux_X86_64 LibreOffice_project/60$Build-2</Application>
  <AppVersion>15.0000</AppVersion>
  <Pages>1</Pages>
  <Words>190</Words>
  <Characters>1438</Characters>
  <CharactersWithSpaces>1611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2025-10-10T16:02:00Z</dcterms:created>
  <dc:creator>Лейсан</dc:creator>
  <dc:description/>
  <dc:language>ru-RU</dc:language>
  <cp:lastModifiedBy/>
  <dcterms:modified xsi:type="dcterms:W3CDTF">2025-10-15T15:00:05Z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