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0"/>
        </w:rPr>
        <w:t>Защита прав потребителей при приобретении роллов и суши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</w:rPr>
        <w:tab/>
        <w:t>В современном мире роллы и суши стали неотъемлемой частью культуры питания. Однако при их приобретении важно знать свои права как потребителя и правила безопасности.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</w:rPr>
        <w:tab/>
        <w:t>Роллы и суши — блюда юго-восточной кухни, изначально созданные китайскими моряками для сохранения свежести рыбы. Сегодня это популярный сегмент ресторанного бизнеса и фастфуда.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Пищевая ценность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Роллы и суши богаты: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Микроэлементами (кальций, магний, калий, фосфор, йод)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Витаминами (группы А, В, К, С)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Белками и другими полезными веществами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Основные правила безопасности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При покупке в магазине: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Проверять герметичность упаковки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Обращать внимание на срок годности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Убеждаться в соблюдении условий хранения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При заказе в ресторане: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Выбирать проверенные заведения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Проверять реальный адрес при заказе через интернет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Звонить напрямую в ресторан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Изучать состав и калорийность блюд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Права потребителя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По закону потребитель имеет право на: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Полную информацию о составе блюда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Соблюдение сроков доставки (неустойка 3% за час просрочки)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Качественную продукцию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Возврат денег при нарушении условий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Компенсацию при некачественной услуге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Риски и противопоказания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Возможные риски: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Пищевые отравления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Гельминтозы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Аллергические реакции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Противопоказания: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Сахарный диабет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Гастрит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Холецистит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Панкреатит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Острые инфекционные заболевания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Хранение продукции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Важные правила: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Срок хранения дома — не более 24 часов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Соблюдение температурного режима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Использование невскрытой упаковки до указанного срока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</w:rPr>
        <w:tab/>
        <w:t>Знание прав потребителя и соблюдение правил безопасности при приобретении роллов и суши поможет избежать неприятных ситуаций и сохранить здоровье. При возникновении проблем следует обращаться в Роспотребнадзор или суд для защиты своих прав.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LibreOffice/7.6.7.2$Linux_X86_64 LibreOffice_project/60$Build-2</Application>
  <AppVersion>15.0000</AppVersion>
  <Pages>2</Pages>
  <Words>250</Words>
  <Characters>1534</Characters>
  <CharactersWithSpaces>1747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2025-10-15T16:39:12Z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