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Правовое воспитание в школах.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 w:eastAsia="Times New Roman" w:cs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Правовое воспитание в школах является важным элементом формирования правовой культуры среди учащихся. Оно направлено на ознакомление школьников с основными нормами права, правами и обязанностями гражданина, а также на развитие навыков правового поведения. Правовое воспитание помогает учащимся осознать свою ответственность перед обществом и государством, способствует формированию уважительного отношения к закону и правопорядку.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— это комплекс мер, направленных на обеспечение защиты интересов потребителей товаров и услуг. Основные направления защиты прав потребителей включают: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права потребителя: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безопасность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Потребители имеют право на приобретение товаров и услуг, которые не представляют опасности для здоровья и жизни.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информацию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Потребители должны получать полную и достоверную информацию о товарах и услугах, включая их характеристики, условия эксплуатации и гарантийные обязательства.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выбор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Потребители вправе выбирать товары и услуги исходя из своих предпочтений и потребностей.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возмещение ущерба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Если товар или услуга оказались некачественными, потребитель имеет право требовать возмещения убытков.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Органы защиты прав потребителей: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Федеральная служба по надзору в сфере защиты прав потребителей и благополучия человека (Роспотребнадзор) </w:t>
      </w:r>
      <w:r>
        <w:rPr>
          <w:rFonts w:eastAsia="Times New Roman" w:cs="Times New Roman"/>
          <w:caps w:val="false"/>
          <w:smallCaps w:val="false"/>
          <w:color w:val="000000"/>
          <w:spacing w:val="0"/>
          <w:sz w:val="28"/>
          <w:szCs w:val="28"/>
        </w:rPr>
        <w:t xml:space="preserve">—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осуществляет контроль за соблюдением законов о защите прав потребителей.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Общества защиты прав потребителей </w:t>
      </w:r>
      <w:r>
        <w:rPr>
          <w:rFonts w:eastAsia="Times New Roman" w:cs="Times New Roman"/>
          <w:caps w:val="false"/>
          <w:smallCaps w:val="false"/>
          <w:color w:val="000000"/>
          <w:spacing w:val="0"/>
          <w:sz w:val="28"/>
          <w:szCs w:val="28"/>
        </w:rPr>
        <w:t xml:space="preserve">—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общественные организации, оказывающие помощь потребителям в разрешении споров с продавцами и производителями.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Роль школы в правовом воспитании: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Школа играет ключевую роль в формировании правовой грамотности молодежи. Уроки обществознания, истории и права способствуют развитию понимания основных правовых норм и принципов. Школьники учатся анализировать правовые ситуации, оценивать последствия своих действий и защищать свои права.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правовое воспитание в школе и защита прав потребителей являются важными аспектами развития гражданского общества и правового государства.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1</Pages>
  <Words>259</Words>
  <Characters>1809</Characters>
  <CharactersWithSpaces>2063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2025-10-23T13:27:59Z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