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СТАТИСТИЧЕСКИЕ ДАННЫЕ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работе с обращениями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органах муниципального района, городского округа*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6"/>
        <w:tblW w:w="5000" w:type="pct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0"/>
        <w:gridCol w:w="950"/>
        <w:gridCol w:w="816"/>
        <w:gridCol w:w="801"/>
        <w:gridCol w:w="813"/>
        <w:gridCol w:w="806"/>
        <w:gridCol w:w="931"/>
        <w:gridCol w:w="696"/>
        <w:gridCol w:w="816"/>
        <w:gridCol w:w="809"/>
        <w:gridCol w:w="816"/>
        <w:gridCol w:w="807"/>
        <w:gridCol w:w="816"/>
        <w:gridCol w:w="807"/>
        <w:gridCol w:w="819"/>
        <w:gridCol w:w="792"/>
        <w:gridCol w:w="645"/>
      </w:tblGrid>
      <w:tr>
        <w:trPr/>
        <w:tc>
          <w:tcPr>
            <w:tcW w:w="1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районов и городов</w:t>
            </w:r>
          </w:p>
        </w:tc>
        <w:tc>
          <w:tcPr>
            <w:tcW w:w="1766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всего обращений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(письменные и устные**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обращения)</w:t>
            </w:r>
          </w:p>
        </w:tc>
        <w:tc>
          <w:tcPr>
            <w:tcW w:w="1614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электронных обращений</w:t>
            </w:r>
          </w:p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(Интернет-приемная, электронная почта)***</w:t>
            </w:r>
          </w:p>
        </w:tc>
        <w:tc>
          <w:tcPr>
            <w:tcW w:w="173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доложено руководству****</w:t>
            </w:r>
          </w:p>
        </w:tc>
        <w:tc>
          <w:tcPr>
            <w:tcW w:w="1512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Взято на контроль</w:t>
            </w:r>
          </w:p>
        </w:tc>
        <w:tc>
          <w:tcPr>
            <w:tcW w:w="1625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Решено положительно</w:t>
            </w:r>
          </w:p>
        </w:tc>
        <w:tc>
          <w:tcPr>
            <w:tcW w:w="1623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Проверено с выездом на место</w:t>
            </w:r>
          </w:p>
        </w:tc>
        <w:tc>
          <w:tcPr>
            <w:tcW w:w="1626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Принято граждан на личном приеме</w:t>
            </w:r>
          </w:p>
        </w:tc>
        <w:tc>
          <w:tcPr>
            <w:tcW w:w="1437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руководством****</w:t>
            </w:r>
          </w:p>
        </w:tc>
      </w:tr>
      <w:tr>
        <w:trPr/>
        <w:tc>
          <w:tcPr>
            <w:tcW w:w="1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93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2019</w:t>
            </w:r>
          </w:p>
        </w:tc>
      </w:tr>
      <w:tr>
        <w:trPr/>
        <w:tc>
          <w:tcPr>
            <w:tcW w:w="163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Кукморский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676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706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59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70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676</w:t>
            </w:r>
          </w:p>
        </w:tc>
        <w:tc>
          <w:tcPr>
            <w:tcW w:w="931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706</w:t>
            </w:r>
          </w:p>
        </w:tc>
        <w:tc>
          <w:tcPr>
            <w:tcW w:w="69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227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182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195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199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74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262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339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226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291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Примечание: 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 Органы муниципального района, городского округа – Совет и исполнительный комитет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**Устные обращения: личный прием и телефонные звонки.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 Руководство – глава муниципального образования и руководитель исполнительного комитета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09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b3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1a2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b36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e700d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0817-D9C6-429A-9D0E-93F7E21F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125</Words>
  <Characters>821</Characters>
  <CharactersWithSpaces>896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2020-12-30T12:26:00Z</dcterms:created>
  <dc:creator>Поликарпов С.</dc:creator>
  <dc:description/>
  <dc:language>ru-RU</dc:language>
  <cp:lastModifiedBy>Пользователь Windows</cp:lastModifiedBy>
  <cp:lastPrinted>2018-12-05T12:06:00Z</cp:lastPrinted>
  <dcterms:modified xsi:type="dcterms:W3CDTF">2020-12-30T12:26:00Z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