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317" w:leader="none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СТАТИСТИЧЕСКИЕ ДАННЫЕ*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работе с обращениями граждан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органах муниципального района, городского округа**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93"/>
        <w:gridCol w:w="971"/>
        <w:gridCol w:w="839"/>
        <w:gridCol w:w="818"/>
        <w:gridCol w:w="833"/>
        <w:gridCol w:w="876"/>
        <w:gridCol w:w="661"/>
        <w:gridCol w:w="896"/>
        <w:gridCol w:w="769"/>
        <w:gridCol w:w="947"/>
        <w:gridCol w:w="835"/>
        <w:gridCol w:w="826"/>
        <w:gridCol w:w="596"/>
        <w:gridCol w:w="877"/>
        <w:gridCol w:w="817"/>
        <w:gridCol w:w="821"/>
        <w:gridCol w:w="851"/>
      </w:tblGrid>
      <w:tr>
        <w:trPr/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 т.ч. доложено руководству*****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В т.ч. руководством******</w:t>
            </w:r>
          </w:p>
        </w:tc>
      </w:tr>
      <w:tr>
        <w:trPr/>
        <w:tc>
          <w:tcPr>
            <w:tcW w:w="1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</w:tr>
      <w:tr>
        <w:trPr/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Кукморский муниципальный район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265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270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265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270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46</w:t>
            </w:r>
            <w:bookmarkStart w:id="0" w:name="_GoBack"/>
            <w:bookmarkEnd w:id="0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Примечание: 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*         Данные с 1.01.2023 г. по 30.06.2023 г.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****</w:t>
      </w:r>
      <w:r>
        <w:rPr/>
        <w:t xml:space="preserve">   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***** Руководство – глава муниципального образования и руководитель исполнительного комитета муниципального образования.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678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cd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c0cd1"/>
    <w:rPr>
      <w:rFonts w:ascii="Segoe UI" w:hAnsi="Segoe UI" w:eastAsia="Calibr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c0cd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136</Words>
  <Characters>875</Characters>
  <CharactersWithSpaces>981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2023-07-04T09:08:00Z</dcterms:created>
  <dc:creator>user</dc:creator>
  <dc:description/>
  <dc:language>ru-RU</dc:language>
  <cp:lastModifiedBy>user</cp:lastModifiedBy>
  <cp:lastPrinted>2023-07-04T12:04:00Z</cp:lastPrinted>
  <dcterms:modified xsi:type="dcterms:W3CDTF">2023-07-04T12:04:00Z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