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Style w:val="Strong"/>
          <w:rFonts w:eastAsia="Times New Roman" w:cs="Times New Roman"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Сложно-технические товары: особенности защиты прав потребителей</w:t>
      </w:r>
    </w:p>
    <w:p>
      <w:pPr>
        <w:pStyle w:val="Normal"/>
        <w:widowControl w:val="false"/>
        <w:spacing w:lineRule="auto" w:line="240" w:before="0" w:after="0"/>
        <w:jc w:val="center"/>
        <w:rPr>
          <w:rStyle w:val="Strong"/>
          <w:rFonts w:ascii="PT Astra Serif" w:hAnsi="PT Astra Serif"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Приобретение сложных технических устройств часто вызывает дополнительные заботы покупателей относительно гарантий качества и возможности возврата или ремонта. Российским законодательством предусмотрено особое регулирование взаимоотношений покупателя и продавца таких товаров, поскольку они требуют специальных процедур проверки и обслуживания.</w:t>
      </w:r>
    </w:p>
    <w:p>
      <w:pPr>
        <w:pStyle w:val="Normal"/>
        <w:widowControl w:val="false"/>
        <w:spacing w:lineRule="auto" w:line="240" w:before="0" w:after="0"/>
        <w:jc w:val="both"/>
        <w:rPr>
          <w:rStyle w:val="Strong"/>
          <w:rFonts w:ascii="PT Astra Serif" w:hAnsi="PT Astra Serif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Что такое сложно-технический товар?</w:t>
      </w:r>
    </w:p>
    <w:p>
      <w:pPr>
        <w:pStyle w:val="Normal"/>
        <w:widowControl w:val="false"/>
        <w:spacing w:lineRule="auto" w:line="240" w:before="0" w:after="0"/>
        <w:jc w:val="both"/>
        <w:rPr>
          <w:rStyle w:val="Strong"/>
          <w:rFonts w:ascii="PT Astra Serif" w:hAnsi="PT Astra Serif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Под сложно-техническими товарами понимаются устройства бытовой техники, электроника, техника личного пользования и прочие изделия, имеющие сложное устройство и обеспечивающие выполнение определённых функций. Среди наиболее распространённых примеров: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Телефоны, смартфоны, планшеты.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Компьютеры, ноутбуки, мониторы.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Фотоаппаратура, видеокамеры.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Бытовая техника (холодильники, стиральные машины, кухонные приборы).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Электроинструменты, строительная техника.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Эти товары обладают сложной конструкцией и требуют особого подхода при выявлении дефектов и проведении экспертизы.</w:t>
      </w:r>
    </w:p>
    <w:p>
      <w:pPr>
        <w:pStyle w:val="Normal"/>
        <w:widowControl w:val="false"/>
        <w:spacing w:lineRule="auto" w:line="240" w:before="0" w:after="0"/>
        <w:jc w:val="both"/>
        <w:rPr>
          <w:rStyle w:val="Strong"/>
          <w:rFonts w:ascii="PT Astra Serif" w:hAnsi="PT Astra Serif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Права потребителя при покупке сложного технического товара</w:t>
      </w:r>
    </w:p>
    <w:p>
      <w:pPr>
        <w:pStyle w:val="Normal"/>
        <w:widowControl w:val="false"/>
        <w:spacing w:lineRule="auto" w:line="240" w:before="0" w:after="0"/>
        <w:jc w:val="both"/>
        <w:rPr>
          <w:rStyle w:val="Strong"/>
          <w:rFonts w:ascii="PT Astra Serif" w:hAnsi="PT Astra Serif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Согласно Закону РФ "О защите прав потребителей":</w:t>
      </w:r>
    </w:p>
    <w:p>
      <w:pPr>
        <w:pStyle w:val="Normal"/>
        <w:widowControl w:val="false"/>
        <w:spacing w:lineRule="auto" w:line="240" w:before="0" w:after="0"/>
        <w:jc w:val="both"/>
        <w:rPr>
          <w:rStyle w:val="Strong"/>
          <w:rFonts w:ascii="PT Astra Serif" w:hAnsi="PT Astra Serif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Гарантия качества: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Продавец обязан обеспечить качество товара и предупредить покупателя обо всех особенностях эксплуатации устройства. Если недостаток обнаружен в период гарантии, продавец несет ответственность за устранение недостатков либо замену товара.</w:t>
      </w:r>
    </w:p>
    <w:p>
      <w:pPr>
        <w:pStyle w:val="Normal"/>
        <w:widowControl w:val="false"/>
        <w:spacing w:lineRule="auto" w:line="240" w:before="0" w:after="0"/>
        <w:jc w:val="both"/>
        <w:rPr>
          <w:rStyle w:val="Strong"/>
          <w:rFonts w:ascii="PT Astra Serif" w:hAnsi="PT Astra Serif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Замена или возврат: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Если дефект выявлен в течение первых 15 дней после покупки, покупатель вправе потребовать: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Возврат денежных средств.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Бесплатный ремонт или компенсацию расходов на ремонт.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Замену товара на аналогичную модель.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Если срок обнаружения дефекта превышает 15 дней, покупателю придется доказать существенность недостатка (например, повторяемость неисправности или невозможность устранения проблемы).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Экспертиза качества: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При возникновении спора о причинах возникновения неисправностей продавец вправе провести экспертизу качества товара. Покупатель также имеет право присутствовать при её проведении и оспорить выводы эксперта.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PT Astra Serif" w:hAnsi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Советы покупателям:</w:t>
      </w:r>
    </w:p>
    <w:p>
      <w:pPr>
        <w:pStyle w:val="Normal"/>
        <w:widowControl w:val="false"/>
        <w:spacing w:lineRule="auto" w:line="240" w:before="0" w:after="0"/>
        <w:jc w:val="both"/>
        <w:rPr>
          <w:rStyle w:val="Strong"/>
          <w:rFonts w:ascii="PT Astra Serif" w:hAnsi="PT Astra Serif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Чтобы обезопасить себя от проблем с качеством технически сложных товаров, рекомендуется: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Проверяйте внешний вид и комплектацию товара перед покупкой.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Ознакомьтесь с инструкциями и рекомендациями производителя.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Сохраняйте упаковку, документацию и чеки.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Требуйте гарантию и внимательно изучайте условия договора купли-продажи.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PT Astra Serif" w:hAnsi="PT Astra Serif"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Знание своих прав и грамотное использование инструментов правовой защиты позволит вам уверенно приобретать современные технологии и пользоваться ими долго и комфортно!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Annotation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LibreOffice/7.6.7.2$Linux_X86_64 LibreOffice_project/60$Build-2</Application>
  <AppVersion>15.0000</AppVersion>
  <Pages>2</Pages>
  <Words>300</Words>
  <Characters>2255</Characters>
  <CharactersWithSpaces>2534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2025-10-14T11:52:33Z</dcterms:created>
  <dc:creator/>
  <dc:description/>
  <dc:language>ru-RU</dc:language>
  <cp:lastModifiedBy/>
  <dcterms:modified xsi:type="dcterms:W3CDTF">2025-10-29T10:22:41Z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