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bidi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Ответственность продавца за нарушение прав потребителя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За нарушение прав потребителей предусмотрена ответственность продавцов, производителей и исполнителей услуг согласно российскому законодательству. Основные виды ответственности включают административную, уголовную и гражданско-правовую формы.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Административная ответственность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Административная ответственность наступает в случаях грубых нарушений норм Закона «О защите прав потребителей». Например, штрафы предусмотрены за: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отказ добровольно удовлетворить требования потребителя,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предоставление недостоверной информации о товаре или услуге,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несоблюдение сроков удовлетворения требований покупателей,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непредоставление обязательных документов (гарантии, инструкции).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Органы исполнительной власти, такие как Роспотребнадзор, уполномочены применять санкции, включая предупреждение или штраф. Размер штрафа зависит от тяжести правонарушения и статуса виновника (физическое лицо, индивидуальный предприниматель или юридическое лицо). По статье 14.8 КоАП РФ размер штрафов варьируется от нескольких тысяч рублей до десятков тысяч рублей.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Гражданская ответственность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Гражданская ответственность проявляется в форме возмещения убытков и компенсаций потребителю: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Возмещение материального ущерба, вызванного нарушением обязательств перед покупателем (например, замена некачественного товара или ремонт изделия).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Компенсация морального вреда, если действиями продавца были ущемлены личные неимущественные права гражданина.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Уплата неустойки в размере, предусмотренном договором или законом, если сроки устранения недостатков или возврата денег нарушаются.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Например, неустойка составляет 1% стоимости товара за каждый день просрочки выполнения требований потребителя.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Уголовная ответственность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Наиболее серьезные случаи злоупотреблений, мошенничества или намеренного введения потребителя в заблуждение могут повлечь уголовное наказание. Статья 238 Уголовного кодекса РФ предусматривает ответственность за производство, хранение, перевозку или продажу товаров и оказание услуг, не соответствующих установленным стандартам безопасности.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Наказания могут включать: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Штрафы в крупных размерах (до миллиона рублей),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Ограничение свободы сроком до двух лет,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Принудительные работы или лишение свободы на срок до пяти лет.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Таким образом, государство обеспечивает комплекс мер воздействия на лиц, нарушающих права потребителей, чтобы защитить добросовестных покупателей и поддерживать справедливость в сфере торговли товарами и услугами.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LibreOffice/7.6.7.2$Linux_X86_64 LibreOffice_project/60$Build-2</Application>
  <AppVersion>15.0000</AppVersion>
  <Pages>1</Pages>
  <Words>287</Words>
  <Characters>2207</Characters>
  <CharactersWithSpaces>2475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2025-11-01T09:43:49Z</dcterms:created>
  <dc:creator/>
  <dc:description/>
  <dc:language>ru-RU</dc:language>
  <cp:lastModifiedBy/>
  <dcterms:modified xsi:type="dcterms:W3CDTF">2025-11-21T15:46:38Z</dcterms:modified>
  <cp:revision>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