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bidi w:val="0"/>
        <w:ind w:hanging="0" w:start="0" w:end="0"/>
        <w:jc w:val="center"/>
        <w:rPr/>
      </w:pPr>
      <w:r>
        <w:rPr>
          <w:rStyle w:val="Strong"/>
          <w:rFonts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Безопасность товаров, работ и услуг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Безопасность товаров, работ и услуг определяется комплексом характеристик продукции, процессов производства, эксплуатации, хранения, транспортировки и утилизации, обеспечивающих защиту здоровья потребителя, окружающей среды и имущества. Согласно российскому законодательству, безопасность является обязательным требованием для допуска товара на рынок.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Основные требования к безопасности включают: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Соответствие стандартам качества и безопасности.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Наличие сертификатов соответствия установленным нормам.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Отсутствие вреда здоровью и экологии при правильном использовании продукта.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Защита прав потребителей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Права потребителей регулируются Законом РФ № 2300-I «О защите прав потребителей». Основные права потребителей включают: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получение качественного товара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Продукция должна соответствовать заявленным характеристикам и требованиям стандартов безопасности. Если товар имеет недостатки, потребитель вправе требовать замены, ремонта, снижения цены или возврата денег.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возмещение ущерба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 обнаружении недостатков или повреждений потребителю предоставляется право на бесплатное устранение дефектов или компенсацию убытков, включая моральный ущерб.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Право на предоставление полной информации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Производитель обязан своевременно информировать покупателя обо всех особенностях товара, условиях эксплуатации и возможных рисках. Информация должна быть доступной и понятной.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Ответственность продавца и производителя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 нарушение прав потребителей предусмотрены меры ответственности, включая штрафы, административные наказания и уголовную ответственность в случаях умышленного введения покупателей в заблуждение относительно свойств и качеств товара.</w:t>
      </w:r>
    </w:p>
    <w:p>
      <w:pPr>
        <w:pStyle w:val="BodyTextFirstIndent"/>
        <w:widowControl/>
        <w:bidi w:val="0"/>
        <w:ind w:hanging="0" w:start="0" w:end="0"/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Style w:val="Strong"/>
          <w:rFonts w:ascii="PT Astra Serif" w:hAnsi="PT Astra Serif"/>
          <w:caps w:val="false"/>
          <w:smallCaps w:val="false"/>
          <w:color w:val="000000"/>
          <w:spacing w:val="0"/>
          <w:sz w:val="28"/>
          <w:szCs w:val="28"/>
        </w:rPr>
        <w:t xml:space="preserve">▌ </w:t>
      </w:r>
      <w:r>
        <w:rPr>
          <w:rStyle w:val="Strong"/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Государственное регулирование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Государственный контроль осуществляется Роспотребнадзором и Федеральной службой по надзору в сфере защиты прав потребителей и благополучия человека. Эти органы имеют полномочия проводить проверки соблюдения требований закона, привлекать нарушителей к ответственности и защищать интересы потребителей.</w:t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</w:r>
    </w:p>
    <w:p>
      <w:pPr>
        <w:pStyle w:val="BodyTextFirstIndent"/>
        <w:widowControl/>
        <w:bidi w:val="0"/>
        <w:ind w:hanging="0" w:start="0" w:end="0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Таким образом, понятие безопасности товаров, работ и услуг тесно связано с защитой прав потребителей, обеспечивая качество и надежность приобретаемых продуктов и услуг.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LibreOffice/7.6.7.2$Linux_X86_64 LibreOffice_project/60$Build-2</Application>
  <AppVersion>15.0000</AppVersion>
  <Pages>1</Pages>
  <Words>256</Words>
  <Characters>1953</Characters>
  <CharactersWithSpaces>2192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2025-11-01T09:43:49Z</dcterms:created>
  <dc:creator/>
  <dc:description/>
  <dc:language>ru-RU</dc:language>
  <cp:lastModifiedBy/>
  <dcterms:modified xsi:type="dcterms:W3CDTF">2025-12-16T14:06:22Z</dcterms:modified>
  <cp:revision>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