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/>
      </w:pPr>
      <w:r>
        <w:rPr/>
        <w:tab/>
      </w:r>
      <w:r>
        <w:rPr>
          <w:b/>
          <w:bCs/>
          <w:sz w:val="36"/>
          <w:szCs w:val="36"/>
        </w:rPr>
        <w:t>Рекомендации при покупке ювелирных изделий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Покупка ювелирных изделий требует особого внимания, поскольку изделия стоят дорого и являются ценностью, которую часто приобретают на долгие годы. Вот рекомендации, которые помогут защитить ваши права и избежать неприятностей: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>▌</w:t>
      </w:r>
      <w:r>
        <w:rPr>
          <w:rStyle w:val="Strong"/>
        </w:rPr>
        <w:t>Рекомендаций при покупке ювелирных изделий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1. Проверяйте сертификаты и сопроводительные документы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Перед покупкой убедитесь, что изделие сопровождается необходимыми сертификатами соответствия и паспортом изделия. Сертификат подтверждает подлинность драгоценных металлов и камней, используемых в изделии.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2. Изучайте маркировку и клеймо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Обратите внимание на наличие маркировки производителя и пробирного клейма. Пробирное клеймо должно содержать цифры пробы металла и знак инспекции пробирного надзора РФ.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3. Требуйте чек и гарантийный талон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Всегда берите кассовый чек и заполненный гарантийный талон. Эти документы подтверждают факт покупки и позволят вам предъявить претензии в случае обнаружения дефектов.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4. Осматривайте изделие внимательно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Проверьте целостность замка, отсутствие повреждений и трещин. Особенно внимательно осмотрите места пайки и крепления украшений.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5. Консультируйтесь с профессионалами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Если сомневаетесь в качестве изделия, обратитесь к профессиональному оценщику или эксперту-ювелиру.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6. Будьте осторожны с покупками онлайн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Приобретение ювелирных изделий через интернет несет дополнительные риски. Выбирайте проверенные магазины с хорошей репутацией, изучайте отзывы других покупателей и обращайте внимание на условия возврата и гарантии.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7. Храните квитанции и документацию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Храните всю документацию на случай возникновения споров или претензий относительно качества изделия.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Правовая база: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Основные нормы, регулирующие отношения в сфере торговли ювелирными изделиями, закреплены в Законе РФ «О защите прав потребителей» (№ 2300-I).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Согласно этому закону, покупатель имеет право требовать замену товара или компенсацию стоимости в случае выявления существенных недостатков.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Соблюдение указанных рекомендаций позволит минимизировать риск приобретения поддельных или низкокачественных ювелирных изделий и обеспечит вашу уверенность в правильности выбора.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LibreOffice/7.6.7.2$Linux_X86_64 LibreOffice_project/60$Build-2</Application>
  <AppVersion>15.0000</AppVersion>
  <Pages>2</Pages>
  <Words>271</Words>
  <Characters>1895</Characters>
  <CharactersWithSpaces>2146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2026-02-04T10:46:19Z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