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BE" w:rsidRPr="00FA12DA" w:rsidRDefault="007824BE" w:rsidP="007824BE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A12DA">
        <w:rPr>
          <w:rFonts w:ascii="Times New Roman" w:hAnsi="Times New Roman" w:cs="Times New Roman"/>
          <w:b/>
          <w:sz w:val="28"/>
          <w:szCs w:val="28"/>
        </w:rPr>
        <w:t>В новом году сведения о недвижимости в электронном виде будут в разы дешевле, чем в бумажном</w:t>
      </w:r>
      <w:proofErr w:type="gramEnd"/>
    </w:p>
    <w:p w:rsidR="007824BE" w:rsidRPr="00FA12DA" w:rsidRDefault="007824BE" w:rsidP="007824B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824BE" w:rsidRPr="00A12095" w:rsidRDefault="007824BE" w:rsidP="007824B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095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установило тарифы за предоставление информации из Единого государственного реестра недвижимости (ЕГРН), вступающие в силу с 1 января 2017 года. </w:t>
      </w:r>
    </w:p>
    <w:p w:rsidR="007824BE" w:rsidRPr="00FA12DA" w:rsidRDefault="007824BE" w:rsidP="007824BE">
      <w:pPr>
        <w:pStyle w:val="Defaul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2DA">
        <w:rPr>
          <w:rFonts w:ascii="Times New Roman" w:hAnsi="Times New Roman" w:cs="Times New Roman"/>
          <w:i/>
          <w:sz w:val="28"/>
          <w:szCs w:val="28"/>
        </w:rPr>
        <w:t xml:space="preserve">Напомним, в следующем году будет введен в работу объединенный информационный ресурс, ЕГРН, включающий в себя </w:t>
      </w:r>
      <w:proofErr w:type="gramStart"/>
      <w:r w:rsidRPr="00FA12DA">
        <w:rPr>
          <w:rFonts w:ascii="Times New Roman" w:hAnsi="Times New Roman" w:cs="Times New Roman"/>
          <w:i/>
          <w:sz w:val="28"/>
          <w:szCs w:val="28"/>
        </w:rPr>
        <w:t>сведения</w:t>
      </w:r>
      <w:proofErr w:type="gramEnd"/>
      <w:r w:rsidRPr="00FA12DA">
        <w:rPr>
          <w:rFonts w:ascii="Times New Roman" w:hAnsi="Times New Roman" w:cs="Times New Roman"/>
          <w:i/>
          <w:sz w:val="28"/>
          <w:szCs w:val="28"/>
        </w:rPr>
        <w:t xml:space="preserve"> как Единого государственного реестра прав, так и государственного кадастра недвижимости. </w:t>
      </w:r>
    </w:p>
    <w:p w:rsidR="007824BE" w:rsidRPr="00FA12DA" w:rsidRDefault="007824BE" w:rsidP="007824B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DA">
        <w:rPr>
          <w:rFonts w:ascii="Times New Roman" w:hAnsi="Times New Roman" w:cs="Times New Roman"/>
          <w:sz w:val="28"/>
          <w:szCs w:val="28"/>
        </w:rPr>
        <w:t xml:space="preserve">Согласно приказу Минэкономразвития России от 10.05.2016 № 291 «Об установлении размеров платы за предоставление сведений, содержащихся в Едином государственном реестре недвижимости», данные расценки будут дифференцированы и во многом </w:t>
      </w:r>
      <w:proofErr w:type="gramStart"/>
      <w:r w:rsidRPr="00FA12DA">
        <w:rPr>
          <w:rFonts w:ascii="Times New Roman" w:hAnsi="Times New Roman" w:cs="Times New Roman"/>
          <w:sz w:val="28"/>
          <w:szCs w:val="28"/>
        </w:rPr>
        <w:t>зависеть</w:t>
      </w:r>
      <w:proofErr w:type="gramEnd"/>
      <w:r w:rsidRPr="00FA12DA">
        <w:rPr>
          <w:rFonts w:ascii="Times New Roman" w:hAnsi="Times New Roman" w:cs="Times New Roman"/>
          <w:sz w:val="28"/>
          <w:szCs w:val="28"/>
        </w:rPr>
        <w:t xml:space="preserve"> от того, запрашивается ли информация в виде бумажного документа или электронного. </w:t>
      </w:r>
    </w:p>
    <w:p w:rsidR="007824BE" w:rsidRPr="00FA12DA" w:rsidRDefault="007824BE" w:rsidP="007824B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DA">
        <w:rPr>
          <w:rFonts w:ascii="Times New Roman" w:hAnsi="Times New Roman" w:cs="Times New Roman"/>
          <w:sz w:val="28"/>
          <w:szCs w:val="28"/>
        </w:rPr>
        <w:t xml:space="preserve">Так, бумажная выписка из ЕГРП об объекте недвижимости для физических лиц, органов государственной власти, иных государственных органов составит 750 рублей, а </w:t>
      </w:r>
      <w:proofErr w:type="gramStart"/>
      <w:r w:rsidRPr="00FA12D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A12DA">
        <w:rPr>
          <w:rFonts w:ascii="Times New Roman" w:hAnsi="Times New Roman" w:cs="Times New Roman"/>
          <w:sz w:val="28"/>
          <w:szCs w:val="28"/>
        </w:rPr>
        <w:t xml:space="preserve"> электронном – 300 рублей; для юридических лиц – 2200 рублей и 600 рублей соответственно. </w:t>
      </w:r>
      <w:proofErr w:type="gramStart"/>
      <w:r w:rsidRPr="00FA12DA">
        <w:rPr>
          <w:rFonts w:ascii="Times New Roman" w:hAnsi="Times New Roman" w:cs="Times New Roman"/>
          <w:sz w:val="28"/>
          <w:szCs w:val="28"/>
        </w:rPr>
        <w:t>В настоящее время плата за предоставление сведений о зарегистрированных правах на объект недвижимости в бумажном виде</w:t>
      </w:r>
      <w:proofErr w:type="gramEnd"/>
      <w:r w:rsidRPr="00FA12DA">
        <w:rPr>
          <w:rFonts w:ascii="Times New Roman" w:hAnsi="Times New Roman" w:cs="Times New Roman"/>
          <w:sz w:val="28"/>
          <w:szCs w:val="28"/>
        </w:rPr>
        <w:t xml:space="preserve"> составляет 200 рублей для физических лиц и 600 рублей для юридических. </w:t>
      </w:r>
    </w:p>
    <w:p w:rsidR="007824BE" w:rsidRPr="00FA12DA" w:rsidRDefault="007824BE" w:rsidP="007824B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DA">
        <w:rPr>
          <w:rFonts w:ascii="Times New Roman" w:hAnsi="Times New Roman" w:cs="Times New Roman"/>
          <w:sz w:val="28"/>
          <w:szCs w:val="28"/>
        </w:rPr>
        <w:t xml:space="preserve">Учитывая, что с 15 июля этого года государственная регистрация возникновения и перехода прав на недвижимое имущество удостоверяется только выписками из ЕГРП, Управление </w:t>
      </w:r>
      <w:proofErr w:type="spellStart"/>
      <w:r w:rsidRPr="00FA12D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A12DA">
        <w:rPr>
          <w:rFonts w:ascii="Times New Roman" w:hAnsi="Times New Roman" w:cs="Times New Roman"/>
          <w:sz w:val="28"/>
          <w:szCs w:val="28"/>
        </w:rPr>
        <w:t xml:space="preserve"> по Республике Татарстан отмечает увеличение числа заявителей, запрашивающих выписку из ЕГРП, при этом чаще всего в электронном виде. В целом в настоящее время почти 80 процентов информации из ЕГРП предоставляется в электронном виде.   </w:t>
      </w:r>
    </w:p>
    <w:p w:rsidR="007824BE" w:rsidRPr="00FA12DA" w:rsidRDefault="007824BE" w:rsidP="007824B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DA">
        <w:rPr>
          <w:rFonts w:ascii="Times New Roman" w:hAnsi="Times New Roman" w:cs="Times New Roman"/>
          <w:sz w:val="28"/>
          <w:szCs w:val="28"/>
        </w:rPr>
        <w:t xml:space="preserve">Таким образом, электронные услуги, воспользоваться которыми можно через официальный портал </w:t>
      </w:r>
      <w:proofErr w:type="spellStart"/>
      <w:r w:rsidRPr="00FA12D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A1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A">
        <w:rPr>
          <w:rFonts w:ascii="Times New Roman" w:hAnsi="Times New Roman" w:cs="Times New Roman"/>
          <w:sz w:val="28"/>
          <w:szCs w:val="28"/>
          <w:lang w:val="en-US"/>
        </w:rPr>
        <w:t>rosreestr</w:t>
      </w:r>
      <w:proofErr w:type="spellEnd"/>
      <w:r w:rsidRPr="00FA12D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A12D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A12DA">
        <w:rPr>
          <w:rFonts w:ascii="Times New Roman" w:hAnsi="Times New Roman" w:cs="Times New Roman"/>
          <w:sz w:val="28"/>
          <w:szCs w:val="28"/>
        </w:rPr>
        <w:t xml:space="preserve">, позволяют не только экономить время, но и при столь значительном подорожании существенно сэкономить денежные средства. </w:t>
      </w:r>
    </w:p>
    <w:p w:rsidR="007824BE" w:rsidRPr="007824BE" w:rsidRDefault="007824BE" w:rsidP="007824B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2DA">
        <w:rPr>
          <w:rFonts w:ascii="Times New Roman" w:hAnsi="Times New Roman" w:cs="Times New Roman"/>
          <w:sz w:val="28"/>
          <w:szCs w:val="28"/>
        </w:rPr>
        <w:t>Кроме того, напоминаем заявителям, что на порядок меньше они будут платить,  если вос</w:t>
      </w:r>
      <w:r>
        <w:rPr>
          <w:rFonts w:ascii="Times New Roman" w:hAnsi="Times New Roman" w:cs="Times New Roman"/>
          <w:sz w:val="28"/>
          <w:szCs w:val="28"/>
        </w:rPr>
        <w:t>пользуются услугой</w:t>
      </w:r>
      <w:r w:rsidRPr="00FA12DA">
        <w:rPr>
          <w:rFonts w:ascii="Times New Roman" w:hAnsi="Times New Roman" w:cs="Times New Roman"/>
          <w:sz w:val="28"/>
          <w:szCs w:val="28"/>
        </w:rPr>
        <w:t xml:space="preserve"> «Регистрация прав в электронном виде»: для них предусмотрено снижение госпошлины на 30 процентов.</w:t>
      </w:r>
    </w:p>
    <w:p w:rsidR="007824BE" w:rsidRPr="003C2776" w:rsidRDefault="007824BE" w:rsidP="007824BE">
      <w:pPr>
        <w:pStyle w:val="Defaul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2776">
        <w:rPr>
          <w:rFonts w:ascii="Times New Roman" w:hAnsi="Times New Roman" w:cs="Times New Roman"/>
          <w:i/>
          <w:sz w:val="28"/>
          <w:szCs w:val="28"/>
        </w:rPr>
        <w:t xml:space="preserve">К сведению, с начала года Управлением </w:t>
      </w:r>
      <w:proofErr w:type="spellStart"/>
      <w:r w:rsidRPr="003C2776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3C2776">
        <w:rPr>
          <w:rFonts w:ascii="Times New Roman" w:hAnsi="Times New Roman" w:cs="Times New Roman"/>
          <w:i/>
          <w:sz w:val="28"/>
          <w:szCs w:val="28"/>
        </w:rPr>
        <w:t xml:space="preserve"> по Республике Татарстан  проведено около 16 тысяч регистраций прав в электронном виде. Из них более 12 тысяч – по заявлениям органов местного самоуправления, более 2,5 тысяч - Министерства земельных и имущественных отношений РТ, порядка 700 - нотариусов, 155- юридических лиц и 48 – физических лиц. </w:t>
      </w:r>
    </w:p>
    <w:p w:rsidR="007824BE" w:rsidRPr="00FA12DA" w:rsidRDefault="007824BE" w:rsidP="007824B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824BE" w:rsidRPr="00051976" w:rsidRDefault="007824BE" w:rsidP="007824BE">
      <w:pPr>
        <w:pStyle w:val="Default"/>
        <w:jc w:val="right"/>
        <w:rPr>
          <w:rFonts w:ascii="Times New Roman" w:hAnsi="Times New Roman" w:cs="Times New Roman"/>
          <w:i/>
        </w:rPr>
      </w:pPr>
      <w:r w:rsidRPr="00051976">
        <w:rPr>
          <w:rFonts w:ascii="Times New Roman" w:hAnsi="Times New Roman" w:cs="Times New Roman"/>
          <w:i/>
        </w:rPr>
        <w:t>Пресс-служба</w:t>
      </w:r>
    </w:p>
    <w:p w:rsidR="00D5078D" w:rsidRDefault="00D5078D"/>
    <w:sectPr w:rsidR="00D5078D" w:rsidSect="00D50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4BE"/>
    <w:rsid w:val="007824BE"/>
    <w:rsid w:val="00D50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24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</cp:revision>
  <dcterms:created xsi:type="dcterms:W3CDTF">2016-09-21T12:16:00Z</dcterms:created>
  <dcterms:modified xsi:type="dcterms:W3CDTF">2016-09-21T12:17:00Z</dcterms:modified>
</cp:coreProperties>
</file>