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C6" w:rsidRPr="005E2617" w:rsidRDefault="009D6BC6" w:rsidP="009D6BC6">
      <w:pPr>
        <w:shd w:val="clear" w:color="auto" w:fill="CACACA"/>
        <w:spacing w:after="136" w:line="312" w:lineRule="atLeast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r w:rsidRPr="005E26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Усилена ответственность должностных лиц правоохранительных органов за необоснованное уголовное преследование предпринимателей</w:t>
      </w:r>
    </w:p>
    <w:bookmarkEnd w:id="0"/>
    <w:p w:rsidR="009D6BC6" w:rsidRPr="005E2617" w:rsidRDefault="009D6BC6" w:rsidP="009D6BC6">
      <w:pPr>
        <w:shd w:val="clear" w:color="auto" w:fill="CACACA"/>
        <w:spacing w:after="204" w:line="240" w:lineRule="auto"/>
        <w:jc w:val="both"/>
        <w:rPr>
          <w:rFonts w:ascii="Times New Roman" w:eastAsia="Times New Roman" w:hAnsi="Times New Roman"/>
          <w:color w:val="414140"/>
          <w:sz w:val="24"/>
          <w:szCs w:val="24"/>
          <w:lang w:eastAsia="ru-RU"/>
        </w:rPr>
      </w:pPr>
      <w:r w:rsidRPr="005E2617">
        <w:rPr>
          <w:rFonts w:ascii="Times New Roman" w:eastAsia="Times New Roman" w:hAnsi="Times New Roman"/>
          <w:color w:val="414140"/>
          <w:sz w:val="24"/>
          <w:szCs w:val="24"/>
          <w:lang w:eastAsia="ru-RU"/>
        </w:rPr>
        <w:t>Федеральным законом от 19.12.2016 N 436-ФЗ внесены изменения в ст. 299 УК РФ и ст. 151 УПК РФ.</w:t>
      </w:r>
    </w:p>
    <w:p w:rsidR="009D6BC6" w:rsidRPr="005E2617" w:rsidRDefault="009D6BC6" w:rsidP="009D6BC6">
      <w:pPr>
        <w:shd w:val="clear" w:color="auto" w:fill="CACACA"/>
        <w:spacing w:after="204" w:line="240" w:lineRule="auto"/>
        <w:jc w:val="both"/>
        <w:rPr>
          <w:rFonts w:ascii="Times New Roman" w:eastAsia="Times New Roman" w:hAnsi="Times New Roman"/>
          <w:color w:val="414140"/>
          <w:sz w:val="24"/>
          <w:szCs w:val="24"/>
          <w:lang w:eastAsia="ru-RU"/>
        </w:rPr>
      </w:pPr>
      <w:r w:rsidRPr="005E2617">
        <w:rPr>
          <w:rFonts w:ascii="Times New Roman" w:eastAsia="Times New Roman" w:hAnsi="Times New Roman"/>
          <w:color w:val="414140"/>
          <w:sz w:val="24"/>
          <w:szCs w:val="24"/>
          <w:lang w:eastAsia="ru-RU"/>
        </w:rPr>
        <w:t>Согласно изменениям, в новой редакции изложена ст. 299 УК РФ, предусматривающая ответственность за привлечение заведомо невиновного к уголовной ответственности или незаконное возбуждение уголовного дела.</w:t>
      </w:r>
    </w:p>
    <w:p w:rsidR="009D6BC6" w:rsidRPr="005E2617" w:rsidRDefault="009D6BC6" w:rsidP="009D6BC6">
      <w:pPr>
        <w:shd w:val="clear" w:color="auto" w:fill="CACACA"/>
        <w:spacing w:after="204" w:line="240" w:lineRule="auto"/>
        <w:jc w:val="both"/>
        <w:rPr>
          <w:rFonts w:ascii="Times New Roman" w:eastAsia="Times New Roman" w:hAnsi="Times New Roman"/>
          <w:color w:val="414140"/>
          <w:sz w:val="24"/>
          <w:szCs w:val="24"/>
          <w:lang w:eastAsia="ru-RU"/>
        </w:rPr>
      </w:pPr>
      <w:r w:rsidRPr="005E2617">
        <w:rPr>
          <w:rFonts w:ascii="Times New Roman" w:eastAsia="Times New Roman" w:hAnsi="Times New Roman"/>
          <w:color w:val="414140"/>
          <w:sz w:val="24"/>
          <w:szCs w:val="24"/>
          <w:lang w:eastAsia="ru-RU"/>
        </w:rPr>
        <w:t>В новой редакции за привлечение заведомо невиновного к уголовной ответственности предусмотрено наказание в виде лишения свободы сроком до 7 лет, в ранее действовавшей редакции – до 5 лет.</w:t>
      </w:r>
    </w:p>
    <w:p w:rsidR="009D6BC6" w:rsidRPr="005E2617" w:rsidRDefault="009D6BC6" w:rsidP="009D6BC6">
      <w:pPr>
        <w:shd w:val="clear" w:color="auto" w:fill="CACACA"/>
        <w:spacing w:after="204" w:line="240" w:lineRule="auto"/>
        <w:jc w:val="both"/>
        <w:rPr>
          <w:rFonts w:ascii="Times New Roman" w:eastAsia="Times New Roman" w:hAnsi="Times New Roman"/>
          <w:color w:val="414140"/>
          <w:sz w:val="24"/>
          <w:szCs w:val="24"/>
          <w:lang w:eastAsia="ru-RU"/>
        </w:rPr>
      </w:pPr>
      <w:proofErr w:type="gramStart"/>
      <w:r w:rsidRPr="005E2617">
        <w:rPr>
          <w:rFonts w:ascii="Times New Roman" w:eastAsia="Times New Roman" w:hAnsi="Times New Roman"/>
          <w:color w:val="414140"/>
          <w:sz w:val="24"/>
          <w:szCs w:val="24"/>
          <w:lang w:eastAsia="ru-RU"/>
        </w:rPr>
        <w:t>То же деяние, соединенное с обвинением лица в совершении тяжкого или особо тяжкого преступления, а также повлекшее причинение крупного ущерба или иные тяжкие последствия, влечет наказание в виде лишения свободы на срок от 5 до 10 лет.</w:t>
      </w:r>
      <w:proofErr w:type="gramEnd"/>
      <w:r w:rsidRPr="005E2617">
        <w:rPr>
          <w:rFonts w:ascii="Times New Roman" w:eastAsia="Times New Roman" w:hAnsi="Times New Roman"/>
          <w:color w:val="414140"/>
          <w:sz w:val="24"/>
          <w:szCs w:val="24"/>
          <w:lang w:eastAsia="ru-RU"/>
        </w:rPr>
        <w:t xml:space="preserve"> В соответствии с примечанием к новой статье крупным признается ущерб, сумма которого превышает 1 </w:t>
      </w:r>
      <w:proofErr w:type="gramStart"/>
      <w:r w:rsidRPr="005E2617">
        <w:rPr>
          <w:rFonts w:ascii="Times New Roman" w:eastAsia="Times New Roman" w:hAnsi="Times New Roman"/>
          <w:color w:val="414140"/>
          <w:sz w:val="24"/>
          <w:szCs w:val="24"/>
          <w:lang w:eastAsia="ru-RU"/>
        </w:rPr>
        <w:t>млн</w:t>
      </w:r>
      <w:proofErr w:type="gramEnd"/>
      <w:r w:rsidRPr="005E2617">
        <w:rPr>
          <w:rFonts w:ascii="Times New Roman" w:eastAsia="Times New Roman" w:hAnsi="Times New Roman"/>
          <w:color w:val="414140"/>
          <w:sz w:val="24"/>
          <w:szCs w:val="24"/>
          <w:lang w:eastAsia="ru-RU"/>
        </w:rPr>
        <w:t xml:space="preserve"> 500 тыс. руб.</w:t>
      </w:r>
    </w:p>
    <w:p w:rsidR="009D6BC6" w:rsidRPr="005E2617" w:rsidRDefault="009D6BC6" w:rsidP="009D6BC6">
      <w:pPr>
        <w:shd w:val="clear" w:color="auto" w:fill="CACACA"/>
        <w:spacing w:after="204" w:line="240" w:lineRule="auto"/>
        <w:jc w:val="both"/>
        <w:rPr>
          <w:rFonts w:ascii="Times New Roman" w:eastAsia="Times New Roman" w:hAnsi="Times New Roman"/>
          <w:color w:val="414140"/>
          <w:sz w:val="24"/>
          <w:szCs w:val="24"/>
          <w:lang w:eastAsia="ru-RU"/>
        </w:rPr>
      </w:pPr>
      <w:r w:rsidRPr="005E2617">
        <w:rPr>
          <w:rFonts w:ascii="Times New Roman" w:eastAsia="Times New Roman" w:hAnsi="Times New Roman"/>
          <w:color w:val="414140"/>
          <w:sz w:val="24"/>
          <w:szCs w:val="24"/>
          <w:lang w:eastAsia="ru-RU"/>
        </w:rPr>
        <w:t>Кроме того, новшеством является установление ответственности за незаконное возбуждение уголовного дела, если это деяние совершено в целях воспрепятствования предпринимательской деятельности либо из корыстной или иной личной заинтересованности и повлекло прекращение предпринимательской деятельности либо причинение крупного ущерба, которое будет наказываться лишением свободы на срок от 5 до 10 лет.</w:t>
      </w:r>
    </w:p>
    <w:p w:rsidR="009D6BC6" w:rsidRPr="005E2617" w:rsidRDefault="009D6BC6" w:rsidP="009D6BC6">
      <w:pPr>
        <w:shd w:val="clear" w:color="auto" w:fill="CACACA"/>
        <w:spacing w:after="204" w:line="240" w:lineRule="auto"/>
        <w:jc w:val="both"/>
        <w:rPr>
          <w:rFonts w:ascii="Times New Roman" w:eastAsia="Times New Roman" w:hAnsi="Times New Roman"/>
          <w:color w:val="414140"/>
          <w:sz w:val="24"/>
          <w:szCs w:val="24"/>
          <w:lang w:eastAsia="ru-RU"/>
        </w:rPr>
      </w:pPr>
      <w:r w:rsidRPr="005E2617">
        <w:rPr>
          <w:rFonts w:ascii="Times New Roman" w:eastAsia="Times New Roman" w:hAnsi="Times New Roman"/>
          <w:color w:val="414140"/>
          <w:sz w:val="24"/>
          <w:szCs w:val="24"/>
          <w:lang w:eastAsia="ru-RU"/>
        </w:rPr>
        <w:t>Проведение предварительного следствия по преступлениям, предусмотренным статьей 169 УК РФ ("Воспрепятствование законной предпринимательской или иной деятельности"), передано от следователей органов внутренних дел следователям СК России.</w:t>
      </w:r>
    </w:p>
    <w:p w:rsidR="009D6BC6" w:rsidRPr="005E2617" w:rsidRDefault="009D6BC6" w:rsidP="009D6BC6">
      <w:pPr>
        <w:shd w:val="clear" w:color="auto" w:fill="CACACA"/>
        <w:spacing w:after="204" w:line="240" w:lineRule="auto"/>
        <w:jc w:val="both"/>
        <w:rPr>
          <w:rFonts w:ascii="Times New Roman" w:eastAsia="Times New Roman" w:hAnsi="Times New Roman"/>
          <w:color w:val="414140"/>
          <w:sz w:val="24"/>
          <w:szCs w:val="24"/>
          <w:lang w:eastAsia="ru-RU"/>
        </w:rPr>
      </w:pPr>
      <w:r w:rsidRPr="005E2617">
        <w:rPr>
          <w:rFonts w:ascii="Times New Roman" w:eastAsia="Times New Roman" w:hAnsi="Times New Roman"/>
          <w:color w:val="414140"/>
          <w:sz w:val="24"/>
          <w:szCs w:val="24"/>
          <w:lang w:eastAsia="ru-RU"/>
        </w:rPr>
        <w:t>Следует отметить, что данные изменения, в первую очередь, направлены на защиту субъектов предпринимательской деятельности.</w:t>
      </w:r>
    </w:p>
    <w:p w:rsidR="009D6BC6" w:rsidRPr="005E2617" w:rsidRDefault="009D6BC6" w:rsidP="009D6BC6">
      <w:pPr>
        <w:shd w:val="clear" w:color="auto" w:fill="CACACA"/>
        <w:spacing w:after="204" w:line="240" w:lineRule="auto"/>
        <w:jc w:val="both"/>
        <w:rPr>
          <w:rFonts w:ascii="Times New Roman" w:eastAsia="Times New Roman" w:hAnsi="Times New Roman"/>
          <w:color w:val="414140"/>
          <w:sz w:val="24"/>
          <w:szCs w:val="24"/>
          <w:lang w:eastAsia="ru-RU"/>
        </w:rPr>
      </w:pPr>
      <w:r w:rsidRPr="005E2617">
        <w:rPr>
          <w:rFonts w:ascii="Times New Roman" w:eastAsia="Times New Roman" w:hAnsi="Times New Roman"/>
          <w:color w:val="414140"/>
          <w:sz w:val="24"/>
          <w:szCs w:val="24"/>
          <w:lang w:eastAsia="ru-RU"/>
        </w:rPr>
        <w:t>Изменения вступают в действие с 30.12.2016.</w:t>
      </w:r>
    </w:p>
    <w:p w:rsidR="00E22188" w:rsidRPr="009D6BC6" w:rsidRDefault="00E22188" w:rsidP="009D6BC6"/>
    <w:sectPr w:rsidR="00E22188" w:rsidRPr="009D6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9F"/>
    <w:rsid w:val="0007079F"/>
    <w:rsid w:val="009D6BC6"/>
    <w:rsid w:val="00E2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2016-12-22T14:55:00Z</dcterms:created>
  <dcterms:modified xsi:type="dcterms:W3CDTF">2016-12-22T14:55:00Z</dcterms:modified>
</cp:coreProperties>
</file>