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77" w:rsidRPr="00701D56" w:rsidRDefault="00852577" w:rsidP="00852577">
      <w:pPr>
        <w:shd w:val="clear" w:color="auto" w:fill="FFFFFF"/>
        <w:spacing w:after="328" w:line="656" w:lineRule="atLeast"/>
        <w:jc w:val="center"/>
        <w:outlineLvl w:val="0"/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</w:pPr>
      <w:r w:rsidRPr="00701D56">
        <w:rPr>
          <w:rFonts w:ascii="Times New Roman" w:eastAsia="Times New Roman" w:hAnsi="Times New Roman" w:cs="Times New Roman"/>
          <w:b/>
          <w:color w:val="548DD4" w:themeColor="text2" w:themeTint="99"/>
          <w:kern w:val="36"/>
          <w:sz w:val="36"/>
          <w:szCs w:val="36"/>
          <w:lang w:eastAsia="ru-RU"/>
        </w:rPr>
        <w:t>12 марта - День работников геодезии и картографии!</w:t>
      </w:r>
    </w:p>
    <w:p w:rsidR="00CC36D0" w:rsidRDefault="00701D56" w:rsidP="00701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0303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83185</wp:posOffset>
            </wp:positionV>
            <wp:extent cx="3337560" cy="1666240"/>
            <wp:effectExtent l="19050" t="0" r="0" b="0"/>
            <wp:wrapTight wrapText="bothSides">
              <wp:wrapPolygon edited="0">
                <wp:start x="-123" y="0"/>
                <wp:lineTo x="-123" y="21238"/>
                <wp:lineTo x="21575" y="21238"/>
                <wp:lineTo x="21575" y="0"/>
                <wp:lineTo x="-123" y="0"/>
              </wp:wrapPolygon>
            </wp:wrapTight>
            <wp:docPr id="1" name="Рисунок 0" descr="h_ru_den_geodez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_ru_den_geodezi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36D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Управление </w:t>
      </w:r>
      <w:proofErr w:type="spellStart"/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Росреестра</w:t>
      </w:r>
      <w:proofErr w:type="spellEnd"/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 Республике Татарстан поздравляет работников ге</w:t>
      </w:r>
      <w:r w:rsid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одезии и картографии, которые 1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2 марта отмечают свой профессиональный праздник, официально утвержденный в 2000 году.</w:t>
      </w:r>
    </w:p>
    <w:p w:rsidR="00852577" w:rsidRPr="00852577" w:rsidRDefault="00CC36D0" w:rsidP="00CC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Искусство составления карт и чертежей было известно еще до Петра Великого. Но именно </w:t>
      </w:r>
      <w:r w:rsidR="00C5115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его велением в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1720 год</w:t>
      </w:r>
      <w:r w:rsidR="00C51153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A63C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начались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A63C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регулярные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картографические </w:t>
      </w:r>
      <w:r w:rsidR="00A63C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работы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которые </w:t>
      </w:r>
      <w:r w:rsidR="00A63CD9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открывали дорогу путешественникам и мореплавателям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852577" w:rsidRPr="00852577" w:rsidRDefault="00CC36D0" w:rsidP="00CC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Усилиями многих поколений первопроходцев, не считавшихся с трудностями и личными интересами, было создано надёжное геодезическое обоснование, выполнены топографические съёмки и осуществлено сплошное картографирование необъятной территории нашей страны.</w:t>
      </w:r>
    </w:p>
    <w:p w:rsidR="00852577" w:rsidRPr="00852577" w:rsidRDefault="00CC36D0" w:rsidP="00CC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В настоящее время результаты геодезической и картографической деятельности играют важную роль в </w:t>
      </w:r>
      <w:r w:rsidR="002D48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развити</w:t>
      </w:r>
      <w:r w:rsidR="00C067DE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экономики государства.</w:t>
      </w:r>
    </w:p>
    <w:p w:rsidR="00852577" w:rsidRPr="00852577" w:rsidRDefault="00CC36D0" w:rsidP="00CC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 результате геодезических работ об</w:t>
      </w:r>
      <w:r w:rsidR="002D48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еспечивается определение фигуры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2D48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, гравитационного поля </w:t>
      </w:r>
      <w:r w:rsidR="002D485D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нашей планеты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координат точек земной поверхности и их изменений во времени, создание, развитие и поддержание в рабочем состоянии государственных геодезических и нивелирных сетей, геодинамические и гравиметрические исследования.</w:t>
      </w:r>
    </w:p>
    <w:p w:rsidR="00852577" w:rsidRPr="00852577" w:rsidRDefault="00CC36D0" w:rsidP="00CC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Геодезическая и картографическая деятельность основывается на специальных измерениях, результаты которых в том числе определяют прохождение границ земельных участков, от которых не редко зависит принятие значимых экономических и юридических решений. </w:t>
      </w:r>
      <w:r w:rsidR="00694F7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Нередко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геодезическ</w:t>
      </w:r>
      <w:r w:rsidR="00694F7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ие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работ</w:t>
      </w:r>
      <w:r w:rsidR="00694F7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ы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694F7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выполняются в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интерес</w:t>
      </w:r>
      <w:r w:rsidR="00694F7F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ах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государственной безопасности. Поэтому, геодезическая и картографическая деятельность всегда находилась под надзором государства, а к геодезическим работам</w:t>
      </w:r>
      <w:r w:rsidR="000207C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всегда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допускались только подготовленные специалисты, </w:t>
      </w:r>
      <w:r w:rsidR="000207C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которые способны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выполнить</w:t>
      </w:r>
      <w:r w:rsidR="000207C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их согласно всем требованиям,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0207CB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установленным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законодательством в данной области. Обеспечение такого надзора является одним из основных напр</w:t>
      </w:r>
      <w:r w:rsidR="00701D5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авлений деятельности </w:t>
      </w:r>
      <w:proofErr w:type="spellStart"/>
      <w:r w:rsidR="00701D5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Росреестра</w:t>
      </w:r>
      <w:proofErr w:type="spellEnd"/>
      <w:r w:rsidR="00701D5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Татарстан</w:t>
      </w:r>
      <w:r w:rsidR="00701D56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852577" w:rsidRPr="00852577" w:rsidRDefault="00CC36D0" w:rsidP="00CC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Основными задачами в настоящий момент, стоящими перед отраслью геодезии и картографии, являются модернизация математической основы картографии, заключающейся в развитии единой государственной геодезической системы координат ГСК-2011, оптимизация и модернизация главной высотной основы страны, а также картографирование территории России в рамках приоритетных государственных проектов, создание и развитие инфраструктуры пространственных данных России.</w:t>
      </w:r>
    </w:p>
    <w:p w:rsidR="00852577" w:rsidRPr="00852577" w:rsidRDefault="00852577" w:rsidP="00CC36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Важным результатом работы Управления в данной сфере станет преобразование кадастровых сведений в единую геодезическую систему координат ГСК-2011 в рамках реализации мероприятий федеральной целевой программы «Развитие единой государственной системы регистрации прав и кадастрового учета недвижимости (2014-2019 годы)». Перевод кадастровых сведений в систему ГСК-2011 позволит</w:t>
      </w:r>
      <w:r w:rsidR="00CC36D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не только</w:t>
      </w:r>
      <w:r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повысить точность кадастровых данных</w:t>
      </w:r>
      <w:r w:rsidR="00CC36D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, но</w:t>
      </w:r>
      <w:r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и </w:t>
      </w:r>
      <w:r w:rsidR="00CC36D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внедрить новые технологии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в кадастровы</w:t>
      </w:r>
      <w:r w:rsidR="00CC36D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работ</w:t>
      </w:r>
      <w:r w:rsidR="00CC36D0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.</w:t>
      </w:r>
    </w:p>
    <w:p w:rsidR="00701D56" w:rsidRDefault="00CC36D0" w:rsidP="00701D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ab/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Золотой фонд геодезии и картографии – это </w:t>
      </w:r>
      <w:r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самоотверженные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люди, специалисты своего дела, вл</w:t>
      </w:r>
      <w:r w:rsidR="00BE7052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адеющие глубокими</w:t>
      </w:r>
      <w:r w:rsidR="00852577"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 xml:space="preserve"> знаниями и преданные своему делу. От всей души поздравляем вас с профессиональным праздником. Искренне желаем Вам доброго здоровья, благополучия и удачи в Вашем благородном труде!</w:t>
      </w:r>
    </w:p>
    <w:p w:rsidR="000902FD" w:rsidRPr="007D6F14" w:rsidRDefault="00852577" w:rsidP="00701D5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</w:pPr>
      <w:r w:rsidRPr="00852577">
        <w:rPr>
          <w:rFonts w:ascii="Times New Roman" w:eastAsia="Times New Roman" w:hAnsi="Times New Roman" w:cs="Times New Roman"/>
          <w:color w:val="303030"/>
          <w:sz w:val="28"/>
          <w:szCs w:val="28"/>
          <w:lang w:eastAsia="ru-RU"/>
        </w:rPr>
        <w:t>Пресс-служба</w:t>
      </w:r>
    </w:p>
    <w:sectPr w:rsidR="000902FD" w:rsidRPr="007D6F14" w:rsidSect="00701D56"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852577"/>
    <w:rsid w:val="000207CB"/>
    <w:rsid w:val="000717B3"/>
    <w:rsid w:val="000902FD"/>
    <w:rsid w:val="00250973"/>
    <w:rsid w:val="002D485D"/>
    <w:rsid w:val="004305E9"/>
    <w:rsid w:val="00661321"/>
    <w:rsid w:val="00694F7F"/>
    <w:rsid w:val="00701D56"/>
    <w:rsid w:val="007D6F14"/>
    <w:rsid w:val="00852577"/>
    <w:rsid w:val="00A63CD9"/>
    <w:rsid w:val="00A73121"/>
    <w:rsid w:val="00BE7052"/>
    <w:rsid w:val="00C067DE"/>
    <w:rsid w:val="00C51153"/>
    <w:rsid w:val="00C52813"/>
    <w:rsid w:val="00CC36D0"/>
    <w:rsid w:val="00F21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2FD"/>
  </w:style>
  <w:style w:type="paragraph" w:styleId="1">
    <w:name w:val="heading 1"/>
    <w:basedOn w:val="a"/>
    <w:link w:val="10"/>
    <w:uiPriority w:val="9"/>
    <w:qFormat/>
    <w:rsid w:val="00852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5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1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D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6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4</cp:revision>
  <cp:lastPrinted>2017-03-10T08:39:00Z</cp:lastPrinted>
  <dcterms:created xsi:type="dcterms:W3CDTF">2017-03-10T08:36:00Z</dcterms:created>
  <dcterms:modified xsi:type="dcterms:W3CDTF">2017-03-10T08:43:00Z</dcterms:modified>
</cp:coreProperties>
</file>