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49" w:rsidRPr="0008645F" w:rsidRDefault="00A6200C" w:rsidP="00086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45F" w:rsidRPr="0008645F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="0008645F" w:rsidRPr="0008645F">
        <w:rPr>
          <w:rFonts w:ascii="Times New Roman" w:hAnsi="Times New Roman" w:cs="Times New Roman"/>
          <w:b/>
          <w:sz w:val="28"/>
          <w:szCs w:val="28"/>
        </w:rPr>
        <w:t xml:space="preserve"> Татарстана призвал кадастровых инженеров активнее использовать «Личный кабинет кадастрового инженера»</w:t>
      </w:r>
    </w:p>
    <w:p w:rsidR="0008645F" w:rsidRPr="00B02996" w:rsidRDefault="00BC1A3D" w:rsidP="00450D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B02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99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B02996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совместно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организацией «Ассоциация кадастровых инженеров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Пололжья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провело</w:t>
      </w:r>
      <w:r w:rsidR="00B02996">
        <w:rPr>
          <w:rFonts w:ascii="Times New Roman" w:hAnsi="Times New Roman" w:cs="Times New Roman"/>
          <w:sz w:val="28"/>
          <w:szCs w:val="28"/>
        </w:rPr>
        <w:t xml:space="preserve"> семинар </w:t>
      </w:r>
      <w:proofErr w:type="gramStart"/>
      <w:r w:rsidR="00B0299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B02996">
        <w:rPr>
          <w:rFonts w:ascii="Times New Roman" w:hAnsi="Times New Roman" w:cs="Times New Roman"/>
          <w:sz w:val="28"/>
          <w:szCs w:val="28"/>
        </w:rPr>
        <w:t xml:space="preserve"> </w:t>
      </w:r>
      <w:r w:rsidR="00C6196A">
        <w:rPr>
          <w:rFonts w:ascii="Times New Roman" w:hAnsi="Times New Roman" w:cs="Times New Roman"/>
          <w:sz w:val="28"/>
          <w:szCs w:val="28"/>
        </w:rPr>
        <w:t xml:space="preserve">более </w:t>
      </w:r>
      <w:proofErr w:type="gramStart"/>
      <w:r w:rsidR="00C6196A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="00C6196A">
        <w:rPr>
          <w:rFonts w:ascii="Times New Roman" w:hAnsi="Times New Roman" w:cs="Times New Roman"/>
          <w:sz w:val="28"/>
          <w:szCs w:val="28"/>
        </w:rPr>
        <w:t xml:space="preserve"> 250 </w:t>
      </w:r>
      <w:r w:rsidR="00B02996">
        <w:rPr>
          <w:rFonts w:ascii="Times New Roman" w:hAnsi="Times New Roman" w:cs="Times New Roman"/>
          <w:sz w:val="28"/>
          <w:szCs w:val="28"/>
        </w:rPr>
        <w:t>кадастровых инженеров</w:t>
      </w:r>
      <w:r w:rsidR="00313F25">
        <w:rPr>
          <w:rFonts w:ascii="Times New Roman" w:hAnsi="Times New Roman" w:cs="Times New Roman"/>
          <w:sz w:val="28"/>
          <w:szCs w:val="28"/>
        </w:rPr>
        <w:t>.</w:t>
      </w:r>
      <w:r w:rsidR="00B02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F25" w:rsidRDefault="00313F25" w:rsidP="00313F25">
      <w:pPr>
        <w:pStyle w:val="a3"/>
        <w:spacing w:before="120" w:after="120"/>
        <w:ind w:left="0"/>
        <w:contextualSpacing w:val="0"/>
        <w:jc w:val="both"/>
        <w:rPr>
          <w:bCs/>
          <w:color w:val="000000"/>
          <w:sz w:val="28"/>
          <w:szCs w:val="28"/>
        </w:rPr>
      </w:pPr>
      <w:r w:rsidRPr="00BC1A3D">
        <w:rPr>
          <w:bCs/>
          <w:color w:val="000000"/>
          <w:sz w:val="28"/>
          <w:szCs w:val="28"/>
        </w:rPr>
        <w:t xml:space="preserve">От </w:t>
      </w:r>
      <w:proofErr w:type="spellStart"/>
      <w:r w:rsidRPr="00BC1A3D">
        <w:rPr>
          <w:bCs/>
          <w:color w:val="000000"/>
          <w:sz w:val="28"/>
          <w:szCs w:val="28"/>
        </w:rPr>
        <w:t>Росреестра</w:t>
      </w:r>
      <w:proofErr w:type="spellEnd"/>
      <w:r w:rsidRPr="00BC1A3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Татарстана в мероприятии приняли участие заместители руководителя ведомства Артем Кост</w:t>
      </w:r>
      <w:r w:rsidR="00704155">
        <w:rPr>
          <w:bCs/>
          <w:color w:val="000000"/>
          <w:sz w:val="28"/>
          <w:szCs w:val="28"/>
        </w:rPr>
        <w:t xml:space="preserve">ин, Альберт </w:t>
      </w:r>
      <w:proofErr w:type="spellStart"/>
      <w:r w:rsidR="00704155">
        <w:rPr>
          <w:bCs/>
          <w:color w:val="000000"/>
          <w:sz w:val="28"/>
          <w:szCs w:val="28"/>
        </w:rPr>
        <w:t>Хайрутдинов</w:t>
      </w:r>
      <w:proofErr w:type="spellEnd"/>
      <w:r w:rsidR="00704155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 начальник отдела государственной регистрации недвижимости в электронном виде Ада </w:t>
      </w:r>
      <w:proofErr w:type="spellStart"/>
      <w:r>
        <w:rPr>
          <w:bCs/>
          <w:color w:val="000000"/>
          <w:sz w:val="28"/>
          <w:szCs w:val="28"/>
        </w:rPr>
        <w:t>Зайдуллина</w:t>
      </w:r>
      <w:proofErr w:type="spellEnd"/>
      <w:r w:rsidR="00704155">
        <w:rPr>
          <w:bCs/>
          <w:color w:val="000000"/>
          <w:sz w:val="28"/>
          <w:szCs w:val="28"/>
        </w:rPr>
        <w:t xml:space="preserve"> и другие</w:t>
      </w:r>
      <w:r>
        <w:rPr>
          <w:bCs/>
          <w:color w:val="000000"/>
          <w:sz w:val="28"/>
          <w:szCs w:val="28"/>
        </w:rPr>
        <w:t>.</w:t>
      </w:r>
    </w:p>
    <w:p w:rsidR="00313F25" w:rsidRPr="00313F25" w:rsidRDefault="00313F25" w:rsidP="00313F25">
      <w:pPr>
        <w:jc w:val="both"/>
        <w:rPr>
          <w:rFonts w:ascii="Times New Roman" w:hAnsi="Times New Roman" w:cs="Times New Roman"/>
          <w:sz w:val="28"/>
          <w:szCs w:val="28"/>
        </w:rPr>
      </w:pPr>
      <w:r w:rsidRPr="00313F25">
        <w:rPr>
          <w:rFonts w:ascii="Times New Roman" w:hAnsi="Times New Roman" w:cs="Times New Roman"/>
          <w:bCs/>
          <w:sz w:val="28"/>
          <w:szCs w:val="28"/>
        </w:rPr>
        <w:t xml:space="preserve">Во время проведения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семинара его участникам был не только </w:t>
      </w:r>
      <w:r w:rsidRPr="00313F25">
        <w:rPr>
          <w:rFonts w:ascii="Times New Roman" w:hAnsi="Times New Roman" w:cs="Times New Roman"/>
          <w:bCs/>
          <w:sz w:val="28"/>
          <w:szCs w:val="28"/>
        </w:rPr>
        <w:t xml:space="preserve">презентован сервис </w:t>
      </w:r>
      <w:proofErr w:type="spellStart"/>
      <w:r w:rsidRPr="00313F25">
        <w:rPr>
          <w:rFonts w:ascii="Times New Roman" w:hAnsi="Times New Roman" w:cs="Times New Roman"/>
          <w:bCs/>
          <w:sz w:val="28"/>
          <w:szCs w:val="28"/>
        </w:rPr>
        <w:t>Росреестра</w:t>
      </w:r>
      <w:proofErr w:type="spellEnd"/>
      <w:r w:rsidRPr="00313F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3F25">
        <w:rPr>
          <w:rFonts w:ascii="Times New Roman" w:hAnsi="Times New Roman" w:cs="Times New Roman"/>
          <w:sz w:val="28"/>
          <w:szCs w:val="28"/>
        </w:rPr>
        <w:t>«Личный кабинет кадастрового инженера»,</w:t>
      </w:r>
      <w:r>
        <w:rPr>
          <w:rFonts w:ascii="Times New Roman" w:hAnsi="Times New Roman" w:cs="Times New Roman"/>
          <w:sz w:val="28"/>
          <w:szCs w:val="28"/>
        </w:rPr>
        <w:t xml:space="preserve"> запуск которого состоялся в этом году, но и были обсуждены проблемы, связанные с </w:t>
      </w:r>
      <w:r w:rsidR="009F3E27">
        <w:rPr>
          <w:rFonts w:ascii="Times New Roman" w:hAnsi="Times New Roman" w:cs="Times New Roman"/>
          <w:sz w:val="28"/>
          <w:szCs w:val="28"/>
        </w:rPr>
        <w:t>работой указанного</w:t>
      </w:r>
      <w:r>
        <w:rPr>
          <w:rFonts w:ascii="Times New Roman" w:hAnsi="Times New Roman" w:cs="Times New Roman"/>
          <w:sz w:val="28"/>
          <w:szCs w:val="28"/>
        </w:rPr>
        <w:t xml:space="preserve"> сервиса.  </w:t>
      </w:r>
      <w:r w:rsidRPr="00313F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96A" w:rsidRDefault="00313F25" w:rsidP="00450DDF">
      <w:pPr>
        <w:pStyle w:val="a3"/>
        <w:spacing w:before="120" w:after="120"/>
        <w:ind w:left="0"/>
        <w:contextualSpacing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Как отметил заместитель руководителя Управления </w:t>
      </w:r>
      <w:proofErr w:type="spellStart"/>
      <w:r>
        <w:rPr>
          <w:bCs/>
          <w:color w:val="000000"/>
          <w:sz w:val="28"/>
          <w:szCs w:val="28"/>
        </w:rPr>
        <w:t>Росреестра</w:t>
      </w:r>
      <w:proofErr w:type="spellEnd"/>
      <w:r>
        <w:rPr>
          <w:bCs/>
          <w:color w:val="000000"/>
          <w:sz w:val="28"/>
          <w:szCs w:val="28"/>
        </w:rPr>
        <w:t xml:space="preserve"> по Республике </w:t>
      </w:r>
      <w:r w:rsidR="00C6196A">
        <w:rPr>
          <w:bCs/>
          <w:color w:val="000000"/>
          <w:sz w:val="28"/>
          <w:szCs w:val="28"/>
        </w:rPr>
        <w:t xml:space="preserve">Татарстан Альберт </w:t>
      </w:r>
      <w:proofErr w:type="spellStart"/>
      <w:r w:rsidR="00C6196A">
        <w:rPr>
          <w:bCs/>
          <w:color w:val="000000"/>
          <w:sz w:val="28"/>
          <w:szCs w:val="28"/>
        </w:rPr>
        <w:t>Хайрутдинов</w:t>
      </w:r>
      <w:proofErr w:type="spellEnd"/>
      <w:r w:rsidR="00C6196A">
        <w:rPr>
          <w:bCs/>
          <w:color w:val="000000"/>
          <w:sz w:val="28"/>
          <w:szCs w:val="28"/>
        </w:rPr>
        <w:t xml:space="preserve">, </w:t>
      </w:r>
      <w:r w:rsidR="009F3E27">
        <w:rPr>
          <w:bCs/>
          <w:color w:val="000000"/>
          <w:sz w:val="28"/>
          <w:szCs w:val="28"/>
        </w:rPr>
        <w:t>как и любой новый продукт, данный</w:t>
      </w:r>
      <w:r w:rsidR="00C6196A">
        <w:rPr>
          <w:bCs/>
          <w:color w:val="000000"/>
          <w:sz w:val="28"/>
          <w:szCs w:val="28"/>
        </w:rPr>
        <w:t xml:space="preserve"> электронный </w:t>
      </w:r>
      <w:r w:rsidR="00257F63">
        <w:rPr>
          <w:bCs/>
          <w:color w:val="000000"/>
          <w:sz w:val="28"/>
          <w:szCs w:val="28"/>
        </w:rPr>
        <w:t>сервис также вызывает некоторые вопросы</w:t>
      </w:r>
      <w:r w:rsidR="00CA5471">
        <w:rPr>
          <w:bCs/>
          <w:color w:val="000000"/>
          <w:sz w:val="28"/>
          <w:szCs w:val="28"/>
        </w:rPr>
        <w:t xml:space="preserve">. </w:t>
      </w:r>
      <w:r w:rsidR="009F3E27">
        <w:rPr>
          <w:bCs/>
          <w:color w:val="000000"/>
          <w:sz w:val="28"/>
          <w:szCs w:val="28"/>
        </w:rPr>
        <w:t xml:space="preserve">Поэтому </w:t>
      </w:r>
      <w:r w:rsidR="00CA5471">
        <w:rPr>
          <w:bCs/>
          <w:color w:val="000000"/>
          <w:sz w:val="28"/>
          <w:szCs w:val="28"/>
        </w:rPr>
        <w:t>для скорейшей</w:t>
      </w:r>
      <w:r w:rsidR="006F061B">
        <w:rPr>
          <w:bCs/>
          <w:color w:val="000000"/>
          <w:sz w:val="28"/>
          <w:szCs w:val="28"/>
        </w:rPr>
        <w:t xml:space="preserve"> выработки решений</w:t>
      </w:r>
      <w:r w:rsidR="001B0213">
        <w:rPr>
          <w:bCs/>
          <w:color w:val="000000"/>
          <w:sz w:val="28"/>
          <w:szCs w:val="28"/>
        </w:rPr>
        <w:t xml:space="preserve"> по совершенствованию работы сервиса</w:t>
      </w:r>
      <w:r w:rsidR="00A62412">
        <w:rPr>
          <w:bCs/>
          <w:color w:val="000000"/>
          <w:sz w:val="28"/>
          <w:szCs w:val="28"/>
        </w:rPr>
        <w:t xml:space="preserve"> </w:t>
      </w:r>
      <w:proofErr w:type="spellStart"/>
      <w:r w:rsidR="009F3E27">
        <w:rPr>
          <w:bCs/>
          <w:color w:val="000000"/>
          <w:sz w:val="28"/>
          <w:szCs w:val="28"/>
        </w:rPr>
        <w:t>Р</w:t>
      </w:r>
      <w:r w:rsidR="00AF2FAC">
        <w:rPr>
          <w:bCs/>
          <w:color w:val="000000"/>
          <w:sz w:val="28"/>
          <w:szCs w:val="28"/>
        </w:rPr>
        <w:t>осреестру</w:t>
      </w:r>
      <w:proofErr w:type="spellEnd"/>
      <w:r w:rsidR="00AF2FAC">
        <w:rPr>
          <w:bCs/>
          <w:color w:val="000000"/>
          <w:sz w:val="28"/>
          <w:szCs w:val="28"/>
        </w:rPr>
        <w:t xml:space="preserve"> Татарстана, как связующему звену, осуществляющему надзорные функции за деятельностью СРО кадастровых инженеров, важно </w:t>
      </w:r>
      <w:r w:rsidR="00704155">
        <w:rPr>
          <w:bCs/>
          <w:color w:val="000000"/>
          <w:sz w:val="28"/>
          <w:szCs w:val="28"/>
        </w:rPr>
        <w:t>знать все затруднения</w:t>
      </w:r>
      <w:r w:rsidR="009F3E27">
        <w:rPr>
          <w:bCs/>
          <w:color w:val="000000"/>
          <w:sz w:val="28"/>
          <w:szCs w:val="28"/>
        </w:rPr>
        <w:t xml:space="preserve">, которые возникают у непосредственных пользователей сервиса «Личный </w:t>
      </w:r>
      <w:r w:rsidR="00704155">
        <w:rPr>
          <w:bCs/>
          <w:color w:val="000000"/>
          <w:sz w:val="28"/>
          <w:szCs w:val="28"/>
        </w:rPr>
        <w:t xml:space="preserve">кабинет кадастрового инженера». </w:t>
      </w:r>
      <w:r w:rsidR="00A51072">
        <w:rPr>
          <w:bCs/>
          <w:color w:val="000000"/>
          <w:sz w:val="28"/>
          <w:szCs w:val="28"/>
        </w:rPr>
        <w:t>«</w:t>
      </w:r>
      <w:r w:rsidR="00257F63">
        <w:rPr>
          <w:bCs/>
          <w:color w:val="000000"/>
          <w:sz w:val="28"/>
          <w:szCs w:val="28"/>
        </w:rPr>
        <w:t xml:space="preserve">Чтобы </w:t>
      </w:r>
      <w:r w:rsidR="00B169BE">
        <w:rPr>
          <w:bCs/>
          <w:color w:val="000000"/>
          <w:sz w:val="28"/>
          <w:szCs w:val="28"/>
        </w:rPr>
        <w:t>оптимизировать работу</w:t>
      </w:r>
      <w:r w:rsidR="00704155">
        <w:rPr>
          <w:bCs/>
          <w:color w:val="000000"/>
          <w:sz w:val="28"/>
          <w:szCs w:val="28"/>
        </w:rPr>
        <w:t xml:space="preserve"> нового сервиса</w:t>
      </w:r>
      <w:r w:rsidR="00CA5471">
        <w:rPr>
          <w:bCs/>
          <w:color w:val="000000"/>
          <w:sz w:val="28"/>
          <w:szCs w:val="28"/>
        </w:rPr>
        <w:t>, н</w:t>
      </w:r>
      <w:r w:rsidR="00A51072">
        <w:rPr>
          <w:bCs/>
          <w:color w:val="000000"/>
          <w:sz w:val="28"/>
          <w:szCs w:val="28"/>
        </w:rPr>
        <w:t>ужно чтобы вы как можно активнее</w:t>
      </w:r>
      <w:r w:rsidR="00704155">
        <w:rPr>
          <w:bCs/>
          <w:color w:val="000000"/>
          <w:sz w:val="28"/>
          <w:szCs w:val="28"/>
        </w:rPr>
        <w:t xml:space="preserve"> им</w:t>
      </w:r>
      <w:r w:rsidR="00A51072">
        <w:rPr>
          <w:bCs/>
          <w:color w:val="000000"/>
          <w:sz w:val="28"/>
          <w:szCs w:val="28"/>
        </w:rPr>
        <w:t xml:space="preserve"> пользовались</w:t>
      </w:r>
      <w:r w:rsidR="00CA5471">
        <w:rPr>
          <w:bCs/>
          <w:color w:val="000000"/>
          <w:sz w:val="28"/>
          <w:szCs w:val="28"/>
        </w:rPr>
        <w:t>»,</w:t>
      </w:r>
      <w:r w:rsidR="00704155">
        <w:rPr>
          <w:bCs/>
          <w:color w:val="000000"/>
          <w:sz w:val="28"/>
          <w:szCs w:val="28"/>
        </w:rPr>
        <w:t xml:space="preserve"> сказал Альберт </w:t>
      </w:r>
      <w:proofErr w:type="spellStart"/>
      <w:r w:rsidR="00704155">
        <w:rPr>
          <w:bCs/>
          <w:color w:val="000000"/>
          <w:sz w:val="28"/>
          <w:szCs w:val="28"/>
        </w:rPr>
        <w:t>Хайрутдинов</w:t>
      </w:r>
      <w:proofErr w:type="spellEnd"/>
      <w:r w:rsidR="001B0213">
        <w:rPr>
          <w:bCs/>
          <w:color w:val="000000"/>
          <w:sz w:val="28"/>
          <w:szCs w:val="28"/>
        </w:rPr>
        <w:t>:</w:t>
      </w:r>
      <w:r w:rsidR="00A51072">
        <w:rPr>
          <w:bCs/>
          <w:color w:val="000000"/>
          <w:sz w:val="28"/>
          <w:szCs w:val="28"/>
        </w:rPr>
        <w:t xml:space="preserve"> </w:t>
      </w:r>
    </w:p>
    <w:p w:rsidR="0088677B" w:rsidRDefault="001B0213" w:rsidP="001B021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Кадастровый инженер является важным связующим звеном между правообладателем и </w:t>
      </w:r>
      <w:proofErr w:type="spellStart"/>
      <w:r w:rsidR="00A6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Росреестром</w:t>
      </w:r>
      <w:proofErr w:type="spellEnd"/>
      <w:r w:rsidRPr="001B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определяет местоположение границ объектов недвижимости, по итогам проведенных работ подает необходимые доку</w:t>
      </w:r>
      <w:r w:rsidR="00A6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менты в </w:t>
      </w:r>
      <w:proofErr w:type="spellStart"/>
      <w:r w:rsidR="00A6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</w:t>
      </w:r>
      <w:proofErr w:type="spellEnd"/>
      <w:r w:rsidR="00A6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Татарстана</w:t>
      </w:r>
      <w:r w:rsidRPr="001B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успешного проведения учетно-регистрационной процедуры кадастровый инженер должен получить положительное решение по документам-основаниям, которые он </w:t>
      </w:r>
      <w:r w:rsidR="00A62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сдает в наше ведомство</w:t>
      </w:r>
      <w:r w:rsidRPr="001B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8677B" w:rsidRPr="00886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6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Новый сервис как раз призван этому </w:t>
      </w:r>
      <w:proofErr w:type="gramStart"/>
      <w:r w:rsidR="00886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</w:t>
      </w:r>
      <w:proofErr w:type="gramEnd"/>
      <w:r w:rsidR="00886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8677B" w:rsidRPr="001B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8677B" w:rsidRDefault="0088677B" w:rsidP="001B021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Говоря о возможностях сервиса, </w:t>
      </w:r>
      <w:r w:rsidR="001B0213" w:rsidRPr="00A510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Ада </w:t>
      </w:r>
      <w:proofErr w:type="spellStart"/>
      <w:r w:rsidR="001B0213" w:rsidRPr="00A51072">
        <w:rPr>
          <w:rFonts w:ascii="Times New Roman" w:hAnsi="Times New Roman" w:cs="Times New Roman"/>
          <w:bCs/>
          <w:color w:val="000000"/>
          <w:sz w:val="28"/>
          <w:szCs w:val="28"/>
        </w:rPr>
        <w:t>Зайдуллина</w:t>
      </w:r>
      <w:proofErr w:type="spellEnd"/>
      <w:r w:rsidR="001B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1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подчеркнула</w:t>
      </w:r>
      <w:r w:rsidR="001D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благодаря сервису кадастровые инженеры </w:t>
      </w:r>
      <w:r w:rsidR="001B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540C" w:rsidRPr="00DD5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реального времени</w:t>
      </w:r>
      <w:r w:rsidR="001D5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40C" w:rsidRPr="00DD5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предварительно проверить межевой и </w:t>
      </w:r>
      <w:proofErr w:type="gramStart"/>
      <w:r w:rsidR="001D540C" w:rsidRPr="00DD58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</w:t>
      </w:r>
      <w:proofErr w:type="gramEnd"/>
      <w:r w:rsidR="001D540C" w:rsidRPr="00DD5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планы, </w:t>
      </w:r>
      <w:proofErr w:type="spellStart"/>
      <w:r w:rsidR="001D540C" w:rsidRPr="00DD58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карт-планы</w:t>
      </w:r>
      <w:proofErr w:type="spellEnd"/>
      <w:r w:rsidR="001D540C" w:rsidRPr="00DD5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и акты обследования</w:t>
      </w:r>
      <w:r w:rsidR="001D5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выявлять наличие пересечение границ земельного участка с границами других земельных участков и объектами землеустройства. Таким образом, </w:t>
      </w:r>
      <w:r w:rsidR="001D540C" w:rsidRPr="00A5107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D540C" w:rsidRPr="00A5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недрение сервиса  </w:t>
      </w:r>
      <w:r w:rsidR="001D540C" w:rsidRPr="00A51072">
        <w:rPr>
          <w:rFonts w:ascii="Times New Roman" w:hAnsi="Times New Roman" w:cs="Times New Roman"/>
          <w:color w:val="000000"/>
          <w:sz w:val="28"/>
          <w:szCs w:val="28"/>
        </w:rPr>
        <w:t xml:space="preserve">будет </w:t>
      </w:r>
      <w:r w:rsidR="001D540C" w:rsidRPr="00A5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сокращению ошибок кадастровых инженеров</w:t>
      </w:r>
      <w:r w:rsidR="001D540C" w:rsidRPr="00A51072">
        <w:rPr>
          <w:rFonts w:ascii="Times New Roman" w:hAnsi="Times New Roman" w:cs="Times New Roman"/>
          <w:color w:val="000000"/>
          <w:sz w:val="28"/>
          <w:szCs w:val="28"/>
        </w:rPr>
        <w:t xml:space="preserve"> при подготовке </w:t>
      </w:r>
      <w:r w:rsidR="001D540C">
        <w:rPr>
          <w:rFonts w:ascii="Times New Roman" w:hAnsi="Times New Roman" w:cs="Times New Roman"/>
          <w:color w:val="000000"/>
          <w:sz w:val="28"/>
          <w:szCs w:val="28"/>
        </w:rPr>
        <w:t>соответствующей документации</w:t>
      </w:r>
      <w:r w:rsidR="001D540C" w:rsidRPr="00A51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уменьшению</w:t>
      </w:r>
      <w:r w:rsidR="001D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количества приостановлений в осуществлении государственного кадастрового учета</w:t>
      </w:r>
      <w:r w:rsidR="001D540C" w:rsidRPr="00A6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</w:t>
      </w:r>
      <w:r w:rsidR="001D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D540C" w:rsidRPr="00A6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свою очередь</w:t>
      </w:r>
      <w:r w:rsidR="001D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D540C" w:rsidRPr="00A6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повысит уровень защищенности прав собственников недвижимости</w:t>
      </w:r>
      <w:r w:rsidR="001D54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0213" w:rsidRPr="00055454" w:rsidRDefault="00BC77A3" w:rsidP="001B021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Она также </w:t>
      </w:r>
      <w:r w:rsidR="001B0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напомнила кадастровым инженерам, что в соответствии с так называемой «дорожной картой» скорость подготовки межевого плана должна составлять не более 10 рабочих дней; доля заявлений по которым принято решение о приостановлении,  не более 15%, а  доля земельных участков, имеющих уточненные границы, не менее 80%.  </w:t>
      </w:r>
      <w:r w:rsidR="001B0213" w:rsidRPr="00257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6196A" w:rsidRDefault="00CA5471" w:rsidP="00450DDF">
      <w:pPr>
        <w:pStyle w:val="a3"/>
        <w:spacing w:before="120" w:after="120"/>
        <w:ind w:left="0"/>
        <w:contextualSpacing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мнению самих</w:t>
      </w:r>
      <w:r w:rsidR="00A62412">
        <w:rPr>
          <w:bCs/>
          <w:color w:val="000000"/>
          <w:sz w:val="28"/>
          <w:szCs w:val="28"/>
        </w:rPr>
        <w:t xml:space="preserve"> кадастровых инженеров,  новый сервис </w:t>
      </w:r>
      <w:r>
        <w:rPr>
          <w:bCs/>
          <w:color w:val="000000"/>
          <w:sz w:val="28"/>
          <w:szCs w:val="28"/>
        </w:rPr>
        <w:t xml:space="preserve">имеет широкий функционал и потому </w:t>
      </w:r>
      <w:r w:rsidR="00A62412">
        <w:rPr>
          <w:bCs/>
          <w:color w:val="000000"/>
          <w:sz w:val="28"/>
          <w:szCs w:val="28"/>
        </w:rPr>
        <w:t>для</w:t>
      </w:r>
      <w:r>
        <w:rPr>
          <w:bCs/>
          <w:color w:val="000000"/>
          <w:sz w:val="28"/>
          <w:szCs w:val="28"/>
        </w:rPr>
        <w:t xml:space="preserve"> них очень полезен</w:t>
      </w:r>
      <w:r w:rsidR="00A62412">
        <w:rPr>
          <w:bCs/>
          <w:color w:val="000000"/>
          <w:sz w:val="28"/>
          <w:szCs w:val="28"/>
        </w:rPr>
        <w:t xml:space="preserve">. </w:t>
      </w:r>
    </w:p>
    <w:p w:rsidR="00055454" w:rsidRPr="00055454" w:rsidRDefault="00C6196A" w:rsidP="002919BB">
      <w:pPr>
        <w:pStyle w:val="a3"/>
        <w:spacing w:before="120" w:after="120"/>
        <w:ind w:left="0"/>
        <w:contextualSpacing w:val="0"/>
        <w:jc w:val="both"/>
        <w:rPr>
          <w:b/>
          <w:bCs/>
          <w:sz w:val="28"/>
          <w:szCs w:val="28"/>
        </w:rPr>
      </w:pPr>
      <w:r w:rsidRPr="002919BB">
        <w:rPr>
          <w:bCs/>
          <w:sz w:val="28"/>
          <w:szCs w:val="28"/>
        </w:rPr>
        <w:t xml:space="preserve"> </w:t>
      </w:r>
      <w:r w:rsidR="00553236" w:rsidRPr="002919BB">
        <w:rPr>
          <w:bCs/>
          <w:sz w:val="28"/>
          <w:szCs w:val="28"/>
        </w:rPr>
        <w:t>Напоминаем, что «Личный кабинет кадастрового инженера» наряду с другими электронными сервисами</w:t>
      </w:r>
      <w:r w:rsidR="002919BB" w:rsidRPr="002919BB">
        <w:rPr>
          <w:bCs/>
          <w:sz w:val="28"/>
          <w:szCs w:val="28"/>
        </w:rPr>
        <w:t xml:space="preserve"> («Личный кабинет правообладателя», «Справочная информация по объектам недвижимости в режиме </w:t>
      </w:r>
      <w:proofErr w:type="spellStart"/>
      <w:r w:rsidR="002919BB" w:rsidRPr="002919BB">
        <w:rPr>
          <w:bCs/>
          <w:sz w:val="28"/>
          <w:szCs w:val="28"/>
        </w:rPr>
        <w:t>online</w:t>
      </w:r>
      <w:proofErr w:type="spellEnd"/>
      <w:r w:rsidR="002919BB" w:rsidRPr="002919BB">
        <w:rPr>
          <w:bCs/>
          <w:sz w:val="28"/>
          <w:szCs w:val="28"/>
        </w:rPr>
        <w:t>»</w:t>
      </w:r>
      <w:r w:rsidR="00DC6E5A">
        <w:rPr>
          <w:bCs/>
          <w:sz w:val="28"/>
          <w:szCs w:val="28"/>
        </w:rPr>
        <w:t>, получение сведений из ЕГРН и другие)</w:t>
      </w:r>
      <w:r w:rsidR="002919BB" w:rsidRPr="002919BB">
        <w:rPr>
          <w:bCs/>
          <w:sz w:val="28"/>
          <w:szCs w:val="28"/>
        </w:rPr>
        <w:t xml:space="preserve">, доступен </w:t>
      </w:r>
      <w:r w:rsidR="00553236" w:rsidRPr="002919BB">
        <w:rPr>
          <w:bCs/>
          <w:sz w:val="28"/>
          <w:szCs w:val="28"/>
        </w:rPr>
        <w:t xml:space="preserve">на сайте </w:t>
      </w:r>
      <w:proofErr w:type="spellStart"/>
      <w:r w:rsidR="00553236" w:rsidRPr="002919BB">
        <w:rPr>
          <w:bCs/>
          <w:sz w:val="28"/>
          <w:szCs w:val="28"/>
        </w:rPr>
        <w:t>Росреестра</w:t>
      </w:r>
      <w:proofErr w:type="spellEnd"/>
      <w:r w:rsidR="00055454" w:rsidRPr="00055454">
        <w:rPr>
          <w:bCs/>
          <w:sz w:val="28"/>
          <w:szCs w:val="28"/>
        </w:rPr>
        <w:t xml:space="preserve"> </w:t>
      </w:r>
      <w:proofErr w:type="spellStart"/>
      <w:r w:rsidR="00055454" w:rsidRPr="00055454">
        <w:rPr>
          <w:b/>
          <w:bCs/>
          <w:sz w:val="28"/>
          <w:szCs w:val="28"/>
          <w:lang w:val="en-US"/>
        </w:rPr>
        <w:t>rosreestr</w:t>
      </w:r>
      <w:proofErr w:type="spellEnd"/>
      <w:r w:rsidR="00055454" w:rsidRPr="00055454">
        <w:rPr>
          <w:b/>
          <w:bCs/>
          <w:sz w:val="28"/>
          <w:szCs w:val="28"/>
        </w:rPr>
        <w:t>.</w:t>
      </w:r>
      <w:proofErr w:type="spellStart"/>
      <w:r w:rsidR="00055454" w:rsidRPr="00055454">
        <w:rPr>
          <w:b/>
          <w:bCs/>
          <w:sz w:val="28"/>
          <w:szCs w:val="28"/>
          <w:lang w:val="en-US"/>
        </w:rPr>
        <w:t>ru</w:t>
      </w:r>
      <w:proofErr w:type="spellEnd"/>
      <w:r w:rsidR="00055454" w:rsidRPr="00055454">
        <w:rPr>
          <w:b/>
          <w:bCs/>
          <w:sz w:val="28"/>
          <w:szCs w:val="28"/>
        </w:rPr>
        <w:t>.</w:t>
      </w:r>
    </w:p>
    <w:p w:rsidR="00055454" w:rsidRDefault="00055454" w:rsidP="002919BB">
      <w:pPr>
        <w:pStyle w:val="a3"/>
        <w:spacing w:before="120" w:after="120"/>
        <w:ind w:left="0"/>
        <w:contextualSpacing w:val="0"/>
        <w:jc w:val="both"/>
        <w:rPr>
          <w:bCs/>
          <w:sz w:val="28"/>
          <w:szCs w:val="28"/>
        </w:rPr>
      </w:pPr>
    </w:p>
    <w:p w:rsidR="00DC6E5A" w:rsidRDefault="00DC6E5A" w:rsidP="002919BB">
      <w:pPr>
        <w:pStyle w:val="a3"/>
        <w:spacing w:before="120" w:after="120"/>
        <w:ind w:left="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Пресс-служба</w:t>
      </w:r>
    </w:p>
    <w:sectPr w:rsidR="00DC6E5A" w:rsidSect="00E5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45F"/>
    <w:rsid w:val="00055454"/>
    <w:rsid w:val="0008645F"/>
    <w:rsid w:val="001B0213"/>
    <w:rsid w:val="001D540C"/>
    <w:rsid w:val="00257C5C"/>
    <w:rsid w:val="00257F63"/>
    <w:rsid w:val="002919BB"/>
    <w:rsid w:val="00313F25"/>
    <w:rsid w:val="00393841"/>
    <w:rsid w:val="00450DDF"/>
    <w:rsid w:val="00480B39"/>
    <w:rsid w:val="00482C97"/>
    <w:rsid w:val="00553236"/>
    <w:rsid w:val="00621BFE"/>
    <w:rsid w:val="006F061B"/>
    <w:rsid w:val="00704155"/>
    <w:rsid w:val="007940E1"/>
    <w:rsid w:val="0088677B"/>
    <w:rsid w:val="009D0CAB"/>
    <w:rsid w:val="009F3E27"/>
    <w:rsid w:val="00A51072"/>
    <w:rsid w:val="00A6200C"/>
    <w:rsid w:val="00A62412"/>
    <w:rsid w:val="00AF2FAC"/>
    <w:rsid w:val="00B02996"/>
    <w:rsid w:val="00B169BE"/>
    <w:rsid w:val="00B45102"/>
    <w:rsid w:val="00BC1A3D"/>
    <w:rsid w:val="00BC77A3"/>
    <w:rsid w:val="00BD4E13"/>
    <w:rsid w:val="00C01C95"/>
    <w:rsid w:val="00C6196A"/>
    <w:rsid w:val="00CA5471"/>
    <w:rsid w:val="00CD6B64"/>
    <w:rsid w:val="00D57C4D"/>
    <w:rsid w:val="00D712F5"/>
    <w:rsid w:val="00DC6E5A"/>
    <w:rsid w:val="00DD5880"/>
    <w:rsid w:val="00E22812"/>
    <w:rsid w:val="00E54849"/>
    <w:rsid w:val="00F6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4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4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29</cp:revision>
  <cp:lastPrinted>2017-02-22T05:59:00Z</cp:lastPrinted>
  <dcterms:created xsi:type="dcterms:W3CDTF">2017-02-21T09:38:00Z</dcterms:created>
  <dcterms:modified xsi:type="dcterms:W3CDTF">2017-02-22T06:57:00Z</dcterms:modified>
</cp:coreProperties>
</file>