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25" w:rsidRPr="00013B25" w:rsidRDefault="00013B25" w:rsidP="00013B2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r w:rsidRPr="00013B25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br/>
      </w:r>
      <w:bookmarkStart w:id="0" w:name="_GoBack"/>
      <w:r w:rsidRPr="00013B25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Кукморе перед зданием районной прокуратуры установили бюст первому генерал-прокурору Павлу </w:t>
      </w:r>
      <w:proofErr w:type="spellStart"/>
      <w:r w:rsidRPr="00013B25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Ягужинскому</w:t>
      </w:r>
      <w:bookmarkEnd w:id="0"/>
      <w:proofErr w:type="spellEnd"/>
    </w:p>
    <w:p w:rsidR="00013B25" w:rsidRPr="00013B25" w:rsidRDefault="00013B25" w:rsidP="00013B25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4" name="Прямоугольник 24" descr="https://static.wixstatic.com/media/1f9cb7_96eb658caf5f4b18a08af3a74caa8a29~mv2.jpg/v1/fill/w_630,h_840,al_c,q_85,usm_0.66_1.00_0.01/1f9cb7_96eb658caf5f4b18a08af3a74caa8a29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4" o:spid="_x0000_s1026" alt="Описание: https://static.wixstatic.com/media/1f9cb7_96eb658caf5f4b18a08af3a74caa8a29~mv2.jpg/v1/fill/w_630,h_840,al_c,q_85,usm_0.66_1.00_0.01/1f9cb7_96eb658caf5f4b18a08af3a74caa8a29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</w:p>
    <w:p w:rsidR="00013B25" w:rsidRPr="00013B25" w:rsidRDefault="00013B25" w:rsidP="00013B2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3B2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013B25" w:rsidRPr="00013B25" w:rsidRDefault="00013B25" w:rsidP="00013B2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13B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минувшую субботу в </w:t>
      </w:r>
      <w:proofErr w:type="gramStart"/>
      <w:r w:rsidRPr="00013B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Кукморе</w:t>
      </w:r>
      <w:proofErr w:type="gramEnd"/>
      <w:r w:rsidRPr="00013B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перед зданием районной прокуратуры установили бюст первому генерал-прокурору Российского государства Павлу Ивановичу </w:t>
      </w:r>
      <w:proofErr w:type="spellStart"/>
      <w:r w:rsidRPr="00013B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Ягужинскому</w:t>
      </w:r>
      <w:proofErr w:type="spellEnd"/>
      <w:r w:rsidRPr="00013B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13B25" w:rsidRPr="00013B25" w:rsidRDefault="00013B25" w:rsidP="00013B2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3B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13B25" w:rsidRPr="00013B25" w:rsidRDefault="00013B25" w:rsidP="00013B2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3B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церемонии открытия приняли участие прокурор Республики Татарстан </w:t>
      </w:r>
      <w:proofErr w:type="spellStart"/>
      <w:r w:rsidRPr="00013B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Илдус</w:t>
      </w:r>
      <w:proofErr w:type="spellEnd"/>
      <w:r w:rsidRPr="00013B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Нафиков, первый заместитель прокурора Санкт-Петербурга Эдуард Артюхов, глава района Сергей Димитриев, прокурор района Ришат Шакиров. </w:t>
      </w:r>
    </w:p>
    <w:p w:rsidR="00013B25" w:rsidRPr="00013B25" w:rsidRDefault="00013B25" w:rsidP="00013B2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3B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013B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Илдус</w:t>
      </w:r>
      <w:proofErr w:type="spellEnd"/>
      <w:r w:rsidRPr="00013B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Нафиков подчеркнул, что важно следовать лучшим традициям российской прокуратуры, восходящим к Петру I и пронесенным через годы поколениями работников.</w:t>
      </w:r>
    </w:p>
    <w:p w:rsidR="00013B25" w:rsidRPr="00013B25" w:rsidRDefault="00013B25" w:rsidP="00013B2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13B2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013B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18 января 1722 года </w:t>
      </w:r>
      <w:proofErr w:type="spellStart"/>
      <w:r w:rsidRPr="00013B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Ягужинский</w:t>
      </w:r>
      <w:proofErr w:type="spellEnd"/>
      <w:r w:rsidRPr="00013B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был назначен первым в истории Генерал-прокурором Сената. Бюст Павлу </w:t>
      </w:r>
      <w:proofErr w:type="spellStart"/>
      <w:r w:rsidRPr="00013B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Ягужинскому</w:t>
      </w:r>
      <w:proofErr w:type="spellEnd"/>
      <w:r w:rsidRPr="00013B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в </w:t>
      </w:r>
      <w:proofErr w:type="gramStart"/>
      <w:r w:rsidRPr="00013B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>Кукморе</w:t>
      </w:r>
      <w:proofErr w:type="gramEnd"/>
      <w:r w:rsidRPr="00013B25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ru-RU"/>
        </w:rPr>
        <w:t xml:space="preserve"> стал первым памятником этому прокурору в Татарстане.</w:t>
      </w:r>
    </w:p>
    <w:p w:rsidR="00D01ED0" w:rsidRPr="00013B25" w:rsidRDefault="00D01ED0" w:rsidP="00013B25"/>
    <w:sectPr w:rsidR="00D01ED0" w:rsidRPr="00013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D51A5"/>
    <w:rsid w:val="001B0E2F"/>
    <w:rsid w:val="00223C14"/>
    <w:rsid w:val="00266766"/>
    <w:rsid w:val="002D7C5D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8654B"/>
    <w:rsid w:val="007974BB"/>
    <w:rsid w:val="007A7479"/>
    <w:rsid w:val="007E6BA7"/>
    <w:rsid w:val="007F45FB"/>
    <w:rsid w:val="008D565F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A12200"/>
    <w:rsid w:val="00A26219"/>
    <w:rsid w:val="00A26D93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2017-03-16T07:33:00Z</dcterms:created>
  <dcterms:modified xsi:type="dcterms:W3CDTF">2017-03-16T07:33:00Z</dcterms:modified>
</cp:coreProperties>
</file>