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D5" w:rsidRPr="00337A75" w:rsidRDefault="001016D5" w:rsidP="001016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37A75">
        <w:rPr>
          <w:rFonts w:ascii="Times New Roman" w:eastAsia="Times New Roman" w:hAnsi="Times New Roman"/>
          <w:sz w:val="24"/>
          <w:szCs w:val="20"/>
        </w:rPr>
        <w:t xml:space="preserve">            </w:t>
      </w:r>
      <w:r w:rsidRPr="00337A75">
        <w:rPr>
          <w:rFonts w:ascii="Times New Roman" w:eastAsia="Times New Roman" w:hAnsi="Times New Roman"/>
          <w:sz w:val="20"/>
          <w:szCs w:val="20"/>
        </w:rPr>
        <w:t xml:space="preserve">          </w:t>
      </w:r>
    </w:p>
    <w:tbl>
      <w:tblPr>
        <w:tblStyle w:val="1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E54CC" w:rsidRPr="00DE54CC" w:rsidTr="00F93DBF">
        <w:trPr>
          <w:trHeight w:val="1411"/>
        </w:trPr>
        <w:tc>
          <w:tcPr>
            <w:tcW w:w="4361" w:type="dxa"/>
            <w:gridSpan w:val="2"/>
            <w:hideMark/>
          </w:tcPr>
          <w:p w:rsidR="00DE54CC" w:rsidRPr="00DE54CC" w:rsidRDefault="00DE54CC" w:rsidP="00DE54CC">
            <w:pPr>
              <w:tabs>
                <w:tab w:val="left" w:pos="6096"/>
              </w:tabs>
              <w:spacing w:after="0" w:line="300" w:lineRule="exact"/>
              <w:jc w:val="center"/>
              <w:rPr>
                <w:bCs/>
                <w:sz w:val="28"/>
                <w:szCs w:val="28"/>
              </w:rPr>
            </w:pPr>
            <w:r w:rsidRPr="00DE54CC">
              <w:rPr>
                <w:bCs/>
                <w:sz w:val="28"/>
                <w:szCs w:val="28"/>
              </w:rPr>
              <w:t>РЕСПУБЛИКА  ТАТАРСТАН</w:t>
            </w:r>
          </w:p>
          <w:p w:rsidR="00DE54CC" w:rsidRPr="00DE54CC" w:rsidRDefault="00DE54CC" w:rsidP="00DE54CC">
            <w:pPr>
              <w:tabs>
                <w:tab w:val="left" w:pos="6096"/>
              </w:tabs>
              <w:spacing w:after="0" w:line="300" w:lineRule="exact"/>
              <w:jc w:val="center"/>
              <w:rPr>
                <w:bCs/>
                <w:sz w:val="28"/>
                <w:szCs w:val="28"/>
              </w:rPr>
            </w:pPr>
            <w:r w:rsidRPr="00DE54CC"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 w:rsidR="00DE54CC" w:rsidRPr="00DE54CC" w:rsidRDefault="00DE54CC" w:rsidP="00DE54CC">
            <w:pPr>
              <w:tabs>
                <w:tab w:val="left" w:pos="6096"/>
              </w:tabs>
              <w:spacing w:after="0" w:line="300" w:lineRule="exact"/>
              <w:jc w:val="center"/>
              <w:rPr>
                <w:bCs/>
              </w:rPr>
            </w:pPr>
            <w:r w:rsidRPr="00DE54CC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E54CC" w:rsidRPr="00DE54CC" w:rsidRDefault="00DE54CC" w:rsidP="00DE54CC">
            <w:pPr>
              <w:tabs>
                <w:tab w:val="left" w:pos="675"/>
                <w:tab w:val="center" w:pos="1209"/>
              </w:tabs>
              <w:spacing w:after="0" w:line="240" w:lineRule="auto"/>
              <w:jc w:val="center"/>
            </w:pPr>
          </w:p>
          <w:p w:rsidR="00DE54CC" w:rsidRPr="00DE54CC" w:rsidRDefault="00DE54CC" w:rsidP="00DE54CC">
            <w:pPr>
              <w:tabs>
                <w:tab w:val="left" w:pos="675"/>
                <w:tab w:val="center" w:pos="1209"/>
              </w:tabs>
              <w:spacing w:after="0" w:line="240" w:lineRule="auto"/>
              <w:jc w:val="center"/>
            </w:pPr>
            <w:r w:rsidRPr="00DE54CC">
              <w:rPr>
                <w:noProof/>
              </w:rPr>
              <w:drawing>
                <wp:inline distT="0" distB="0" distL="0" distR="0" wp14:anchorId="1E53F922" wp14:editId="16896240">
                  <wp:extent cx="590550" cy="723900"/>
                  <wp:effectExtent l="1905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E54CC" w:rsidRPr="00DE54CC" w:rsidRDefault="00DE54CC" w:rsidP="00DE54CC">
            <w:pPr>
              <w:tabs>
                <w:tab w:val="left" w:pos="6096"/>
              </w:tabs>
              <w:spacing w:after="0" w:line="300" w:lineRule="exact"/>
              <w:jc w:val="center"/>
              <w:rPr>
                <w:bCs/>
                <w:sz w:val="28"/>
                <w:szCs w:val="28"/>
              </w:rPr>
            </w:pPr>
            <w:r w:rsidRPr="00DE54CC">
              <w:rPr>
                <w:bCs/>
                <w:sz w:val="28"/>
                <w:szCs w:val="28"/>
              </w:rPr>
              <w:t>ТАТАРСТАН РЕСПУБЛИКАСЫ</w:t>
            </w:r>
          </w:p>
          <w:p w:rsidR="00DE54CC" w:rsidRPr="00DE54CC" w:rsidRDefault="00DE54CC" w:rsidP="00DE54CC">
            <w:pPr>
              <w:tabs>
                <w:tab w:val="left" w:pos="6096"/>
              </w:tabs>
              <w:spacing w:after="0"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DE54CC">
              <w:rPr>
                <w:bCs/>
                <w:sz w:val="28"/>
                <w:szCs w:val="28"/>
              </w:rPr>
              <w:t>КУКМАРА МУНИЦИПАЛЬ РАЙОНЫНЫ</w:t>
            </w:r>
            <w:r w:rsidRPr="00DE54CC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DE54CC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E54CC" w:rsidRPr="00DE54CC" w:rsidTr="00F93DBF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E54CC" w:rsidRPr="00DE54CC" w:rsidRDefault="00DE54CC" w:rsidP="00DE54CC">
            <w:pPr>
              <w:tabs>
                <w:tab w:val="left" w:pos="6096"/>
              </w:tabs>
              <w:spacing w:after="0" w:line="240" w:lineRule="auto"/>
              <w:rPr>
                <w:bCs/>
              </w:rPr>
            </w:pPr>
          </w:p>
          <w:p w:rsidR="00DE54CC" w:rsidRPr="00DE54CC" w:rsidRDefault="00DE54CC" w:rsidP="00DE54CC">
            <w:pPr>
              <w:tabs>
                <w:tab w:val="left" w:pos="6096"/>
              </w:tabs>
              <w:spacing w:after="0" w:line="240" w:lineRule="auto"/>
              <w:rPr>
                <w:bCs/>
              </w:rPr>
            </w:pPr>
          </w:p>
          <w:p w:rsidR="00DE54CC" w:rsidRPr="00DE54CC" w:rsidRDefault="00DE54CC" w:rsidP="00DE54CC">
            <w:pPr>
              <w:tabs>
                <w:tab w:val="left" w:pos="6096"/>
              </w:tabs>
              <w:spacing w:after="0" w:line="240" w:lineRule="auto"/>
              <w:jc w:val="center"/>
            </w:pPr>
          </w:p>
        </w:tc>
      </w:tr>
      <w:tr w:rsidR="00DE54CC" w:rsidRPr="00DE54CC" w:rsidTr="00F93DBF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E54CC" w:rsidRPr="00DE54CC" w:rsidRDefault="00DE54CC" w:rsidP="00DE54CC">
            <w:pPr>
              <w:tabs>
                <w:tab w:val="left" w:pos="6096"/>
              </w:tabs>
              <w:spacing w:after="0" w:line="240" w:lineRule="auto"/>
              <w:jc w:val="center"/>
              <w:rPr>
                <w:bCs/>
              </w:rPr>
            </w:pPr>
          </w:p>
        </w:tc>
      </w:tr>
      <w:tr w:rsidR="00DE54CC" w:rsidRPr="00DE54CC" w:rsidTr="00F93DBF">
        <w:trPr>
          <w:trHeight w:val="1021"/>
        </w:trPr>
        <w:tc>
          <w:tcPr>
            <w:tcW w:w="3936" w:type="dxa"/>
          </w:tcPr>
          <w:p w:rsidR="00DE54CC" w:rsidRPr="00DE54CC" w:rsidRDefault="00DE54CC" w:rsidP="00DE54CC">
            <w:pPr>
              <w:spacing w:after="0"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DE54C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E54CC" w:rsidRPr="00DE54CC" w:rsidRDefault="00DE54CC" w:rsidP="00DE54CC">
            <w:pPr>
              <w:spacing w:after="0"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E54CC" w:rsidRPr="00DE54CC" w:rsidRDefault="004E41E4" w:rsidP="00DE54CC">
            <w:pPr>
              <w:spacing w:after="0"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31.01.2017</w:t>
            </w:r>
          </w:p>
        </w:tc>
        <w:tc>
          <w:tcPr>
            <w:tcW w:w="1984" w:type="dxa"/>
            <w:gridSpan w:val="3"/>
            <w:hideMark/>
          </w:tcPr>
          <w:p w:rsidR="00DE54CC" w:rsidRPr="00DE54CC" w:rsidRDefault="00DE54CC" w:rsidP="00DE54CC">
            <w:pPr>
              <w:spacing w:after="0" w:line="300" w:lineRule="exact"/>
              <w:ind w:hanging="108"/>
              <w:jc w:val="center"/>
            </w:pPr>
          </w:p>
          <w:p w:rsidR="00DE54CC" w:rsidRPr="00DE54CC" w:rsidRDefault="00DE54CC" w:rsidP="00DE54CC">
            <w:pPr>
              <w:spacing w:after="0" w:line="300" w:lineRule="exact"/>
              <w:ind w:hanging="108"/>
              <w:jc w:val="center"/>
            </w:pPr>
          </w:p>
          <w:p w:rsidR="00DE54CC" w:rsidRPr="00DE54CC" w:rsidRDefault="00DE54CC" w:rsidP="00DE54CC">
            <w:pPr>
              <w:spacing w:after="0" w:line="300" w:lineRule="exact"/>
              <w:ind w:hanging="108"/>
              <w:jc w:val="center"/>
            </w:pPr>
            <w:proofErr w:type="spellStart"/>
            <w:r w:rsidRPr="00DE54CC">
              <w:t>пгт</w:t>
            </w:r>
            <w:proofErr w:type="gramStart"/>
            <w:r w:rsidRPr="00DE54CC">
              <w:t>.К</w:t>
            </w:r>
            <w:proofErr w:type="gramEnd"/>
            <w:r w:rsidRPr="00DE54CC">
              <w:t>укмор</w:t>
            </w:r>
            <w:proofErr w:type="spellEnd"/>
          </w:p>
        </w:tc>
        <w:tc>
          <w:tcPr>
            <w:tcW w:w="3969" w:type="dxa"/>
          </w:tcPr>
          <w:p w:rsidR="00DE54CC" w:rsidRPr="00DE54CC" w:rsidRDefault="00DE54CC" w:rsidP="00DE54CC">
            <w:pPr>
              <w:spacing w:after="0"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DE54CC">
              <w:rPr>
                <w:b/>
                <w:bCs/>
                <w:sz w:val="28"/>
                <w:szCs w:val="28"/>
              </w:rPr>
              <w:t>КАРАР</w:t>
            </w:r>
          </w:p>
          <w:p w:rsidR="00DE54CC" w:rsidRPr="00DE54CC" w:rsidRDefault="00DE54CC" w:rsidP="00DE54CC">
            <w:pPr>
              <w:spacing w:after="0"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E54CC" w:rsidRPr="00DE54CC" w:rsidRDefault="00DE54CC" w:rsidP="004E41E4">
            <w:pPr>
              <w:spacing w:after="0" w:line="300" w:lineRule="exact"/>
              <w:jc w:val="center"/>
              <w:rPr>
                <w:b/>
                <w:sz w:val="28"/>
                <w:szCs w:val="28"/>
              </w:rPr>
            </w:pPr>
            <w:r w:rsidRPr="00DE54CC">
              <w:rPr>
                <w:b/>
                <w:sz w:val="28"/>
                <w:szCs w:val="28"/>
              </w:rPr>
              <w:t>№</w:t>
            </w:r>
            <w:r w:rsidR="004E41E4">
              <w:rPr>
                <w:b/>
                <w:sz w:val="28"/>
                <w:szCs w:val="28"/>
              </w:rPr>
              <w:t>119</w:t>
            </w:r>
            <w:r w:rsidRPr="00DE54CC">
              <w:rPr>
                <w:b/>
                <w:sz w:val="28"/>
                <w:szCs w:val="28"/>
              </w:rPr>
              <w:t>_</w:t>
            </w:r>
          </w:p>
        </w:tc>
      </w:tr>
      <w:tr w:rsidR="00DE54CC" w:rsidRPr="00DE54CC" w:rsidTr="004E41E4">
        <w:trPr>
          <w:trHeight w:val="158"/>
        </w:trPr>
        <w:tc>
          <w:tcPr>
            <w:tcW w:w="9889" w:type="dxa"/>
            <w:gridSpan w:val="5"/>
          </w:tcPr>
          <w:p w:rsidR="00DE54CC" w:rsidRPr="00DE54CC" w:rsidRDefault="00DE54CC" w:rsidP="00DE54CC">
            <w:pPr>
              <w:tabs>
                <w:tab w:val="left" w:pos="2805"/>
              </w:tabs>
              <w:spacing w:after="0" w:line="300" w:lineRule="exact"/>
            </w:pPr>
          </w:p>
        </w:tc>
      </w:tr>
    </w:tbl>
    <w:p w:rsidR="00C1784C" w:rsidRPr="004E41E4" w:rsidRDefault="00C1784C" w:rsidP="004E41E4">
      <w:pPr>
        <w:pStyle w:val="ConsPlusTitle"/>
        <w:ind w:right="36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41E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745620" w:rsidRPr="004E41E4">
        <w:rPr>
          <w:rFonts w:ascii="Times New Roman" w:hAnsi="Times New Roman" w:cs="Times New Roman"/>
          <w:b w:val="0"/>
          <w:sz w:val="28"/>
          <w:szCs w:val="28"/>
        </w:rPr>
        <w:t>Кукморского</w:t>
      </w:r>
      <w:r w:rsidRPr="004E41E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Татарстан, муниципальных унитарных предприятий </w:t>
      </w:r>
      <w:r w:rsidR="00745620" w:rsidRPr="004E41E4">
        <w:rPr>
          <w:rFonts w:ascii="Times New Roman" w:hAnsi="Times New Roman" w:cs="Times New Roman"/>
          <w:b w:val="0"/>
          <w:sz w:val="28"/>
          <w:szCs w:val="28"/>
        </w:rPr>
        <w:t>Кукморского</w:t>
      </w:r>
      <w:r w:rsidRPr="004E41E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1784C" w:rsidRDefault="00C1784C" w:rsidP="004E41E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784C" w:rsidRDefault="00C1784C" w:rsidP="004E41E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03D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A35678">
        <w:rPr>
          <w:rFonts w:ascii="Times New Roman" w:hAnsi="Times New Roman" w:cs="Times New Roman"/>
          <w:sz w:val="26"/>
          <w:szCs w:val="26"/>
        </w:rPr>
        <w:t xml:space="preserve">со статьей 349.5 Трудового </w:t>
      </w:r>
      <w:r w:rsidRPr="006F03D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Исполнительный комитет </w:t>
      </w:r>
      <w:r w:rsidR="00745620" w:rsidRPr="00745620">
        <w:rPr>
          <w:rFonts w:ascii="Times New Roman" w:hAnsi="Times New Roman" w:cs="Times New Roman"/>
          <w:sz w:val="26"/>
          <w:szCs w:val="26"/>
        </w:rPr>
        <w:t>Кукморского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</w:p>
    <w:p w:rsidR="00C1784C" w:rsidRDefault="00C1784C" w:rsidP="004E41E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E41E4" w:rsidRDefault="004E41E4" w:rsidP="004E41E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1784C" w:rsidRDefault="00C1784C" w:rsidP="004E41E4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03D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A35678">
        <w:rPr>
          <w:rFonts w:ascii="Times New Roman" w:hAnsi="Times New Roman" w:cs="Times New Roman"/>
          <w:sz w:val="26"/>
          <w:szCs w:val="26"/>
        </w:rPr>
        <w:t xml:space="preserve">Порядок размещения информации о среднемесячной заработной плате руководителей, их </w:t>
      </w:r>
      <w:r w:rsidRPr="006F03DD">
        <w:rPr>
          <w:rFonts w:ascii="Times New Roman" w:hAnsi="Times New Roman" w:cs="Times New Roman"/>
          <w:sz w:val="26"/>
          <w:szCs w:val="26"/>
        </w:rPr>
        <w:t xml:space="preserve">заместителей и главных бухгалтеров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6F03DD">
        <w:rPr>
          <w:rFonts w:ascii="Times New Roman" w:hAnsi="Times New Roman" w:cs="Times New Roman"/>
          <w:sz w:val="26"/>
          <w:szCs w:val="26"/>
        </w:rPr>
        <w:t xml:space="preserve">учреждений </w:t>
      </w:r>
      <w:r w:rsidR="004E41E4">
        <w:rPr>
          <w:rFonts w:ascii="Times New Roman" w:hAnsi="Times New Roman" w:cs="Times New Roman"/>
          <w:sz w:val="26"/>
          <w:szCs w:val="26"/>
        </w:rPr>
        <w:t>Кукморского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Pr="006F03DD">
        <w:rPr>
          <w:rFonts w:ascii="Times New Roman" w:hAnsi="Times New Roman" w:cs="Times New Roman"/>
          <w:sz w:val="26"/>
          <w:szCs w:val="26"/>
        </w:rPr>
        <w:t xml:space="preserve">Республики Татарстан,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6F03DD">
        <w:rPr>
          <w:rFonts w:ascii="Times New Roman" w:hAnsi="Times New Roman" w:cs="Times New Roman"/>
          <w:sz w:val="26"/>
          <w:szCs w:val="26"/>
        </w:rPr>
        <w:t>унитарных пре</w:t>
      </w:r>
      <w:bookmarkStart w:id="0" w:name="_GoBack"/>
      <w:bookmarkEnd w:id="0"/>
      <w:r w:rsidRPr="006F03DD">
        <w:rPr>
          <w:rFonts w:ascii="Times New Roman" w:hAnsi="Times New Roman" w:cs="Times New Roman"/>
          <w:sz w:val="26"/>
          <w:szCs w:val="26"/>
        </w:rPr>
        <w:t xml:space="preserve">дприятий </w:t>
      </w:r>
      <w:r w:rsidR="004E41E4">
        <w:rPr>
          <w:rFonts w:ascii="Times New Roman" w:hAnsi="Times New Roman" w:cs="Times New Roman"/>
          <w:sz w:val="26"/>
          <w:szCs w:val="26"/>
        </w:rPr>
        <w:t>Кукморского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F03DD">
        <w:rPr>
          <w:rFonts w:ascii="Times New Roman" w:hAnsi="Times New Roman" w:cs="Times New Roman"/>
          <w:sz w:val="26"/>
          <w:szCs w:val="26"/>
        </w:rPr>
        <w:t xml:space="preserve"> Республики Татарстан (</w:t>
      </w:r>
      <w:r>
        <w:rPr>
          <w:rFonts w:ascii="Times New Roman" w:hAnsi="Times New Roman" w:cs="Times New Roman"/>
          <w:sz w:val="26"/>
          <w:szCs w:val="26"/>
        </w:rPr>
        <w:t>прилагается).</w:t>
      </w:r>
    </w:p>
    <w:p w:rsidR="009C6636" w:rsidRDefault="00280584" w:rsidP="004E41E4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м</w:t>
      </w:r>
      <w:r w:rsidR="00C1784C" w:rsidRPr="00C1784C">
        <w:rPr>
          <w:rFonts w:ascii="Times New Roman" w:hAnsi="Times New Roman" w:cs="Times New Roman"/>
          <w:sz w:val="26"/>
          <w:szCs w:val="26"/>
        </w:rPr>
        <w:t>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C1784C" w:rsidRPr="00C1784C">
        <w:rPr>
          <w:rFonts w:ascii="Times New Roman" w:hAnsi="Times New Roman" w:cs="Times New Roman"/>
          <w:sz w:val="26"/>
          <w:szCs w:val="26"/>
        </w:rPr>
        <w:t xml:space="preserve"> </w:t>
      </w:r>
      <w:r w:rsidR="009C6636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 xml:space="preserve">й и </w:t>
      </w:r>
      <w:r w:rsidR="00DA1DC4">
        <w:rPr>
          <w:rFonts w:ascii="Times New Roman" w:hAnsi="Times New Roman" w:cs="Times New Roman"/>
          <w:sz w:val="26"/>
          <w:szCs w:val="26"/>
        </w:rPr>
        <w:t>п</w:t>
      </w:r>
      <w:r w:rsidR="001C5CD4">
        <w:rPr>
          <w:rFonts w:ascii="Times New Roman" w:hAnsi="Times New Roman" w:cs="Times New Roman"/>
          <w:sz w:val="26"/>
          <w:szCs w:val="26"/>
        </w:rPr>
        <w:t>редприяти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C1784C" w:rsidRPr="00C1784C">
        <w:rPr>
          <w:rFonts w:ascii="Times New Roman" w:hAnsi="Times New Roman" w:cs="Times New Roman"/>
          <w:sz w:val="26"/>
          <w:szCs w:val="26"/>
        </w:rPr>
        <w:t xml:space="preserve">, </w:t>
      </w:r>
      <w:r w:rsidR="0060468D">
        <w:rPr>
          <w:rFonts w:ascii="Times New Roman" w:hAnsi="Times New Roman" w:cs="Times New Roman"/>
          <w:sz w:val="26"/>
          <w:szCs w:val="26"/>
        </w:rPr>
        <w:t xml:space="preserve">полномочия и функции учредителя которых осуществляет Исполнительный комитет </w:t>
      </w:r>
      <w:r w:rsidR="004E41E4" w:rsidRPr="004E41E4">
        <w:rPr>
          <w:rFonts w:ascii="Times New Roman" w:hAnsi="Times New Roman" w:cs="Times New Roman"/>
          <w:sz w:val="26"/>
          <w:szCs w:val="26"/>
        </w:rPr>
        <w:t>Кукморского</w:t>
      </w:r>
      <w:r w:rsidR="0060468D">
        <w:rPr>
          <w:rFonts w:ascii="Times New Roman" w:hAnsi="Times New Roman" w:cs="Times New Roman"/>
          <w:sz w:val="26"/>
          <w:szCs w:val="26"/>
        </w:rPr>
        <w:t xml:space="preserve"> муниципального района и финансируемых</w:t>
      </w:r>
      <w:r w:rsidR="00C1784C" w:rsidRPr="00C1784C">
        <w:rPr>
          <w:rFonts w:ascii="Times New Roman" w:hAnsi="Times New Roman" w:cs="Times New Roman"/>
          <w:sz w:val="26"/>
          <w:szCs w:val="26"/>
        </w:rPr>
        <w:t xml:space="preserve"> за счет средств бюджета </w:t>
      </w:r>
      <w:r w:rsidR="004E41E4">
        <w:rPr>
          <w:rFonts w:ascii="Times New Roman" w:hAnsi="Times New Roman" w:cs="Times New Roman"/>
          <w:sz w:val="26"/>
          <w:szCs w:val="26"/>
        </w:rPr>
        <w:t>Кукморского</w:t>
      </w:r>
      <w:r w:rsidR="00C1784C" w:rsidRPr="00C1784C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1F7435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="009C6636">
        <w:rPr>
          <w:rFonts w:ascii="Times New Roman" w:hAnsi="Times New Roman" w:cs="Times New Roman"/>
          <w:sz w:val="26"/>
          <w:szCs w:val="26"/>
        </w:rPr>
        <w:t>:</w:t>
      </w:r>
    </w:p>
    <w:p w:rsidR="00280584" w:rsidRDefault="00C1784C" w:rsidP="004E41E4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84C">
        <w:rPr>
          <w:rFonts w:ascii="Times New Roman" w:hAnsi="Times New Roman" w:cs="Times New Roman"/>
          <w:sz w:val="26"/>
          <w:szCs w:val="26"/>
        </w:rPr>
        <w:t xml:space="preserve">реализацию статьи 349.5 Трудового кодекса Российской Федерации </w:t>
      </w:r>
      <w:r w:rsidR="00E039D4">
        <w:rPr>
          <w:rFonts w:ascii="Times New Roman" w:hAnsi="Times New Roman" w:cs="Times New Roman"/>
          <w:sz w:val="26"/>
          <w:szCs w:val="26"/>
        </w:rPr>
        <w:t>и р</w:t>
      </w:r>
      <w:r w:rsidR="00E039D4" w:rsidRPr="00E039D4">
        <w:rPr>
          <w:rFonts w:ascii="Times New Roman" w:hAnsi="Times New Roman" w:cs="Times New Roman"/>
          <w:sz w:val="26"/>
          <w:szCs w:val="26"/>
        </w:rPr>
        <w:t>азмещ</w:t>
      </w:r>
      <w:r w:rsidR="00E039D4">
        <w:rPr>
          <w:rFonts w:ascii="Times New Roman" w:hAnsi="Times New Roman" w:cs="Times New Roman"/>
          <w:sz w:val="26"/>
          <w:szCs w:val="26"/>
        </w:rPr>
        <w:t>ение</w:t>
      </w:r>
      <w:r w:rsidR="00E039D4" w:rsidRPr="00E039D4">
        <w:rPr>
          <w:rFonts w:ascii="Times New Roman" w:hAnsi="Times New Roman" w:cs="Times New Roman"/>
          <w:sz w:val="26"/>
          <w:szCs w:val="26"/>
        </w:rPr>
        <w:t xml:space="preserve"> </w:t>
      </w:r>
      <w:r w:rsidR="009B2039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E039D4" w:rsidRPr="00E039D4">
        <w:rPr>
          <w:rFonts w:ascii="Times New Roman" w:hAnsi="Times New Roman" w:cs="Times New Roman"/>
          <w:sz w:val="26"/>
          <w:szCs w:val="26"/>
        </w:rPr>
        <w:t>на официальны</w:t>
      </w:r>
      <w:r w:rsidR="009B2039">
        <w:rPr>
          <w:rFonts w:ascii="Times New Roman" w:hAnsi="Times New Roman" w:cs="Times New Roman"/>
          <w:sz w:val="26"/>
          <w:szCs w:val="26"/>
        </w:rPr>
        <w:t>х сайтах учреждений, предприятий</w:t>
      </w:r>
      <w:r w:rsidR="00E039D4" w:rsidRPr="00E039D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="009B2039" w:rsidRPr="009B2039">
        <w:rPr>
          <w:rFonts w:ascii="Times New Roman" w:hAnsi="Times New Roman" w:cs="Times New Roman"/>
          <w:sz w:val="26"/>
          <w:szCs w:val="26"/>
        </w:rPr>
        <w:t xml:space="preserve"> </w:t>
      </w:r>
      <w:r w:rsidR="009B2039">
        <w:rPr>
          <w:rFonts w:ascii="Times New Roman" w:hAnsi="Times New Roman" w:cs="Times New Roman"/>
          <w:sz w:val="26"/>
          <w:szCs w:val="26"/>
        </w:rPr>
        <w:t>(при их наличии);</w:t>
      </w:r>
    </w:p>
    <w:p w:rsidR="009C6636" w:rsidRPr="00280584" w:rsidRDefault="009C6636" w:rsidP="004E41E4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0584">
        <w:rPr>
          <w:rFonts w:ascii="Times New Roman" w:hAnsi="Times New Roman" w:cs="Times New Roman"/>
          <w:sz w:val="26"/>
          <w:szCs w:val="26"/>
        </w:rPr>
        <w:t xml:space="preserve">представление в </w:t>
      </w:r>
      <w:r w:rsidR="0060468D">
        <w:rPr>
          <w:rFonts w:ascii="Times New Roman" w:hAnsi="Times New Roman" w:cs="Times New Roman"/>
          <w:sz w:val="26"/>
          <w:szCs w:val="26"/>
        </w:rPr>
        <w:t>организационный отдел</w:t>
      </w:r>
      <w:r w:rsidR="00280584" w:rsidRPr="00280584">
        <w:rPr>
          <w:rFonts w:ascii="Times New Roman" w:hAnsi="Times New Roman" w:cs="Times New Roman"/>
          <w:sz w:val="26"/>
          <w:szCs w:val="26"/>
        </w:rPr>
        <w:t xml:space="preserve"> Исполнительного комитета </w:t>
      </w:r>
      <w:r w:rsidR="004E41E4">
        <w:rPr>
          <w:rFonts w:ascii="Times New Roman" w:hAnsi="Times New Roman" w:cs="Times New Roman"/>
          <w:sz w:val="26"/>
          <w:szCs w:val="26"/>
        </w:rPr>
        <w:t>Кукморского</w:t>
      </w:r>
      <w:r w:rsidR="00280584" w:rsidRPr="0028058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83639F" w:rsidRPr="00280584">
        <w:rPr>
          <w:rFonts w:ascii="Times New Roman" w:hAnsi="Times New Roman" w:cs="Times New Roman"/>
          <w:sz w:val="26"/>
          <w:szCs w:val="26"/>
        </w:rPr>
        <w:t xml:space="preserve"> </w:t>
      </w:r>
      <w:r w:rsidRPr="00280584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60468D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280584">
        <w:rPr>
          <w:rFonts w:ascii="Times New Roman" w:hAnsi="Times New Roman" w:cs="Times New Roman"/>
          <w:sz w:val="26"/>
          <w:szCs w:val="26"/>
        </w:rPr>
        <w:t>информации о рассчитываемой за календарный год среднемесячной заработной плате руководителя, его заместителей и главного бухгалтера предприятия в срок не позднее 10 мар</w:t>
      </w:r>
      <w:r w:rsidR="001F7435">
        <w:rPr>
          <w:rFonts w:ascii="Times New Roman" w:hAnsi="Times New Roman" w:cs="Times New Roman"/>
          <w:sz w:val="26"/>
          <w:szCs w:val="26"/>
        </w:rPr>
        <w:t xml:space="preserve">та года, следующего за </w:t>
      </w:r>
      <w:proofErr w:type="gramStart"/>
      <w:r w:rsidR="001F7435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280584">
        <w:rPr>
          <w:rFonts w:ascii="Times New Roman" w:hAnsi="Times New Roman" w:cs="Times New Roman"/>
          <w:sz w:val="26"/>
          <w:szCs w:val="26"/>
        </w:rPr>
        <w:t>.</w:t>
      </w:r>
    </w:p>
    <w:p w:rsidR="00C1784C" w:rsidRDefault="00C1784C" w:rsidP="004E41E4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84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подписания, и распространяется на правоотношения, возник</w:t>
      </w:r>
      <w:r>
        <w:rPr>
          <w:rFonts w:ascii="Times New Roman" w:hAnsi="Times New Roman" w:cs="Times New Roman"/>
          <w:sz w:val="26"/>
          <w:szCs w:val="26"/>
        </w:rPr>
        <w:t>шие с 01 января 2017 года.</w:t>
      </w:r>
    </w:p>
    <w:p w:rsidR="009212A9" w:rsidRDefault="009212A9" w:rsidP="004E41E4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2B7F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постановление на официальном портале правовой </w:t>
      </w:r>
      <w:r w:rsidRPr="00492B7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информации Республики Татарстан в информационно-телекоммуникационной сети «Интернет» по адресу: </w:t>
      </w:r>
      <w:hyperlink r:id="rId7" w:history="1">
        <w:r w:rsidRPr="004E41E4">
          <w:rPr>
            <w:rFonts w:ascii="Times New Roman" w:hAnsi="Times New Roman" w:cs="Times New Roman"/>
            <w:sz w:val="26"/>
            <w:szCs w:val="26"/>
          </w:rPr>
          <w:t>http://pravo.tatarstan.ru</w:t>
        </w:r>
      </w:hyperlink>
      <w:r w:rsidRPr="004E41E4">
        <w:rPr>
          <w:rFonts w:ascii="Times New Roman" w:hAnsi="Times New Roman" w:cs="Times New Roman"/>
          <w:sz w:val="26"/>
          <w:szCs w:val="26"/>
        </w:rPr>
        <w:t xml:space="preserve"> и на официальном сайте </w:t>
      </w:r>
      <w:r w:rsidR="004E41E4" w:rsidRPr="004E41E4">
        <w:rPr>
          <w:rFonts w:ascii="Times New Roman" w:hAnsi="Times New Roman" w:cs="Times New Roman"/>
          <w:sz w:val="26"/>
          <w:szCs w:val="26"/>
        </w:rPr>
        <w:t>Кукморского</w:t>
      </w:r>
      <w:r w:rsidRPr="004E41E4">
        <w:rPr>
          <w:rFonts w:ascii="Times New Roman" w:hAnsi="Times New Roman" w:cs="Times New Roman"/>
          <w:sz w:val="26"/>
          <w:szCs w:val="26"/>
        </w:rPr>
        <w:t xml:space="preserve"> муниципального района по адресу: </w:t>
      </w:r>
      <w:hyperlink r:id="rId8" w:history="1">
        <w:r w:rsidR="00DE54CC" w:rsidRPr="004E41E4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http://</w:t>
        </w:r>
        <w:r w:rsidR="00DE54CC" w:rsidRPr="004E41E4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kukmor</w:t>
        </w:r>
        <w:r w:rsidR="00DE54CC" w:rsidRPr="004E41E4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.tatarstan.ru</w:t>
        </w:r>
      </w:hyperlink>
    </w:p>
    <w:p w:rsidR="00C1784C" w:rsidRPr="00C1784C" w:rsidRDefault="00C1784C" w:rsidP="004E41E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784C" w:rsidRDefault="00C1784C" w:rsidP="004E41E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4CC" w:rsidRPr="004E41E4" w:rsidRDefault="006D6A5C" w:rsidP="004E41E4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E41E4">
        <w:rPr>
          <w:rFonts w:ascii="Times New Roman" w:hAnsi="Times New Roman" w:cs="Times New Roman"/>
          <w:b/>
          <w:sz w:val="26"/>
          <w:szCs w:val="26"/>
        </w:rPr>
        <w:t>Руководитель</w:t>
      </w:r>
    </w:p>
    <w:p w:rsidR="00C1784C" w:rsidRPr="004E41E4" w:rsidRDefault="00DE54CC" w:rsidP="004E41E4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b/>
          <w:sz w:val="26"/>
          <w:szCs w:val="26"/>
        </w:rPr>
        <w:sectPr w:rsidR="00C1784C" w:rsidRPr="004E41E4" w:rsidSect="004E41E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41E4">
        <w:rPr>
          <w:rFonts w:ascii="Times New Roman" w:hAnsi="Times New Roman" w:cs="Times New Roman"/>
          <w:b/>
          <w:sz w:val="26"/>
          <w:szCs w:val="26"/>
        </w:rPr>
        <w:t>Исполнительного комитета</w:t>
      </w:r>
      <w:r w:rsidRPr="004E41E4">
        <w:rPr>
          <w:rFonts w:ascii="Times New Roman" w:hAnsi="Times New Roman" w:cs="Times New Roman"/>
          <w:b/>
          <w:sz w:val="26"/>
          <w:szCs w:val="26"/>
        </w:rPr>
        <w:tab/>
      </w:r>
      <w:r w:rsidR="006D6A5C" w:rsidRPr="004E41E4">
        <w:rPr>
          <w:rFonts w:ascii="Times New Roman" w:hAnsi="Times New Roman" w:cs="Times New Roman"/>
          <w:b/>
          <w:sz w:val="26"/>
          <w:szCs w:val="26"/>
        </w:rPr>
        <w:tab/>
      </w:r>
      <w:r w:rsidRPr="004E41E4">
        <w:rPr>
          <w:rFonts w:ascii="Times New Roman" w:hAnsi="Times New Roman" w:cs="Times New Roman"/>
          <w:b/>
          <w:sz w:val="26"/>
          <w:szCs w:val="26"/>
        </w:rPr>
        <w:tab/>
      </w:r>
      <w:r w:rsidR="006D6A5C" w:rsidRPr="004E41E4">
        <w:rPr>
          <w:rFonts w:ascii="Times New Roman" w:hAnsi="Times New Roman" w:cs="Times New Roman"/>
          <w:b/>
          <w:sz w:val="26"/>
          <w:szCs w:val="26"/>
        </w:rPr>
        <w:tab/>
      </w:r>
      <w:r w:rsidR="006D6A5C" w:rsidRPr="004E41E4">
        <w:rPr>
          <w:rFonts w:ascii="Times New Roman" w:hAnsi="Times New Roman" w:cs="Times New Roman"/>
          <w:b/>
          <w:sz w:val="26"/>
          <w:szCs w:val="26"/>
        </w:rPr>
        <w:tab/>
      </w:r>
      <w:r w:rsidRPr="004E41E4">
        <w:rPr>
          <w:rFonts w:ascii="Times New Roman" w:hAnsi="Times New Roman" w:cs="Times New Roman"/>
          <w:b/>
          <w:sz w:val="26"/>
          <w:szCs w:val="26"/>
        </w:rPr>
        <w:t>А.Х. Гарифуллин</w:t>
      </w:r>
    </w:p>
    <w:p w:rsidR="00C1784C" w:rsidRPr="00AA3DD6" w:rsidRDefault="00C1784C" w:rsidP="00AA3DD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AA3DD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1784C" w:rsidRPr="00AA3DD6" w:rsidRDefault="00C82B4C" w:rsidP="00AA3DD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AA3DD6">
        <w:rPr>
          <w:rFonts w:ascii="Times New Roman" w:hAnsi="Times New Roman" w:cs="Times New Roman"/>
          <w:sz w:val="24"/>
          <w:szCs w:val="24"/>
        </w:rPr>
        <w:t>п</w:t>
      </w:r>
      <w:r w:rsidR="00C1784C" w:rsidRPr="00AA3DD6">
        <w:rPr>
          <w:rFonts w:ascii="Times New Roman" w:hAnsi="Times New Roman" w:cs="Times New Roman"/>
          <w:sz w:val="24"/>
          <w:szCs w:val="24"/>
        </w:rPr>
        <w:t xml:space="preserve">остановлением Исполнительного комитета </w:t>
      </w:r>
      <w:r w:rsidR="00745620" w:rsidRPr="00745620">
        <w:rPr>
          <w:rFonts w:ascii="Times New Roman" w:hAnsi="Times New Roman" w:cs="Times New Roman"/>
          <w:sz w:val="24"/>
          <w:szCs w:val="24"/>
        </w:rPr>
        <w:t>Кукморского</w:t>
      </w:r>
      <w:r w:rsidR="00C1784C" w:rsidRPr="00AA3DD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C1784C" w:rsidRPr="00AA3DD6" w:rsidRDefault="00C1784C" w:rsidP="00AA3DD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AA3DD6">
        <w:rPr>
          <w:rFonts w:ascii="Times New Roman" w:hAnsi="Times New Roman" w:cs="Times New Roman"/>
          <w:sz w:val="24"/>
          <w:szCs w:val="24"/>
        </w:rPr>
        <w:t>от ___________ № _____</w:t>
      </w:r>
    </w:p>
    <w:p w:rsidR="00C1784C" w:rsidRPr="00C82B4C" w:rsidRDefault="00C1784C" w:rsidP="00AA3D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784C" w:rsidRPr="00C82B4C" w:rsidRDefault="00BE62C6" w:rsidP="00AA3DD6">
      <w:pPr>
        <w:pStyle w:val="a3"/>
        <w:widowControl w:val="0"/>
        <w:spacing w:before="0" w:beforeAutospacing="0" w:after="0" w:afterAutospacing="0"/>
        <w:ind w:left="567" w:right="565"/>
        <w:jc w:val="center"/>
        <w:rPr>
          <w:rStyle w:val="a4"/>
          <w:caps/>
          <w:sz w:val="26"/>
          <w:szCs w:val="26"/>
        </w:rPr>
      </w:pPr>
      <w:r w:rsidRPr="00C82B4C">
        <w:rPr>
          <w:rStyle w:val="a4"/>
          <w:sz w:val="26"/>
          <w:szCs w:val="26"/>
        </w:rPr>
        <w:t xml:space="preserve">Порядок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745620">
        <w:rPr>
          <w:rStyle w:val="a4"/>
          <w:sz w:val="26"/>
          <w:szCs w:val="26"/>
        </w:rPr>
        <w:t>Кукморского</w:t>
      </w:r>
      <w:r w:rsidRPr="00C82B4C">
        <w:rPr>
          <w:rStyle w:val="a4"/>
          <w:sz w:val="26"/>
          <w:szCs w:val="26"/>
        </w:rPr>
        <w:t xml:space="preserve"> муниципального района Республики Татарстан, муниципальных унитарных предприятий </w:t>
      </w:r>
      <w:r w:rsidR="00745620" w:rsidRPr="00745620">
        <w:rPr>
          <w:rStyle w:val="a4"/>
          <w:sz w:val="26"/>
          <w:szCs w:val="26"/>
        </w:rPr>
        <w:t>Кукморского</w:t>
      </w:r>
      <w:r w:rsidRPr="00C82B4C">
        <w:rPr>
          <w:rStyle w:val="a4"/>
          <w:sz w:val="26"/>
          <w:szCs w:val="26"/>
        </w:rPr>
        <w:t xml:space="preserve"> муниципального района Республики Татарстан</w:t>
      </w:r>
    </w:p>
    <w:p w:rsidR="00BE62C6" w:rsidRPr="00C82B4C" w:rsidRDefault="00BE62C6" w:rsidP="00AA3DD6">
      <w:pPr>
        <w:pStyle w:val="a3"/>
        <w:widowControl w:val="0"/>
        <w:spacing w:before="0" w:beforeAutospacing="0" w:after="0" w:afterAutospacing="0"/>
        <w:rPr>
          <w:sz w:val="26"/>
          <w:szCs w:val="26"/>
        </w:rPr>
      </w:pPr>
    </w:p>
    <w:p w:rsidR="00BE62C6" w:rsidRPr="00AA2B42" w:rsidRDefault="00BE62C6" w:rsidP="004E41E4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proofErr w:type="gramStart"/>
      <w:r w:rsidRPr="00C82B4C">
        <w:rPr>
          <w:sz w:val="26"/>
          <w:szCs w:val="26"/>
        </w:rPr>
        <w:t xml:space="preserve">Настоящий </w:t>
      </w:r>
      <w:r w:rsidR="0060468D" w:rsidRPr="0060468D">
        <w:rPr>
          <w:sz w:val="26"/>
          <w:szCs w:val="26"/>
        </w:rPr>
        <w:t xml:space="preserve">Порядок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745620" w:rsidRPr="00745620">
        <w:rPr>
          <w:sz w:val="26"/>
          <w:szCs w:val="26"/>
        </w:rPr>
        <w:t>Кукморского</w:t>
      </w:r>
      <w:r w:rsidR="0060468D" w:rsidRPr="0060468D">
        <w:rPr>
          <w:sz w:val="26"/>
          <w:szCs w:val="26"/>
        </w:rPr>
        <w:t xml:space="preserve"> муниципального района Республики Татарстан, муниципальных унитарных предприятий </w:t>
      </w:r>
      <w:r w:rsidR="00745620" w:rsidRPr="00745620">
        <w:rPr>
          <w:sz w:val="26"/>
          <w:szCs w:val="26"/>
        </w:rPr>
        <w:t>Кукморского</w:t>
      </w:r>
      <w:r w:rsidR="0060468D" w:rsidRPr="0060468D">
        <w:rPr>
          <w:sz w:val="26"/>
          <w:szCs w:val="26"/>
        </w:rPr>
        <w:t xml:space="preserve"> муниципального района Республики Татарстан</w:t>
      </w:r>
      <w:r w:rsidR="00AA2B42">
        <w:rPr>
          <w:sz w:val="26"/>
          <w:szCs w:val="26"/>
        </w:rPr>
        <w:t xml:space="preserve"> </w:t>
      </w:r>
      <w:r w:rsidRPr="00AA2B42">
        <w:rPr>
          <w:sz w:val="26"/>
          <w:szCs w:val="26"/>
        </w:rPr>
        <w:t xml:space="preserve">определяет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 w:rsidR="00745620" w:rsidRPr="00745620">
        <w:rPr>
          <w:sz w:val="26"/>
          <w:szCs w:val="26"/>
        </w:rPr>
        <w:t>Кукморского</w:t>
      </w:r>
      <w:r w:rsidRPr="00AA2B42">
        <w:rPr>
          <w:sz w:val="26"/>
          <w:szCs w:val="26"/>
        </w:rPr>
        <w:t xml:space="preserve"> муниципального района Республики Татарстан, муниципальных унитарных предприятий </w:t>
      </w:r>
      <w:r w:rsidR="00745620" w:rsidRPr="00745620">
        <w:rPr>
          <w:sz w:val="26"/>
          <w:szCs w:val="26"/>
        </w:rPr>
        <w:t>Кукморского</w:t>
      </w:r>
      <w:r w:rsidRPr="00AA2B42">
        <w:rPr>
          <w:sz w:val="26"/>
          <w:szCs w:val="26"/>
        </w:rPr>
        <w:t xml:space="preserve"> муниципального района</w:t>
      </w:r>
      <w:proofErr w:type="gramEnd"/>
      <w:r w:rsidRPr="00AA2B42">
        <w:rPr>
          <w:sz w:val="26"/>
          <w:szCs w:val="26"/>
        </w:rPr>
        <w:t xml:space="preserve"> Республики Татарстан (далее </w:t>
      </w:r>
      <w:r w:rsidR="00AA2B42">
        <w:rPr>
          <w:sz w:val="26"/>
          <w:szCs w:val="26"/>
        </w:rPr>
        <w:t>–</w:t>
      </w:r>
      <w:r w:rsidRPr="00AA2B42">
        <w:rPr>
          <w:sz w:val="26"/>
          <w:szCs w:val="26"/>
        </w:rPr>
        <w:t xml:space="preserve"> соответственно</w:t>
      </w:r>
      <w:r w:rsidR="00AA2B42">
        <w:rPr>
          <w:sz w:val="26"/>
          <w:szCs w:val="26"/>
        </w:rPr>
        <w:t xml:space="preserve"> </w:t>
      </w:r>
      <w:r w:rsidRPr="00AA2B42">
        <w:rPr>
          <w:sz w:val="26"/>
          <w:szCs w:val="26"/>
        </w:rPr>
        <w:t>Порядок, учреждения, предприятия)</w:t>
      </w:r>
      <w:r w:rsidR="00AA2B42">
        <w:rPr>
          <w:sz w:val="26"/>
          <w:szCs w:val="26"/>
        </w:rPr>
        <w:t xml:space="preserve">, функции и полномочия учредителя которых осуществляет Исполнительный комитет </w:t>
      </w:r>
      <w:r w:rsidR="00745620" w:rsidRPr="00745620">
        <w:rPr>
          <w:sz w:val="26"/>
          <w:szCs w:val="26"/>
        </w:rPr>
        <w:t>Кукморского</w:t>
      </w:r>
      <w:r w:rsidR="00AA2B42">
        <w:rPr>
          <w:sz w:val="26"/>
          <w:szCs w:val="26"/>
        </w:rPr>
        <w:t xml:space="preserve"> муниципального района Республики Татарстан, </w:t>
      </w:r>
      <w:r w:rsidRPr="00AA2B42">
        <w:rPr>
          <w:sz w:val="26"/>
          <w:szCs w:val="26"/>
        </w:rPr>
        <w:t>в соответствии с Трудовым кодексом Российской Федерации.</w:t>
      </w:r>
    </w:p>
    <w:p w:rsidR="00BE62C6" w:rsidRPr="00C82B4C" w:rsidRDefault="00BE62C6" w:rsidP="004E41E4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82B4C">
        <w:rPr>
          <w:sz w:val="26"/>
          <w:szCs w:val="26"/>
        </w:rPr>
        <w:t>Информация, указанна</w:t>
      </w:r>
      <w:r w:rsidR="009B2039">
        <w:rPr>
          <w:sz w:val="26"/>
          <w:szCs w:val="26"/>
        </w:rPr>
        <w:t xml:space="preserve">я в пункте 1 настоящего Порядка, </w:t>
      </w:r>
      <w:r w:rsidR="009B2039" w:rsidRPr="00C82B4C">
        <w:rPr>
          <w:sz w:val="26"/>
          <w:szCs w:val="26"/>
        </w:rPr>
        <w:t>должна быть изложена в доступной форме для всех пользователей информационно-телекоммуникационной сети «Интернет»</w:t>
      </w:r>
      <w:r w:rsidR="009B2039">
        <w:rPr>
          <w:sz w:val="26"/>
          <w:szCs w:val="26"/>
        </w:rPr>
        <w:t xml:space="preserve"> и размещается </w:t>
      </w:r>
      <w:r w:rsidR="009B2039" w:rsidRPr="00C82B4C">
        <w:rPr>
          <w:sz w:val="26"/>
          <w:szCs w:val="26"/>
        </w:rPr>
        <w:t>не позднее 31 мар</w:t>
      </w:r>
      <w:r w:rsidR="009B2039">
        <w:rPr>
          <w:sz w:val="26"/>
          <w:szCs w:val="26"/>
        </w:rPr>
        <w:t xml:space="preserve">та года, следующего </w:t>
      </w:r>
      <w:proofErr w:type="gramStart"/>
      <w:r w:rsidR="009B2039">
        <w:rPr>
          <w:sz w:val="26"/>
          <w:szCs w:val="26"/>
        </w:rPr>
        <w:t>за</w:t>
      </w:r>
      <w:proofErr w:type="gramEnd"/>
      <w:r w:rsidR="009B2039">
        <w:rPr>
          <w:sz w:val="26"/>
          <w:szCs w:val="26"/>
        </w:rPr>
        <w:t xml:space="preserve"> отчетным:</w:t>
      </w:r>
    </w:p>
    <w:p w:rsidR="00BE62C6" w:rsidRPr="00C82B4C" w:rsidRDefault="00BE62C6" w:rsidP="004E41E4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82B4C">
        <w:rPr>
          <w:sz w:val="26"/>
          <w:szCs w:val="26"/>
        </w:rPr>
        <w:t xml:space="preserve">на официальном сайте </w:t>
      </w:r>
      <w:r w:rsidR="00745620" w:rsidRPr="00745620">
        <w:rPr>
          <w:sz w:val="26"/>
          <w:szCs w:val="26"/>
        </w:rPr>
        <w:t>Кукморского</w:t>
      </w:r>
      <w:r w:rsidRPr="00C82B4C">
        <w:rPr>
          <w:sz w:val="26"/>
          <w:szCs w:val="26"/>
        </w:rPr>
        <w:t xml:space="preserve"> муниципального района Республики Татарстан в информационно-телекоммуникационной сети «Интернет»;</w:t>
      </w:r>
    </w:p>
    <w:p w:rsidR="00BE62C6" w:rsidRPr="00C82B4C" w:rsidRDefault="00BE62C6" w:rsidP="004E41E4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82B4C">
        <w:rPr>
          <w:sz w:val="26"/>
          <w:szCs w:val="26"/>
        </w:rPr>
        <w:t>на официальных сайтах учреждений, предприятий в информационно-телекоммуникационной сети «Интернет»</w:t>
      </w:r>
      <w:r w:rsidR="009B2039">
        <w:rPr>
          <w:sz w:val="26"/>
          <w:szCs w:val="26"/>
        </w:rPr>
        <w:t xml:space="preserve"> (при их наличии)</w:t>
      </w:r>
      <w:r w:rsidRPr="00C82B4C">
        <w:rPr>
          <w:sz w:val="26"/>
          <w:szCs w:val="26"/>
        </w:rPr>
        <w:t>;</w:t>
      </w:r>
    </w:p>
    <w:p w:rsidR="00A17955" w:rsidRPr="00C82B4C" w:rsidRDefault="00BE62C6" w:rsidP="004E41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82B4C">
        <w:rPr>
          <w:sz w:val="26"/>
          <w:szCs w:val="26"/>
        </w:rPr>
        <w:t xml:space="preserve">В составе информации, подлежащей размещению </w:t>
      </w:r>
      <w:r w:rsidR="00A17955" w:rsidRPr="00C82B4C">
        <w:rPr>
          <w:sz w:val="26"/>
          <w:szCs w:val="26"/>
        </w:rPr>
        <w:t xml:space="preserve">на официальном сайте </w:t>
      </w:r>
      <w:r w:rsidR="00745620" w:rsidRPr="00745620">
        <w:rPr>
          <w:sz w:val="26"/>
          <w:szCs w:val="26"/>
        </w:rPr>
        <w:t>Кукморского</w:t>
      </w:r>
      <w:r w:rsidR="00A17955" w:rsidRPr="00C82B4C">
        <w:rPr>
          <w:sz w:val="26"/>
          <w:szCs w:val="26"/>
        </w:rPr>
        <w:t xml:space="preserve"> муниципального района Республики Татарстан</w:t>
      </w:r>
      <w:r w:rsidRPr="00C82B4C">
        <w:rPr>
          <w:sz w:val="26"/>
          <w:szCs w:val="26"/>
        </w:rPr>
        <w:t xml:space="preserve"> и на официальных сайтах учреждений, предприятий в информационно-телекоммуникационной сети </w:t>
      </w:r>
      <w:r w:rsidR="00A17955" w:rsidRPr="00C82B4C">
        <w:rPr>
          <w:sz w:val="26"/>
          <w:szCs w:val="26"/>
        </w:rPr>
        <w:t>«</w:t>
      </w:r>
      <w:r w:rsidRPr="00C82B4C">
        <w:rPr>
          <w:sz w:val="26"/>
          <w:szCs w:val="26"/>
        </w:rPr>
        <w:t>Интернет</w:t>
      </w:r>
      <w:r w:rsidR="00A17955" w:rsidRPr="00C82B4C">
        <w:rPr>
          <w:sz w:val="26"/>
          <w:szCs w:val="26"/>
        </w:rPr>
        <w:t>»</w:t>
      </w:r>
      <w:r w:rsidRPr="00C82B4C">
        <w:rPr>
          <w:sz w:val="26"/>
          <w:szCs w:val="26"/>
        </w:rPr>
        <w:t>, указывается полное наименование учреждения или предприятия, должность, фамилия, имя и отчество руководителей, их заместителей и главных бухгалтеров.</w:t>
      </w:r>
    </w:p>
    <w:p w:rsidR="009B2039" w:rsidRDefault="00BE62C6" w:rsidP="004E41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C82B4C">
        <w:rPr>
          <w:sz w:val="26"/>
          <w:szCs w:val="26"/>
        </w:rPr>
        <w:t xml:space="preserve">В составе информации, предусмотренной пунктами 1 и 3 </w:t>
      </w:r>
      <w:r w:rsidR="00A17955" w:rsidRPr="00C82B4C">
        <w:rPr>
          <w:sz w:val="26"/>
          <w:szCs w:val="26"/>
        </w:rPr>
        <w:t xml:space="preserve">настоящего </w:t>
      </w:r>
      <w:r w:rsidRPr="00C82B4C">
        <w:rPr>
          <w:sz w:val="26"/>
          <w:szCs w:val="26"/>
        </w:rPr>
        <w:t xml:space="preserve">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</w:t>
      </w:r>
      <w:r w:rsidRPr="001C5CD4">
        <w:rPr>
          <w:sz w:val="26"/>
          <w:szCs w:val="26"/>
        </w:rPr>
        <w:t>сведениям конфиденциального характера.</w:t>
      </w:r>
    </w:p>
    <w:p w:rsidR="00C1784C" w:rsidRDefault="00C1784C" w:rsidP="004E41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proofErr w:type="gramStart"/>
      <w:r w:rsidRPr="009B2039">
        <w:rPr>
          <w:sz w:val="26"/>
          <w:szCs w:val="26"/>
        </w:rPr>
        <w:t>Руководитель муниципального учреждения</w:t>
      </w:r>
      <w:r w:rsidR="001C5CD4" w:rsidRPr="009B2039">
        <w:rPr>
          <w:sz w:val="26"/>
          <w:szCs w:val="26"/>
        </w:rPr>
        <w:t xml:space="preserve"> и предприятия</w:t>
      </w:r>
      <w:r w:rsidRPr="009B2039">
        <w:rPr>
          <w:sz w:val="26"/>
          <w:szCs w:val="26"/>
        </w:rPr>
        <w:t xml:space="preserve"> представляет информацию не позднее 1</w:t>
      </w:r>
      <w:r w:rsidR="00C82B4C" w:rsidRPr="009B2039">
        <w:rPr>
          <w:sz w:val="26"/>
          <w:szCs w:val="26"/>
        </w:rPr>
        <w:t>0</w:t>
      </w:r>
      <w:r w:rsidRPr="009B2039">
        <w:rPr>
          <w:sz w:val="26"/>
          <w:szCs w:val="26"/>
        </w:rPr>
        <w:t xml:space="preserve"> марта года, следующего за отчетным, </w:t>
      </w:r>
      <w:r w:rsidR="00AA2B42">
        <w:rPr>
          <w:sz w:val="26"/>
          <w:szCs w:val="26"/>
        </w:rPr>
        <w:t>в организационный</w:t>
      </w:r>
      <w:r w:rsidR="009B2039" w:rsidRPr="009B2039">
        <w:rPr>
          <w:sz w:val="26"/>
          <w:szCs w:val="26"/>
        </w:rPr>
        <w:t xml:space="preserve"> отдел Исполнительного комитета </w:t>
      </w:r>
      <w:r w:rsidR="00745620" w:rsidRPr="00745620">
        <w:rPr>
          <w:sz w:val="26"/>
          <w:szCs w:val="26"/>
        </w:rPr>
        <w:t>Кукморского</w:t>
      </w:r>
      <w:r w:rsidR="009B2039" w:rsidRPr="009B2039">
        <w:rPr>
          <w:sz w:val="26"/>
          <w:szCs w:val="26"/>
        </w:rPr>
        <w:t xml:space="preserve"> муниципального района Республики Татарстан</w:t>
      </w:r>
      <w:r w:rsidR="001F7435">
        <w:rPr>
          <w:sz w:val="26"/>
          <w:szCs w:val="26"/>
        </w:rPr>
        <w:t xml:space="preserve"> </w:t>
      </w:r>
      <w:r w:rsidR="001F7435" w:rsidRPr="00280584">
        <w:rPr>
          <w:sz w:val="26"/>
          <w:szCs w:val="26"/>
        </w:rPr>
        <w:t xml:space="preserve">по форме, установленной в соответствии с приложением №1 к настоящему </w:t>
      </w:r>
      <w:r w:rsidR="001F7435">
        <w:rPr>
          <w:sz w:val="26"/>
          <w:szCs w:val="26"/>
        </w:rPr>
        <w:lastRenderedPageBreak/>
        <w:t>Порядку</w:t>
      </w:r>
      <w:r w:rsidR="001F7435" w:rsidRPr="00280584">
        <w:rPr>
          <w:sz w:val="26"/>
          <w:szCs w:val="26"/>
        </w:rPr>
        <w:t>.</w:t>
      </w:r>
      <w:proofErr w:type="gramEnd"/>
    </w:p>
    <w:p w:rsidR="001C5CD4" w:rsidRPr="00AA3DD6" w:rsidRDefault="00AA3DD6" w:rsidP="004E41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Организационный отдел Исполнительного комитета обеспечивает публикацию представленной руководителями муниципальных учреждений и предприятий </w:t>
      </w:r>
      <w:r w:rsidR="0099247E">
        <w:rPr>
          <w:sz w:val="26"/>
          <w:szCs w:val="26"/>
        </w:rPr>
        <w:t xml:space="preserve">информации </w:t>
      </w:r>
      <w:r>
        <w:rPr>
          <w:sz w:val="26"/>
          <w:szCs w:val="26"/>
        </w:rPr>
        <w:t xml:space="preserve">на официальном сайте </w:t>
      </w:r>
      <w:r w:rsidR="00745620" w:rsidRPr="00745620">
        <w:rPr>
          <w:sz w:val="26"/>
          <w:szCs w:val="26"/>
        </w:rPr>
        <w:t>Кукморского</w:t>
      </w:r>
      <w:r>
        <w:rPr>
          <w:sz w:val="26"/>
          <w:szCs w:val="26"/>
        </w:rPr>
        <w:t xml:space="preserve"> муниципального района Республики Татарстан не позднее 31 марта года, следующего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отчетным.</w:t>
      </w:r>
    </w:p>
    <w:p w:rsidR="00AA2B42" w:rsidRDefault="00AA2B42" w:rsidP="00AA3DD6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  <w:sectPr w:rsidR="00AA2B42" w:rsidSect="004E41E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C5CD4" w:rsidRDefault="001C5CD4" w:rsidP="001C5CD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C5CD4" w:rsidRDefault="001C5CD4" w:rsidP="001C5CD4">
      <w:pPr>
        <w:spacing w:after="0" w:line="240" w:lineRule="auto"/>
        <w:ind w:left="4536"/>
      </w:pPr>
      <w:r>
        <w:rPr>
          <w:rFonts w:ascii="Times New Roman" w:hAnsi="Times New Roman" w:cs="Times New Roman"/>
          <w:sz w:val="24"/>
          <w:szCs w:val="24"/>
        </w:rPr>
        <w:t>к Поряд</w:t>
      </w:r>
      <w:r w:rsidRPr="001C5CD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C5CD4">
        <w:rPr>
          <w:rFonts w:ascii="Times New Roman" w:hAnsi="Times New Roman" w:cs="Times New Roman"/>
          <w:sz w:val="24"/>
          <w:szCs w:val="24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745620" w:rsidRPr="00745620">
        <w:rPr>
          <w:rFonts w:ascii="Times New Roman" w:hAnsi="Times New Roman" w:cs="Times New Roman"/>
          <w:sz w:val="24"/>
          <w:szCs w:val="24"/>
        </w:rPr>
        <w:t>Кукморского</w:t>
      </w:r>
      <w:r w:rsidRPr="001C5CD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муниципальных унитарных предприятий </w:t>
      </w:r>
      <w:r w:rsidR="00745620" w:rsidRPr="00745620">
        <w:rPr>
          <w:rFonts w:ascii="Times New Roman" w:hAnsi="Times New Roman" w:cs="Times New Roman"/>
          <w:sz w:val="24"/>
          <w:szCs w:val="24"/>
        </w:rPr>
        <w:t>Кукморского</w:t>
      </w:r>
      <w:r w:rsidRPr="001C5CD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AA3DD6" w:rsidRDefault="00AA3DD6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AA3DD6" w:rsidRDefault="00AA3DD6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AA3DD6" w:rsidRDefault="00AA3DD6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AA3DD6" w:rsidRDefault="00AA3DD6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jc w:val="left"/>
      </w:pPr>
    </w:p>
    <w:p w:rsidR="001C5CD4" w:rsidRPr="000643F8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left="284" w:right="423"/>
        <w:rPr>
          <w:b/>
          <w:sz w:val="26"/>
          <w:szCs w:val="26"/>
        </w:rPr>
      </w:pPr>
      <w:r w:rsidRPr="000643F8">
        <w:rPr>
          <w:b/>
          <w:sz w:val="26"/>
          <w:szCs w:val="26"/>
        </w:rPr>
        <w:t xml:space="preserve">Форма представления информации о среднемесячной заработной плате руководителей, их заместителей и главных бухгалтеров </w:t>
      </w:r>
      <w:r>
        <w:rPr>
          <w:b/>
          <w:sz w:val="26"/>
          <w:szCs w:val="26"/>
        </w:rPr>
        <w:t xml:space="preserve">муниципальных учреждений, </w:t>
      </w:r>
      <w:r w:rsidRPr="000643F8">
        <w:rPr>
          <w:b/>
          <w:sz w:val="26"/>
          <w:szCs w:val="26"/>
        </w:rPr>
        <w:t xml:space="preserve">муниципальных унитарных предприятий </w:t>
      </w:r>
      <w:r w:rsidR="00745620" w:rsidRPr="00745620">
        <w:rPr>
          <w:b/>
          <w:sz w:val="26"/>
          <w:szCs w:val="26"/>
        </w:rPr>
        <w:t>Кукморского</w:t>
      </w:r>
      <w:r w:rsidRPr="000643F8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1C5CD4" w:rsidRPr="000643F8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jc w:val="left"/>
        <w:rPr>
          <w:sz w:val="26"/>
          <w:szCs w:val="26"/>
        </w:rPr>
      </w:pPr>
    </w:p>
    <w:p w:rsidR="001C5CD4" w:rsidRPr="000643F8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rPr>
          <w:sz w:val="26"/>
          <w:szCs w:val="26"/>
        </w:rPr>
      </w:pPr>
      <w:r w:rsidRPr="000643F8">
        <w:rPr>
          <w:sz w:val="26"/>
          <w:szCs w:val="26"/>
        </w:rPr>
        <w:t>_____________________________________________________________________</w:t>
      </w: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rPr>
          <w:sz w:val="28"/>
          <w:szCs w:val="28"/>
          <w:vertAlign w:val="superscript"/>
        </w:rPr>
      </w:pPr>
      <w:r w:rsidRPr="000643F8">
        <w:rPr>
          <w:sz w:val="28"/>
          <w:szCs w:val="28"/>
          <w:vertAlign w:val="superscript"/>
        </w:rPr>
        <w:t>(полное наименование муниципального</w:t>
      </w:r>
      <w:r>
        <w:rPr>
          <w:sz w:val="28"/>
          <w:szCs w:val="28"/>
          <w:vertAlign w:val="superscript"/>
        </w:rPr>
        <w:t xml:space="preserve"> учреждений, муниципального </w:t>
      </w:r>
      <w:r w:rsidRPr="000643F8">
        <w:rPr>
          <w:sz w:val="28"/>
          <w:szCs w:val="28"/>
          <w:vertAlign w:val="superscript"/>
        </w:rPr>
        <w:t>унитарного предприятия)</w:t>
      </w:r>
    </w:p>
    <w:p w:rsidR="001C5CD4" w:rsidRPr="000643F8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jc w:val="left"/>
        <w:rPr>
          <w:sz w:val="28"/>
          <w:szCs w:val="28"/>
        </w:rPr>
      </w:pP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rPr>
          <w:sz w:val="26"/>
          <w:szCs w:val="26"/>
        </w:rPr>
      </w:pPr>
      <w:r w:rsidRPr="000643F8">
        <w:rPr>
          <w:sz w:val="26"/>
          <w:szCs w:val="26"/>
        </w:rPr>
        <w:t>Отчетный период ___________ год</w:t>
      </w: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jc w:val="left"/>
        <w:rPr>
          <w:sz w:val="26"/>
          <w:szCs w:val="26"/>
        </w:rPr>
      </w:pPr>
    </w:p>
    <w:p w:rsidR="001C5CD4" w:rsidRDefault="001C5CD4" w:rsidP="001C5CD4">
      <w:pPr>
        <w:pStyle w:val="2"/>
        <w:shd w:val="clear" w:color="auto" w:fill="auto"/>
        <w:tabs>
          <w:tab w:val="left" w:pos="1134"/>
        </w:tabs>
        <w:spacing w:line="240" w:lineRule="auto"/>
        <w:ind w:right="565"/>
        <w:jc w:val="left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2"/>
        <w:gridCol w:w="2691"/>
        <w:gridCol w:w="3402"/>
        <w:gridCol w:w="2402"/>
      </w:tblGrid>
      <w:tr w:rsidR="001C5CD4" w:rsidRPr="000643F8" w:rsidTr="00804D99">
        <w:tc>
          <w:tcPr>
            <w:tcW w:w="113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  <w:r w:rsidRPr="000643F8">
              <w:rPr>
                <w:sz w:val="24"/>
                <w:szCs w:val="24"/>
              </w:rPr>
              <w:t>№ п/п</w:t>
            </w:r>
          </w:p>
        </w:tc>
        <w:tc>
          <w:tcPr>
            <w:tcW w:w="2691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  <w:r w:rsidRPr="000643F8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  <w:r w:rsidRPr="000643F8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2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  <w:r w:rsidRPr="000643F8">
              <w:rPr>
                <w:sz w:val="24"/>
                <w:szCs w:val="24"/>
              </w:rPr>
              <w:t>Размер средимесячной заработной платы, рублей</w:t>
            </w:r>
          </w:p>
        </w:tc>
      </w:tr>
      <w:tr w:rsidR="001C5CD4" w:rsidRPr="000643F8" w:rsidTr="00804D99">
        <w:tc>
          <w:tcPr>
            <w:tcW w:w="113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</w:tr>
      <w:tr w:rsidR="001C5CD4" w:rsidRPr="000643F8" w:rsidTr="00804D99">
        <w:tc>
          <w:tcPr>
            <w:tcW w:w="113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</w:tr>
      <w:tr w:rsidR="001C5CD4" w:rsidRPr="000643F8" w:rsidTr="00804D99">
        <w:tc>
          <w:tcPr>
            <w:tcW w:w="113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</w:tr>
      <w:tr w:rsidR="001C5CD4" w:rsidRPr="000643F8" w:rsidTr="00804D99">
        <w:tc>
          <w:tcPr>
            <w:tcW w:w="113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1C5CD4" w:rsidRPr="000643F8" w:rsidRDefault="001C5CD4" w:rsidP="00804D99">
            <w:pPr>
              <w:pStyle w:val="2"/>
              <w:shd w:val="clear" w:color="auto" w:fill="auto"/>
              <w:tabs>
                <w:tab w:val="left" w:pos="1134"/>
              </w:tabs>
              <w:spacing w:line="240" w:lineRule="auto"/>
              <w:ind w:right="565"/>
              <w:jc w:val="left"/>
              <w:rPr>
                <w:sz w:val="24"/>
                <w:szCs w:val="24"/>
              </w:rPr>
            </w:pPr>
          </w:p>
        </w:tc>
      </w:tr>
    </w:tbl>
    <w:p w:rsidR="001C5CD4" w:rsidRPr="001C5CD4" w:rsidRDefault="001C5CD4" w:rsidP="001C5CD4">
      <w:pPr>
        <w:pStyle w:val="a3"/>
        <w:widowControl w:val="0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</w:p>
    <w:sectPr w:rsidR="001C5CD4" w:rsidRPr="001C5CD4" w:rsidSect="004E41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F6E"/>
    <w:multiLevelType w:val="hybridMultilevel"/>
    <w:tmpl w:val="1C38F01A"/>
    <w:lvl w:ilvl="0" w:tplc="E8127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5F6D67"/>
    <w:multiLevelType w:val="hybridMultilevel"/>
    <w:tmpl w:val="A89E3BF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0D7A"/>
    <w:multiLevelType w:val="hybridMultilevel"/>
    <w:tmpl w:val="696AA3AC"/>
    <w:lvl w:ilvl="0" w:tplc="DF3A62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BF7F70"/>
    <w:multiLevelType w:val="hybridMultilevel"/>
    <w:tmpl w:val="9E8002C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F7923"/>
    <w:multiLevelType w:val="hybridMultilevel"/>
    <w:tmpl w:val="FEF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B9"/>
    <w:rsid w:val="001016D5"/>
    <w:rsid w:val="001C5CD4"/>
    <w:rsid w:val="001F7435"/>
    <w:rsid w:val="00240D84"/>
    <w:rsid w:val="00280584"/>
    <w:rsid w:val="0040485F"/>
    <w:rsid w:val="0049648D"/>
    <w:rsid w:val="004E41E4"/>
    <w:rsid w:val="00573A51"/>
    <w:rsid w:val="005F7B20"/>
    <w:rsid w:val="0060468D"/>
    <w:rsid w:val="006D6A5C"/>
    <w:rsid w:val="006F03DD"/>
    <w:rsid w:val="00711D31"/>
    <w:rsid w:val="00745620"/>
    <w:rsid w:val="007970DF"/>
    <w:rsid w:val="0083639F"/>
    <w:rsid w:val="008D7AB9"/>
    <w:rsid w:val="009212A9"/>
    <w:rsid w:val="0099247E"/>
    <w:rsid w:val="009B2039"/>
    <w:rsid w:val="009C6636"/>
    <w:rsid w:val="00A17955"/>
    <w:rsid w:val="00A35678"/>
    <w:rsid w:val="00AA2B42"/>
    <w:rsid w:val="00AA3DD6"/>
    <w:rsid w:val="00BE62C6"/>
    <w:rsid w:val="00C1784C"/>
    <w:rsid w:val="00C82B4C"/>
    <w:rsid w:val="00DA1DC4"/>
    <w:rsid w:val="00DE54CC"/>
    <w:rsid w:val="00E039D4"/>
    <w:rsid w:val="00E14744"/>
    <w:rsid w:val="00E6030A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84C"/>
    <w:rPr>
      <w:b/>
      <w:bCs/>
    </w:rPr>
  </w:style>
  <w:style w:type="paragraph" w:styleId="a5">
    <w:name w:val="No Spacing"/>
    <w:uiPriority w:val="1"/>
    <w:qFormat/>
    <w:rsid w:val="00C178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2"/>
    <w:rsid w:val="001C5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1C5CD4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C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212A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4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99"/>
    <w:rsid w:val="00DE54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84C"/>
    <w:rPr>
      <w:b/>
      <w:bCs/>
    </w:rPr>
  </w:style>
  <w:style w:type="paragraph" w:styleId="a5">
    <w:name w:val="No Spacing"/>
    <w:uiPriority w:val="1"/>
    <w:qFormat/>
    <w:rsid w:val="00C178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2"/>
    <w:rsid w:val="001C5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1C5CD4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1C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212A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4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99"/>
    <w:rsid w:val="00DE54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mor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isp5</cp:lastModifiedBy>
  <cp:revision>17</cp:revision>
  <cp:lastPrinted>2017-01-30T06:42:00Z</cp:lastPrinted>
  <dcterms:created xsi:type="dcterms:W3CDTF">2017-01-23T06:35:00Z</dcterms:created>
  <dcterms:modified xsi:type="dcterms:W3CDTF">2017-02-01T08:31:00Z</dcterms:modified>
</cp:coreProperties>
</file>