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DA" w:rsidRPr="00A5705A" w:rsidRDefault="00570CDA" w:rsidP="00A5705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A5705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Два дома на одном участке: </w:t>
      </w:r>
      <w:r w:rsidR="00335AC3" w:rsidRPr="00A5705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как правильно купить-продать один из них</w:t>
      </w:r>
    </w:p>
    <w:p w:rsidR="00570CDA" w:rsidRPr="00A5705A" w:rsidRDefault="00570CDA" w:rsidP="00A5705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</w:p>
    <w:p w:rsidR="00335AC3" w:rsidRPr="00A5705A" w:rsidRDefault="00A5705A" w:rsidP="00570C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0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67310</wp:posOffset>
            </wp:positionV>
            <wp:extent cx="3752850" cy="2705100"/>
            <wp:effectExtent l="19050" t="0" r="0" b="0"/>
            <wp:wrapSquare wrapText="bothSides"/>
            <wp:docPr id="1" name="Рисунок 1" descr="O:\Организационно-контрольный отдел\Общая папка\2017\СМИ\Новости\Май\1429790856554_bulle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Организационно-контрольный отдел\Общая папка\2017\СМИ\Новости\Май\1429790856554_bullet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35AC3" w:rsidRPr="00A5705A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="00335AC3" w:rsidRPr="00A5705A">
        <w:rPr>
          <w:rFonts w:ascii="Times New Roman" w:hAnsi="Times New Roman" w:cs="Times New Roman"/>
          <w:b/>
          <w:sz w:val="28"/>
          <w:szCs w:val="28"/>
        </w:rPr>
        <w:t xml:space="preserve"> Татарстана продолжает информировать граждан обо всех значимых изменениях, произошедших в связи с вступлением в силу Федерального закона № 218-ФЗ «О государственной регистрации недвижимости». </w:t>
      </w:r>
    </w:p>
    <w:p w:rsidR="00570CDA" w:rsidRDefault="00335AC3" w:rsidP="00570C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них – это отмена</w:t>
      </w:r>
      <w:r w:rsidR="00570CDA" w:rsidRPr="00A071CE">
        <w:rPr>
          <w:rFonts w:ascii="Times New Roman" w:hAnsi="Times New Roman" w:cs="Times New Roman"/>
          <w:sz w:val="28"/>
          <w:szCs w:val="28"/>
        </w:rPr>
        <w:t xml:space="preserve"> ра</w:t>
      </w:r>
      <w:r w:rsidR="00570CDA">
        <w:rPr>
          <w:rFonts w:ascii="Times New Roman" w:hAnsi="Times New Roman" w:cs="Times New Roman"/>
          <w:sz w:val="28"/>
          <w:szCs w:val="28"/>
        </w:rPr>
        <w:t xml:space="preserve">нее существовавшей возможности </w:t>
      </w:r>
      <w:r w:rsidR="00570CDA" w:rsidRPr="00A071CE">
        <w:rPr>
          <w:rFonts w:ascii="Times New Roman" w:hAnsi="Times New Roman" w:cs="Times New Roman"/>
          <w:sz w:val="28"/>
          <w:szCs w:val="28"/>
        </w:rPr>
        <w:t>совершать одновременно раздел объекта недвижимости, регистрацию прекращения права на исходный объект,  регистрацию права на образованные объекты  и отчуждение на основании сделки образованного объекта.</w:t>
      </w:r>
    </w:p>
    <w:p w:rsidR="00570CDA" w:rsidRPr="009C1E4D" w:rsidRDefault="00335AC3" w:rsidP="00570C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пояснила</w:t>
      </w:r>
      <w:r w:rsidRPr="00335AC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начальник</w:t>
      </w:r>
      <w:r w:rsidRPr="00335A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отдела государственной регистрации сделок и перехода прав физических лиц Управления </w:t>
      </w:r>
      <w:proofErr w:type="spellStart"/>
      <w:r w:rsidRPr="00335A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Росреестра</w:t>
      </w:r>
      <w:proofErr w:type="spellEnd"/>
      <w:r w:rsidRPr="00335A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Республике Татарстан Га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лина </w:t>
      </w:r>
      <w:r w:rsidRPr="00335A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Гончаров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335AC3">
        <w:rPr>
          <w:rFonts w:ascii="Times New Roman" w:hAnsi="Times New Roman" w:cs="Times New Roman"/>
          <w:sz w:val="28"/>
          <w:szCs w:val="28"/>
          <w:shd w:val="clear" w:color="auto" w:fill="FFFFFF"/>
        </w:rPr>
        <w:t>, т</w:t>
      </w:r>
      <w:r w:rsidR="00570CDA" w:rsidRPr="009C1E4D">
        <w:rPr>
          <w:rFonts w:ascii="Times New Roman" w:hAnsi="Times New Roman" w:cs="Times New Roman"/>
          <w:sz w:val="28"/>
          <w:szCs w:val="28"/>
        </w:rPr>
        <w:t>еперь  регистрация сделки с объектом недвижимости возможна только после государственной  регистрации права собственности на объект недвижимости, образованный в результате раздела исходного  объекта</w:t>
      </w:r>
      <w:r w:rsidR="00570CDA">
        <w:rPr>
          <w:rFonts w:ascii="Times New Roman" w:hAnsi="Times New Roman" w:cs="Times New Roman"/>
          <w:sz w:val="28"/>
          <w:szCs w:val="28"/>
        </w:rPr>
        <w:t>. Это</w:t>
      </w:r>
      <w:r w:rsidR="00570CDA" w:rsidRPr="009C1E4D">
        <w:rPr>
          <w:rFonts w:ascii="Times New Roman" w:hAnsi="Times New Roman" w:cs="Times New Roman"/>
          <w:sz w:val="28"/>
          <w:szCs w:val="28"/>
        </w:rPr>
        <w:t xml:space="preserve"> влечет невозможность одновременно обращаться  за регистрацией  права на образованные объекты и о регистрации  переходе права на один из образованных.</w:t>
      </w:r>
    </w:p>
    <w:p w:rsidR="00570CDA" w:rsidRPr="00A071CE" w:rsidRDefault="00F4627D" w:rsidP="00570C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наглядности приведем </w:t>
      </w:r>
      <w:r w:rsidR="00570CDA" w:rsidRPr="009C1E4D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570CDA" w:rsidRPr="00A071CE">
        <w:rPr>
          <w:rFonts w:ascii="Times New Roman" w:hAnsi="Times New Roman" w:cs="Times New Roman"/>
          <w:sz w:val="28"/>
          <w:szCs w:val="28"/>
        </w:rPr>
        <w:t>а одном земельном участ</w:t>
      </w:r>
      <w:r w:rsidR="001425C2">
        <w:rPr>
          <w:rFonts w:ascii="Times New Roman" w:hAnsi="Times New Roman" w:cs="Times New Roman"/>
          <w:sz w:val="28"/>
          <w:szCs w:val="28"/>
        </w:rPr>
        <w:t>ке  находятся два жилых дома. С</w:t>
      </w:r>
      <w:r w:rsidR="00570CDA" w:rsidRPr="00A071CE">
        <w:rPr>
          <w:rFonts w:ascii="Times New Roman" w:hAnsi="Times New Roman" w:cs="Times New Roman"/>
          <w:sz w:val="28"/>
          <w:szCs w:val="28"/>
        </w:rPr>
        <w:t xml:space="preserve">обственник </w:t>
      </w:r>
      <w:r w:rsidR="00570CDA">
        <w:rPr>
          <w:rFonts w:ascii="Times New Roman" w:hAnsi="Times New Roman" w:cs="Times New Roman"/>
          <w:sz w:val="28"/>
          <w:szCs w:val="28"/>
        </w:rPr>
        <w:t xml:space="preserve"> </w:t>
      </w:r>
      <w:r w:rsidR="00570CDA" w:rsidRPr="00A071CE">
        <w:rPr>
          <w:rFonts w:ascii="Times New Roman" w:hAnsi="Times New Roman" w:cs="Times New Roman"/>
          <w:sz w:val="28"/>
          <w:szCs w:val="28"/>
        </w:rPr>
        <w:t>решил  размежевать земельный участок, разделив его на два участка</w:t>
      </w:r>
      <w:r w:rsidR="001425C2">
        <w:rPr>
          <w:rFonts w:ascii="Times New Roman" w:hAnsi="Times New Roman" w:cs="Times New Roman"/>
          <w:sz w:val="28"/>
          <w:szCs w:val="28"/>
        </w:rPr>
        <w:t>,</w:t>
      </w:r>
      <w:r w:rsidR="00570CDA" w:rsidRPr="00A071CE">
        <w:rPr>
          <w:rFonts w:ascii="Times New Roman" w:hAnsi="Times New Roman" w:cs="Times New Roman"/>
          <w:sz w:val="28"/>
          <w:szCs w:val="28"/>
        </w:rPr>
        <w:t xml:space="preserve"> </w:t>
      </w:r>
      <w:r w:rsidR="00570CDA">
        <w:rPr>
          <w:rFonts w:ascii="Times New Roman" w:hAnsi="Times New Roman" w:cs="Times New Roman"/>
          <w:sz w:val="28"/>
          <w:szCs w:val="28"/>
        </w:rPr>
        <w:t xml:space="preserve"> - </w:t>
      </w:r>
      <w:r w:rsidR="00570CDA" w:rsidRPr="00A071CE">
        <w:rPr>
          <w:rFonts w:ascii="Times New Roman" w:hAnsi="Times New Roman" w:cs="Times New Roman"/>
          <w:sz w:val="28"/>
          <w:szCs w:val="28"/>
        </w:rPr>
        <w:t xml:space="preserve">с тем, чтобы продать один из образованных участков вместе с находящимся на нем жилым домом, оставив второй дом и земельный участок под ним за собой. Если раньше  можно было после постановки на кадастровый учет двух </w:t>
      </w:r>
      <w:proofErr w:type="gramStart"/>
      <w:r w:rsidR="00570CDA" w:rsidRPr="00A071CE">
        <w:rPr>
          <w:rFonts w:ascii="Times New Roman" w:hAnsi="Times New Roman" w:cs="Times New Roman"/>
          <w:sz w:val="28"/>
          <w:szCs w:val="28"/>
        </w:rPr>
        <w:t>образованных земельных участков  одновременно подать документы на регистрацию прекращения права на исходный земельный участок, о регистрации прав на два образованных участка и о продаже одного из образованных участков вместе с находящимся на нем индивидуальным жилым домом, то теперь подать документы на  регистрацию перехода права (продажу)  можно только после проведения одновременного кадастрового учета по разделу исходного земельного участка, кадастрового учета  образованных</w:t>
      </w:r>
      <w:proofErr w:type="gramEnd"/>
      <w:r w:rsidR="00570CDA" w:rsidRPr="00A071CE">
        <w:rPr>
          <w:rFonts w:ascii="Times New Roman" w:hAnsi="Times New Roman" w:cs="Times New Roman"/>
          <w:sz w:val="28"/>
          <w:szCs w:val="28"/>
        </w:rPr>
        <w:t xml:space="preserve"> участков, регистрации права на образованные </w:t>
      </w:r>
      <w:r w:rsidR="00570CDA">
        <w:rPr>
          <w:rFonts w:ascii="Times New Roman" w:hAnsi="Times New Roman" w:cs="Times New Roman"/>
          <w:sz w:val="28"/>
          <w:szCs w:val="28"/>
        </w:rPr>
        <w:t xml:space="preserve">участки </w:t>
      </w:r>
      <w:r w:rsidR="00570CDA" w:rsidRPr="00A071CE">
        <w:rPr>
          <w:rFonts w:ascii="Times New Roman" w:hAnsi="Times New Roman" w:cs="Times New Roman"/>
          <w:sz w:val="28"/>
          <w:szCs w:val="28"/>
        </w:rPr>
        <w:t xml:space="preserve">при одновременном прекращении права на исходный </w:t>
      </w:r>
      <w:r w:rsidR="00570CDA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570CDA" w:rsidRPr="00A071CE">
        <w:rPr>
          <w:rFonts w:ascii="Times New Roman" w:hAnsi="Times New Roman" w:cs="Times New Roman"/>
          <w:sz w:val="28"/>
          <w:szCs w:val="28"/>
        </w:rPr>
        <w:t>участ</w:t>
      </w:r>
      <w:r w:rsidR="00570CDA">
        <w:rPr>
          <w:rFonts w:ascii="Times New Roman" w:hAnsi="Times New Roman" w:cs="Times New Roman"/>
          <w:sz w:val="28"/>
          <w:szCs w:val="28"/>
        </w:rPr>
        <w:t>о</w:t>
      </w:r>
      <w:r w:rsidR="00570CDA" w:rsidRPr="00A071CE">
        <w:rPr>
          <w:rFonts w:ascii="Times New Roman" w:hAnsi="Times New Roman" w:cs="Times New Roman"/>
          <w:sz w:val="28"/>
          <w:szCs w:val="28"/>
        </w:rPr>
        <w:t>к  и снятии с  кадастрового учета исходного земельного участка.</w:t>
      </w:r>
    </w:p>
    <w:p w:rsidR="00570CDA" w:rsidRDefault="00180CDB" w:rsidP="00570C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одновременно </w:t>
      </w:r>
      <w:r w:rsidR="007264BD">
        <w:rPr>
          <w:rFonts w:ascii="Times New Roman" w:hAnsi="Times New Roman" w:cs="Times New Roman"/>
          <w:sz w:val="28"/>
          <w:szCs w:val="28"/>
        </w:rPr>
        <w:t xml:space="preserve"> купить-продать один из домов</w:t>
      </w:r>
      <w:r w:rsidR="000A4135">
        <w:rPr>
          <w:rFonts w:ascii="Times New Roman" w:hAnsi="Times New Roman" w:cs="Times New Roman"/>
          <w:sz w:val="28"/>
          <w:szCs w:val="28"/>
        </w:rPr>
        <w:t xml:space="preserve"> на размежеванном участке</w:t>
      </w:r>
      <w:r w:rsidR="007264BD">
        <w:rPr>
          <w:rFonts w:ascii="Times New Roman" w:hAnsi="Times New Roman" w:cs="Times New Roman"/>
          <w:sz w:val="28"/>
          <w:szCs w:val="28"/>
        </w:rPr>
        <w:t xml:space="preserve">, не поставив прежде образованный объект на кадастровый учет и не зарегистрировав на него право, </w:t>
      </w:r>
      <w:r>
        <w:rPr>
          <w:rFonts w:ascii="Times New Roman" w:hAnsi="Times New Roman" w:cs="Times New Roman"/>
          <w:sz w:val="28"/>
          <w:szCs w:val="28"/>
        </w:rPr>
        <w:t>не представляется возможным.</w:t>
      </w:r>
    </w:p>
    <w:p w:rsidR="007021E9" w:rsidRDefault="007021E9" w:rsidP="00570C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021E9" w:rsidRDefault="007021E9" w:rsidP="007021E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7021E9" w:rsidSect="00570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0CDA"/>
    <w:rsid w:val="00036150"/>
    <w:rsid w:val="000A4135"/>
    <w:rsid w:val="001425C2"/>
    <w:rsid w:val="00180CDB"/>
    <w:rsid w:val="00270A0F"/>
    <w:rsid w:val="00335AC3"/>
    <w:rsid w:val="00570CDA"/>
    <w:rsid w:val="007021E9"/>
    <w:rsid w:val="007264BD"/>
    <w:rsid w:val="00932E04"/>
    <w:rsid w:val="00A5705A"/>
    <w:rsid w:val="00B929F6"/>
    <w:rsid w:val="00E54849"/>
    <w:rsid w:val="00F4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9</cp:revision>
  <dcterms:created xsi:type="dcterms:W3CDTF">2017-05-11T06:05:00Z</dcterms:created>
  <dcterms:modified xsi:type="dcterms:W3CDTF">2017-05-11T10:57:00Z</dcterms:modified>
</cp:coreProperties>
</file>