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000" w:firstRow="0" w:lastRow="0" w:firstColumn="0" w:lastColumn="0" w:noHBand="0" w:noVBand="0"/>
      </w:tblPr>
      <w:tblGrid>
        <w:gridCol w:w="4327"/>
        <w:gridCol w:w="1134"/>
        <w:gridCol w:w="102"/>
        <w:gridCol w:w="4224"/>
        <w:gridCol w:w="102"/>
      </w:tblGrid>
      <w:tr w:rsidR="007239C6" w:rsidTr="00093E94">
        <w:trPr>
          <w:gridAfter w:val="1"/>
          <w:wAfter w:w="102" w:type="dxa"/>
          <w:trHeight w:hRule="exact" w:val="1275"/>
        </w:trPr>
        <w:tc>
          <w:tcPr>
            <w:tcW w:w="4327" w:type="dxa"/>
          </w:tcPr>
          <w:p w:rsidR="00C02A9F" w:rsidRPr="00AD1257" w:rsidRDefault="00880474" w:rsidP="00C02A9F">
            <w:pPr>
              <w:spacing w:line="300" w:lineRule="exact"/>
              <w:ind w:left="-108"/>
            </w:pPr>
            <w:r w:rsidRPr="00AD1257">
              <w:rPr>
                <w:lang w:val="tt-RU"/>
              </w:rPr>
              <w:t>РЕСПУБЛИКА ТАТАРСТАН</w:t>
            </w:r>
          </w:p>
          <w:p w:rsidR="00C02A9F" w:rsidRPr="00AD1257" w:rsidRDefault="00880474" w:rsidP="00C02A9F">
            <w:pPr>
              <w:spacing w:line="300" w:lineRule="exact"/>
              <w:ind w:left="-108"/>
            </w:pPr>
            <w:r w:rsidRPr="00AD1257">
              <w:rPr>
                <w:lang w:val="tt-RU"/>
              </w:rPr>
              <w:t>СОВЕТ КУКМОРСКОГО</w:t>
            </w:r>
          </w:p>
          <w:p w:rsidR="00C02A9F" w:rsidRPr="005D54C2" w:rsidRDefault="00880474" w:rsidP="00C02A9F">
            <w:pPr>
              <w:spacing w:line="300" w:lineRule="exact"/>
              <w:ind w:left="-108"/>
            </w:pPr>
            <w:r>
              <w:rPr>
                <w:lang w:val="tt-RU"/>
              </w:rPr>
              <w:t>МУНИЦИПАЛЬНОГО  РАЙОНА</w:t>
            </w:r>
          </w:p>
          <w:p w:rsidR="00AB53CF" w:rsidRPr="00C02A9F" w:rsidRDefault="000B2297" w:rsidP="00CC787A">
            <w:pPr>
              <w:tabs>
                <w:tab w:val="left" w:pos="6096"/>
              </w:tabs>
              <w:rPr>
                <w:noProof/>
              </w:rPr>
            </w:pPr>
          </w:p>
        </w:tc>
        <w:tc>
          <w:tcPr>
            <w:tcW w:w="1134" w:type="dxa"/>
          </w:tcPr>
          <w:p w:rsidR="00AB53CF" w:rsidRPr="002801AF" w:rsidRDefault="00880474" w:rsidP="00B616E0">
            <w:pPr>
              <w:tabs>
                <w:tab w:val="left" w:pos="6096"/>
              </w:tabs>
              <w:rPr>
                <w:bCs w:val="0"/>
                <w:lang w:val="en-US"/>
              </w:rPr>
            </w:pPr>
            <w:r>
              <w:object w:dxaOrig="879" w:dyaOrig="1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v:imagedata r:id="rId7" o:title=""/>
                </v:shape>
                <o:OLEObject Type="Embed" ProgID="Unknown" ShapeID="_x0000_i1025" DrawAspect="Content" ObjectID="_1638166370" r:id="rId8"/>
              </w:object>
            </w:r>
          </w:p>
        </w:tc>
        <w:tc>
          <w:tcPr>
            <w:tcW w:w="4326" w:type="dxa"/>
            <w:gridSpan w:val="2"/>
          </w:tcPr>
          <w:p w:rsidR="00C02A9F" w:rsidRPr="00EF024C" w:rsidRDefault="00880474" w:rsidP="00C02A9F">
            <w:pPr>
              <w:spacing w:line="300" w:lineRule="exact"/>
              <w:rPr>
                <w:szCs w:val="28"/>
              </w:rPr>
            </w:pPr>
            <w:r w:rsidRPr="00EF024C">
              <w:rPr>
                <w:szCs w:val="28"/>
                <w:lang w:val="tt-RU"/>
              </w:rPr>
              <w:t xml:space="preserve">ТАТАРСТАН РЕСПУБЛИКАСЫ </w:t>
            </w:r>
          </w:p>
          <w:p w:rsidR="00C02A9F" w:rsidRPr="00EF024C" w:rsidRDefault="00880474" w:rsidP="00C02A9F">
            <w:pPr>
              <w:pStyle w:val="a5"/>
              <w:spacing w:line="300" w:lineRule="exact"/>
              <w:rPr>
                <w:rFonts w:ascii="Times New Roman" w:hAnsi="Times New Roman"/>
                <w:sz w:val="28"/>
                <w:szCs w:val="28"/>
              </w:rPr>
            </w:pPr>
            <w:r w:rsidRPr="00EF024C">
              <w:rPr>
                <w:rFonts w:ascii="Times New Roman" w:hAnsi="Times New Roman"/>
                <w:sz w:val="28"/>
                <w:szCs w:val="28"/>
                <w:lang w:val="tt-RU"/>
              </w:rPr>
              <w:t>КУКМАРА МУНИЦИПАЛЬ РАЙОНЫ</w:t>
            </w:r>
          </w:p>
          <w:p w:rsidR="00AB53CF" w:rsidRPr="002801AF" w:rsidRDefault="00880474" w:rsidP="00C02A9F">
            <w:pPr>
              <w:tabs>
                <w:tab w:val="left" w:pos="6096"/>
              </w:tabs>
              <w:rPr>
                <w:bCs w:val="0"/>
              </w:rPr>
            </w:pPr>
            <w:r w:rsidRPr="00EF024C">
              <w:rPr>
                <w:szCs w:val="28"/>
                <w:lang w:val="tt-RU"/>
              </w:rPr>
              <w:t xml:space="preserve">СОВЕТЫ </w:t>
            </w:r>
          </w:p>
        </w:tc>
      </w:tr>
      <w:tr w:rsidR="007239C6" w:rsidTr="00C02A9F">
        <w:trPr>
          <w:trHeight w:hRule="exact" w:val="680"/>
        </w:trPr>
        <w:tc>
          <w:tcPr>
            <w:tcW w:w="4327" w:type="dxa"/>
            <w:tcBorders>
              <w:bottom w:val="single" w:sz="12" w:space="0" w:color="auto"/>
            </w:tcBorders>
          </w:tcPr>
          <w:p w:rsidR="00B616E0" w:rsidRPr="00102129" w:rsidRDefault="000B2297" w:rsidP="00B616E0">
            <w:pPr>
              <w:pStyle w:val="6"/>
              <w:spacing w:line="300" w:lineRule="exact"/>
              <w:rPr>
                <w:b w:val="0"/>
                <w:sz w:val="28"/>
                <w:szCs w:val="24"/>
              </w:rPr>
            </w:pPr>
          </w:p>
        </w:tc>
        <w:tc>
          <w:tcPr>
            <w:tcW w:w="1236" w:type="dxa"/>
            <w:gridSpan w:val="2"/>
            <w:tcBorders>
              <w:bottom w:val="single" w:sz="12" w:space="0" w:color="auto"/>
            </w:tcBorders>
          </w:tcPr>
          <w:p w:rsidR="00B616E0" w:rsidRPr="002801AF" w:rsidRDefault="000B2297" w:rsidP="00B616E0">
            <w:pPr>
              <w:tabs>
                <w:tab w:val="left" w:pos="6096"/>
              </w:tabs>
            </w:pPr>
          </w:p>
        </w:tc>
        <w:tc>
          <w:tcPr>
            <w:tcW w:w="4326" w:type="dxa"/>
            <w:gridSpan w:val="2"/>
            <w:tcBorders>
              <w:bottom w:val="single" w:sz="12" w:space="0" w:color="auto"/>
            </w:tcBorders>
          </w:tcPr>
          <w:p w:rsidR="00B616E0" w:rsidRPr="00102129" w:rsidRDefault="000B2297" w:rsidP="00B616E0">
            <w:pPr>
              <w:pStyle w:val="2"/>
              <w:spacing w:line="300" w:lineRule="exact"/>
              <w:rPr>
                <w:sz w:val="28"/>
                <w:szCs w:val="28"/>
              </w:rPr>
            </w:pPr>
          </w:p>
        </w:tc>
      </w:tr>
      <w:tr w:rsidR="007239C6" w:rsidTr="00C02A9F">
        <w:trPr>
          <w:trHeight w:hRule="exact" w:val="173"/>
        </w:trPr>
        <w:tc>
          <w:tcPr>
            <w:tcW w:w="4327" w:type="dxa"/>
            <w:tcBorders>
              <w:top w:val="single" w:sz="12" w:space="0" w:color="auto"/>
            </w:tcBorders>
          </w:tcPr>
          <w:p w:rsidR="00921A30" w:rsidRPr="00102129" w:rsidRDefault="000B2297" w:rsidP="00B616E0">
            <w:pPr>
              <w:pStyle w:val="6"/>
              <w:spacing w:line="300" w:lineRule="exact"/>
              <w:rPr>
                <w:b w:val="0"/>
                <w:sz w:val="28"/>
                <w:szCs w:val="24"/>
              </w:rPr>
            </w:pPr>
          </w:p>
        </w:tc>
        <w:tc>
          <w:tcPr>
            <w:tcW w:w="1236" w:type="dxa"/>
            <w:gridSpan w:val="2"/>
            <w:tcBorders>
              <w:top w:val="single" w:sz="12" w:space="0" w:color="auto"/>
            </w:tcBorders>
          </w:tcPr>
          <w:p w:rsidR="00921A30" w:rsidRPr="002801AF" w:rsidRDefault="000B2297" w:rsidP="00B616E0">
            <w:pPr>
              <w:tabs>
                <w:tab w:val="left" w:pos="6096"/>
              </w:tabs>
            </w:pPr>
          </w:p>
        </w:tc>
        <w:tc>
          <w:tcPr>
            <w:tcW w:w="4326" w:type="dxa"/>
            <w:gridSpan w:val="2"/>
            <w:tcBorders>
              <w:top w:val="single" w:sz="12" w:space="0" w:color="auto"/>
            </w:tcBorders>
          </w:tcPr>
          <w:p w:rsidR="00921A30" w:rsidRPr="00102129" w:rsidRDefault="000B2297" w:rsidP="00B616E0">
            <w:pPr>
              <w:pStyle w:val="2"/>
              <w:spacing w:line="300" w:lineRule="exact"/>
              <w:rPr>
                <w:sz w:val="28"/>
                <w:szCs w:val="28"/>
              </w:rPr>
            </w:pPr>
          </w:p>
        </w:tc>
      </w:tr>
      <w:tr w:rsidR="007239C6" w:rsidTr="00C02A9F">
        <w:trPr>
          <w:trHeight w:hRule="exact" w:val="1021"/>
        </w:trPr>
        <w:tc>
          <w:tcPr>
            <w:tcW w:w="4327" w:type="dxa"/>
          </w:tcPr>
          <w:p w:rsidR="00B616E0" w:rsidRPr="00BA152C" w:rsidRDefault="00093E94" w:rsidP="00B616E0">
            <w:pPr>
              <w:spacing w:line="300" w:lineRule="exact"/>
              <w:rPr>
                <w:b/>
                <w:bCs w:val="0"/>
                <w:szCs w:val="28"/>
              </w:rPr>
            </w:pPr>
            <w:r>
              <w:rPr>
                <w:b/>
                <w:bCs w:val="0"/>
                <w:szCs w:val="28"/>
                <w:lang w:val="tt-RU"/>
              </w:rPr>
              <w:t>РЕШЕНИЕ</w:t>
            </w:r>
          </w:p>
          <w:p w:rsidR="00B616E0" w:rsidRPr="00BA152C" w:rsidRDefault="000B2297" w:rsidP="00B616E0">
            <w:pPr>
              <w:rPr>
                <w:b/>
                <w:bCs w:val="0"/>
                <w:szCs w:val="28"/>
              </w:rPr>
            </w:pPr>
          </w:p>
          <w:p w:rsidR="00B616E0" w:rsidRPr="00BA152C" w:rsidRDefault="00880474" w:rsidP="00B616E0">
            <w:pPr>
              <w:rPr>
                <w:bCs w:val="0"/>
                <w:szCs w:val="28"/>
              </w:rPr>
            </w:pPr>
            <w:r>
              <w:rPr>
                <w:bCs w:val="0"/>
                <w:szCs w:val="28"/>
                <w:lang w:val="tt-RU"/>
              </w:rPr>
              <w:t>2019 елның 13 декабре</w:t>
            </w:r>
          </w:p>
          <w:p w:rsidR="00B616E0" w:rsidRPr="00102129" w:rsidRDefault="000B2297" w:rsidP="00B616E0">
            <w:pPr>
              <w:pStyle w:val="6"/>
              <w:spacing w:line="300" w:lineRule="exact"/>
              <w:rPr>
                <w:b w:val="0"/>
                <w:sz w:val="28"/>
                <w:szCs w:val="24"/>
              </w:rPr>
            </w:pPr>
          </w:p>
        </w:tc>
        <w:tc>
          <w:tcPr>
            <w:tcW w:w="1236" w:type="dxa"/>
            <w:gridSpan w:val="2"/>
            <w:vAlign w:val="center"/>
          </w:tcPr>
          <w:p w:rsidR="000A7E74" w:rsidRPr="00BA152C" w:rsidRDefault="000B2297" w:rsidP="000A7E74">
            <w:pPr>
              <w:tabs>
                <w:tab w:val="left" w:pos="6096"/>
              </w:tabs>
              <w:rPr>
                <w:sz w:val="20"/>
                <w:szCs w:val="20"/>
              </w:rPr>
            </w:pPr>
          </w:p>
          <w:p w:rsidR="00B616E0" w:rsidRPr="00BA152C" w:rsidRDefault="00880474" w:rsidP="008F3A30">
            <w:pPr>
              <w:tabs>
                <w:tab w:val="left" w:pos="6096"/>
              </w:tabs>
              <w:rPr>
                <w:sz w:val="20"/>
                <w:szCs w:val="20"/>
              </w:rPr>
            </w:pPr>
            <w:r w:rsidRPr="00BA152C">
              <w:rPr>
                <w:sz w:val="20"/>
                <w:szCs w:val="20"/>
                <w:lang w:val="tt-RU"/>
              </w:rPr>
              <w:t>Кукмара шәһәре</w:t>
            </w:r>
          </w:p>
        </w:tc>
        <w:tc>
          <w:tcPr>
            <w:tcW w:w="4326" w:type="dxa"/>
            <w:gridSpan w:val="2"/>
          </w:tcPr>
          <w:p w:rsidR="00B616E0" w:rsidRPr="00BA152C" w:rsidRDefault="00880474" w:rsidP="00B616E0">
            <w:pPr>
              <w:spacing w:line="300" w:lineRule="exact"/>
              <w:ind w:firstLine="567"/>
              <w:rPr>
                <w:b/>
                <w:bCs w:val="0"/>
                <w:szCs w:val="28"/>
              </w:rPr>
            </w:pPr>
            <w:r w:rsidRPr="00BA152C">
              <w:rPr>
                <w:b/>
                <w:bCs w:val="0"/>
                <w:szCs w:val="28"/>
                <w:lang w:val="tt-RU"/>
              </w:rPr>
              <w:t>КАРАР</w:t>
            </w:r>
          </w:p>
          <w:p w:rsidR="00B616E0" w:rsidRPr="00102129" w:rsidRDefault="000B2297" w:rsidP="00B616E0">
            <w:pPr>
              <w:pStyle w:val="2"/>
              <w:spacing w:line="300" w:lineRule="exact"/>
              <w:rPr>
                <w:sz w:val="28"/>
                <w:szCs w:val="28"/>
              </w:rPr>
            </w:pPr>
          </w:p>
          <w:p w:rsidR="00B616E0" w:rsidRDefault="00880474" w:rsidP="003D62B2">
            <w:pPr>
              <w:pStyle w:val="2"/>
              <w:spacing w:line="300" w:lineRule="exact"/>
              <w:rPr>
                <w:sz w:val="28"/>
                <w:szCs w:val="28"/>
              </w:rPr>
            </w:pPr>
            <w:r>
              <w:rPr>
                <w:sz w:val="28"/>
                <w:szCs w:val="28"/>
                <w:lang w:val="tt-RU"/>
              </w:rPr>
              <w:t>№ 261</w:t>
            </w:r>
          </w:p>
          <w:p w:rsidR="003D62B2" w:rsidRPr="003D62B2" w:rsidRDefault="000B2297" w:rsidP="003D62B2"/>
        </w:tc>
      </w:tr>
    </w:tbl>
    <w:p w:rsidR="00C02A9F" w:rsidRDefault="000B2297" w:rsidP="00C02A9F">
      <w:pPr>
        <w:spacing w:line="240" w:lineRule="atLeast"/>
        <w:ind w:right="4393"/>
        <w:jc w:val="both"/>
        <w:rPr>
          <w:bCs w:val="0"/>
          <w:szCs w:val="28"/>
        </w:rPr>
      </w:pPr>
    </w:p>
    <w:p w:rsidR="00700C9A" w:rsidRDefault="000B2297" w:rsidP="00C02A9F">
      <w:pPr>
        <w:spacing w:line="240" w:lineRule="atLeast"/>
        <w:ind w:right="4393"/>
        <w:jc w:val="both"/>
        <w:rPr>
          <w:bCs w:val="0"/>
          <w:szCs w:val="28"/>
        </w:rPr>
      </w:pPr>
    </w:p>
    <w:p w:rsidR="00E547C3" w:rsidRPr="00E77595" w:rsidRDefault="00880474" w:rsidP="00E77595">
      <w:pPr>
        <w:pStyle w:val="ConsPlusTitle"/>
        <w:ind w:right="3826"/>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Кукмара муниципаль районы бюджетыннан Кукмара муниципаль районы шәһәр һәм авыл җирлекләре бюджетларына җирле әһәмияттәге мәсьәләләрне хәл итү буенча җирле үзидарә органнары вәкаләтләрен үтәгәндә барлыкка килә торган чыгым йөкләмәләрен финанслашу максатларында субсидияләр бирү турында</w:t>
      </w:r>
    </w:p>
    <w:p w:rsidR="00E547C3" w:rsidRPr="00E77595" w:rsidRDefault="000B2297" w:rsidP="00E77595">
      <w:pPr>
        <w:pStyle w:val="ConsPlusTitle"/>
        <w:ind w:right="3826"/>
        <w:jc w:val="both"/>
        <w:rPr>
          <w:rFonts w:ascii="Times New Roman" w:hAnsi="Times New Roman" w:cs="Times New Roman"/>
          <w:b w:val="0"/>
          <w:sz w:val="28"/>
          <w:szCs w:val="28"/>
        </w:rPr>
      </w:pPr>
    </w:p>
    <w:p w:rsidR="00E547C3" w:rsidRPr="00E77595" w:rsidRDefault="000B2297" w:rsidP="00E547C3">
      <w:pPr>
        <w:pStyle w:val="ConsPlusTitle"/>
        <w:ind w:right="-1"/>
        <w:jc w:val="both"/>
        <w:rPr>
          <w:rFonts w:ascii="Times New Roman" w:hAnsi="Times New Roman" w:cs="Times New Roman"/>
          <w:b w:val="0"/>
          <w:sz w:val="28"/>
          <w:szCs w:val="28"/>
        </w:rPr>
      </w:pPr>
    </w:p>
    <w:p w:rsidR="00E547C3" w:rsidRPr="00E77595" w:rsidRDefault="00880474" w:rsidP="00093E94">
      <w:pPr>
        <w:pStyle w:val="ConsPlusTitle"/>
        <w:ind w:right="-1" w:firstLine="708"/>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 xml:space="preserve">Россия Федерациясе Бюджет кодексының 142.3 статьясы нигезендә Кукмара муниципаль районы Советы КАРАР </w:t>
      </w:r>
      <w:r w:rsidR="00093E94">
        <w:rPr>
          <w:rFonts w:ascii="Times New Roman" w:hAnsi="Times New Roman" w:cs="Times New Roman"/>
          <w:b w:val="0"/>
          <w:sz w:val="28"/>
          <w:szCs w:val="28"/>
          <w:lang w:val="tt-RU"/>
        </w:rPr>
        <w:t>БИРДЕ</w:t>
      </w:r>
      <w:r w:rsidRPr="00E77595">
        <w:rPr>
          <w:rFonts w:ascii="Times New Roman" w:hAnsi="Times New Roman" w:cs="Times New Roman"/>
          <w:b w:val="0"/>
          <w:sz w:val="28"/>
          <w:szCs w:val="28"/>
          <w:lang w:val="tt-RU"/>
        </w:rPr>
        <w:t>:</w:t>
      </w:r>
    </w:p>
    <w:p w:rsidR="00E547C3" w:rsidRPr="00E77595" w:rsidRDefault="00880474" w:rsidP="00E547C3">
      <w:pPr>
        <w:pStyle w:val="ConsPlusTitle"/>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1. Кукмара муниципаль районы бюджетыннан Кукмара муниципаль районы шәһәр һәм авыл җирлекләре бюджетларына җирле әһәмияттәге мәсьәләләрне хәл итү буенча җирле үзидарә органнары вәкаләтләрен үтәгәндә барлыкка килә торган чыгым йөкләмәләрен финанслашу максатла</w:t>
      </w:r>
      <w:r w:rsidR="00093E94">
        <w:rPr>
          <w:rFonts w:ascii="Times New Roman" w:hAnsi="Times New Roman" w:cs="Times New Roman"/>
          <w:b w:val="0"/>
          <w:sz w:val="28"/>
          <w:szCs w:val="28"/>
          <w:lang w:val="tt-RU"/>
        </w:rPr>
        <w:t xml:space="preserve">рында субсидияләр бирү турында </w:t>
      </w:r>
      <w:r w:rsidRPr="00E77595">
        <w:rPr>
          <w:rFonts w:ascii="Times New Roman" w:hAnsi="Times New Roman" w:cs="Times New Roman"/>
          <w:b w:val="0"/>
          <w:sz w:val="28"/>
          <w:szCs w:val="28"/>
          <w:lang w:val="tt-RU"/>
        </w:rPr>
        <w:t>Тәртипне кушымта нигезендә расларга.</w:t>
      </w:r>
    </w:p>
    <w:p w:rsidR="00E547C3" w:rsidRPr="00E77595" w:rsidRDefault="00880474" w:rsidP="00E547C3">
      <w:pPr>
        <w:pStyle w:val="ConsPlusTitle"/>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2. Әлеге карар нигезләмәләре Татарстан Республикасы Кукмара муниципаль районы бюджетын төзегәндә һәм үтәгәндә, 2020 елга һәм 2021</w:t>
      </w:r>
      <w:r w:rsidR="00093E94">
        <w:rPr>
          <w:rFonts w:ascii="Times New Roman" w:hAnsi="Times New Roman" w:cs="Times New Roman"/>
          <w:b w:val="0"/>
          <w:sz w:val="28"/>
          <w:szCs w:val="28"/>
          <w:lang w:val="tt-RU"/>
        </w:rPr>
        <w:t xml:space="preserve"> һәм </w:t>
      </w:r>
      <w:r w:rsidRPr="00E77595">
        <w:rPr>
          <w:rFonts w:ascii="Times New Roman" w:hAnsi="Times New Roman" w:cs="Times New Roman"/>
          <w:b w:val="0"/>
          <w:sz w:val="28"/>
          <w:szCs w:val="28"/>
          <w:lang w:val="tt-RU"/>
        </w:rPr>
        <w:t>2022 еллар план чорына бюджеттан башлап барлыкка килә торган хокук мөнәсәбәтләренә карата кулланыла.</w:t>
      </w:r>
    </w:p>
    <w:p w:rsidR="00E547C3" w:rsidRPr="00E77595" w:rsidRDefault="00880474" w:rsidP="00E547C3">
      <w:pPr>
        <w:pStyle w:val="ConsPlusTitle"/>
        <w:ind w:right="-1" w:firstLine="709"/>
        <w:jc w:val="both"/>
        <w:rPr>
          <w:rFonts w:ascii="Times New Roman" w:hAnsi="Times New Roman" w:cs="Times New Roman"/>
          <w:b w:val="0"/>
          <w:color w:val="000000"/>
          <w:sz w:val="28"/>
          <w:szCs w:val="28"/>
        </w:rPr>
      </w:pPr>
      <w:r w:rsidRPr="00E77595">
        <w:rPr>
          <w:rFonts w:ascii="Times New Roman" w:hAnsi="Times New Roman" w:cs="Times New Roman"/>
          <w:b w:val="0"/>
          <w:sz w:val="28"/>
          <w:szCs w:val="28"/>
          <w:lang w:val="tt-RU"/>
        </w:rPr>
        <w:t>3. Әлеге карарның үтәлешен контрольдә тотуны Кукмара муниципаль районы Финанс-бюджет палатасы</w:t>
      </w:r>
      <w:r w:rsidRPr="00E77595">
        <w:rPr>
          <w:rFonts w:ascii="Times New Roman" w:hAnsi="Times New Roman" w:cs="Times New Roman"/>
          <w:b w:val="0"/>
          <w:color w:val="000000"/>
          <w:sz w:val="28"/>
          <w:szCs w:val="28"/>
          <w:lang w:val="tt-RU"/>
        </w:rPr>
        <w:t xml:space="preserve"> рәисе И.К. Сәмигуллинга йөкләргә.</w:t>
      </w:r>
    </w:p>
    <w:p w:rsidR="00E547C3" w:rsidRPr="00E77595" w:rsidRDefault="00093E94" w:rsidP="00E547C3">
      <w:pPr>
        <w:pStyle w:val="ConsPlusTitle"/>
        <w:ind w:right="-1" w:firstLine="709"/>
        <w:jc w:val="both"/>
        <w:rPr>
          <w:rFonts w:ascii="Times New Roman" w:hAnsi="Times New Roman" w:cs="Times New Roman"/>
          <w:b w:val="0"/>
          <w:sz w:val="28"/>
          <w:szCs w:val="28"/>
        </w:rPr>
      </w:pPr>
      <w:r>
        <w:rPr>
          <w:rFonts w:ascii="Times New Roman" w:hAnsi="Times New Roman" w:cs="Times New Roman"/>
          <w:b w:val="0"/>
          <w:sz w:val="28"/>
          <w:szCs w:val="28"/>
          <w:lang w:val="tt-RU"/>
        </w:rPr>
        <w:t xml:space="preserve">4. Әлеге карарны </w:t>
      </w:r>
      <w:r w:rsidR="00880474" w:rsidRPr="00E77595">
        <w:rPr>
          <w:rFonts w:ascii="Times New Roman" w:hAnsi="Times New Roman" w:cs="Times New Roman"/>
          <w:b w:val="0"/>
          <w:sz w:val="28"/>
          <w:szCs w:val="28"/>
          <w:lang w:val="tt-RU"/>
        </w:rPr>
        <w:t xml:space="preserve">Интернет мәгълүмат-телекоммуникацион челтәрендә Татарстан Республикасы Кукмара муниципаль районының рәсми сайтында </w:t>
      </w:r>
      <w:hyperlink r:id="rId9" w:history="1">
        <w:r w:rsidR="00880474" w:rsidRPr="00E77595">
          <w:rPr>
            <w:rStyle w:val="af4"/>
            <w:rFonts w:ascii="Times New Roman" w:hAnsi="Times New Roman" w:cs="Times New Roman"/>
            <w:b w:val="0"/>
            <w:bCs w:val="0"/>
            <w:sz w:val="28"/>
            <w:szCs w:val="28"/>
            <w:lang w:val="tt-RU"/>
          </w:rPr>
          <w:t>http://kukmor.tatarstan.ru</w:t>
        </w:r>
      </w:hyperlink>
      <w:r w:rsidR="00880474" w:rsidRPr="00E77595">
        <w:rPr>
          <w:rFonts w:ascii="Times New Roman" w:hAnsi="Times New Roman" w:cs="Times New Roman"/>
          <w:b w:val="0"/>
          <w:sz w:val="28"/>
          <w:szCs w:val="28"/>
          <w:lang w:val="tt-RU"/>
        </w:rPr>
        <w:t xml:space="preserve"> һәм Татарстан Республикасының рәсми хокукый мәгълүмат порталында </w:t>
      </w:r>
      <w:hyperlink r:id="rId10" w:history="1">
        <w:r w:rsidR="00880474" w:rsidRPr="00E77595">
          <w:rPr>
            <w:rStyle w:val="af4"/>
            <w:rFonts w:ascii="Times New Roman" w:hAnsi="Times New Roman" w:cs="Times New Roman"/>
            <w:b w:val="0"/>
            <w:bCs w:val="0"/>
            <w:sz w:val="28"/>
            <w:szCs w:val="28"/>
            <w:lang w:val="tt-RU"/>
          </w:rPr>
          <w:t>http://pravo.tatarstan.ru</w:t>
        </w:r>
      </w:hyperlink>
      <w:r w:rsidR="00880474" w:rsidRPr="00E77595">
        <w:rPr>
          <w:rFonts w:ascii="Times New Roman" w:hAnsi="Times New Roman" w:cs="Times New Roman"/>
          <w:b w:val="0"/>
          <w:sz w:val="28"/>
          <w:szCs w:val="28"/>
          <w:lang w:val="tt-RU"/>
        </w:rPr>
        <w:t xml:space="preserve"> урнаштырырга.</w:t>
      </w:r>
    </w:p>
    <w:p w:rsidR="00E547C3" w:rsidRPr="00E77595" w:rsidRDefault="000B2297" w:rsidP="00E547C3">
      <w:pPr>
        <w:pStyle w:val="ConsPlusTitle"/>
        <w:ind w:right="-1"/>
        <w:jc w:val="both"/>
        <w:rPr>
          <w:rFonts w:ascii="Times New Roman" w:hAnsi="Times New Roman" w:cs="Times New Roman"/>
          <w:b w:val="0"/>
          <w:sz w:val="28"/>
          <w:szCs w:val="28"/>
        </w:rPr>
      </w:pPr>
    </w:p>
    <w:p w:rsidR="00E547C3" w:rsidRPr="00E77595" w:rsidRDefault="000B2297" w:rsidP="00E547C3">
      <w:pPr>
        <w:pStyle w:val="ConsPlusTitle"/>
        <w:ind w:right="-1"/>
        <w:jc w:val="both"/>
        <w:rPr>
          <w:rFonts w:ascii="Times New Roman" w:hAnsi="Times New Roman" w:cs="Times New Roman"/>
          <w:b w:val="0"/>
          <w:sz w:val="28"/>
          <w:szCs w:val="28"/>
        </w:rPr>
      </w:pPr>
    </w:p>
    <w:p w:rsidR="00E547C3" w:rsidRPr="00E77595" w:rsidRDefault="00093E94" w:rsidP="00E547C3">
      <w:pPr>
        <w:adjustRightInd w:val="0"/>
        <w:ind w:firstLine="709"/>
        <w:jc w:val="both"/>
        <w:outlineLvl w:val="0"/>
        <w:rPr>
          <w:bCs w:val="0"/>
          <w:szCs w:val="28"/>
        </w:rPr>
      </w:pPr>
      <w:r>
        <w:rPr>
          <w:bCs w:val="0"/>
          <w:szCs w:val="28"/>
          <w:lang w:val="tt-RU"/>
        </w:rPr>
        <w:t>Район Башлыгы</w:t>
      </w:r>
      <w:r>
        <w:rPr>
          <w:bCs w:val="0"/>
          <w:szCs w:val="28"/>
          <w:lang w:val="tt-RU"/>
        </w:rPr>
        <w:tab/>
      </w:r>
      <w:r>
        <w:rPr>
          <w:bCs w:val="0"/>
          <w:szCs w:val="28"/>
          <w:lang w:val="tt-RU"/>
        </w:rPr>
        <w:tab/>
      </w:r>
      <w:r>
        <w:rPr>
          <w:bCs w:val="0"/>
          <w:szCs w:val="28"/>
          <w:lang w:val="tt-RU"/>
        </w:rPr>
        <w:tab/>
      </w:r>
      <w:r>
        <w:rPr>
          <w:bCs w:val="0"/>
          <w:szCs w:val="28"/>
          <w:lang w:val="tt-RU"/>
        </w:rPr>
        <w:tab/>
      </w:r>
      <w:r>
        <w:rPr>
          <w:bCs w:val="0"/>
          <w:szCs w:val="28"/>
          <w:lang w:val="tt-RU"/>
        </w:rPr>
        <w:tab/>
      </w:r>
      <w:r w:rsidR="00880474" w:rsidRPr="00E77595">
        <w:rPr>
          <w:bCs w:val="0"/>
          <w:szCs w:val="28"/>
          <w:lang w:val="tt-RU"/>
        </w:rPr>
        <w:t>С. Д. Димитриев</w:t>
      </w:r>
    </w:p>
    <w:p w:rsidR="00093E94" w:rsidRDefault="00093E94" w:rsidP="00093E94">
      <w:pPr>
        <w:adjustRightInd w:val="0"/>
        <w:ind w:firstLine="4536"/>
        <w:jc w:val="both"/>
        <w:outlineLvl w:val="0"/>
        <w:rPr>
          <w:szCs w:val="28"/>
          <w:lang w:val="tt-RU"/>
        </w:rPr>
        <w:sectPr w:rsidR="00093E94" w:rsidSect="00E77595">
          <w:pgSz w:w="11906" w:h="16838" w:code="9"/>
          <w:pgMar w:top="1134" w:right="1134" w:bottom="1134" w:left="1134" w:header="709" w:footer="709" w:gutter="0"/>
          <w:cols w:space="708"/>
          <w:docGrid w:linePitch="360"/>
        </w:sectPr>
      </w:pPr>
    </w:p>
    <w:p w:rsidR="00093E94" w:rsidRPr="00E77595" w:rsidRDefault="00880474" w:rsidP="00093E94">
      <w:pPr>
        <w:adjustRightInd w:val="0"/>
        <w:ind w:left="5529" w:right="-1"/>
        <w:jc w:val="both"/>
        <w:rPr>
          <w:szCs w:val="28"/>
        </w:rPr>
      </w:pPr>
      <w:r w:rsidRPr="00E77595">
        <w:rPr>
          <w:szCs w:val="28"/>
          <w:lang w:val="tt-RU"/>
        </w:rPr>
        <w:lastRenderedPageBreak/>
        <w:t xml:space="preserve">Кукмара </w:t>
      </w:r>
      <w:r w:rsidR="00093E94">
        <w:rPr>
          <w:szCs w:val="28"/>
          <w:lang w:val="tt-RU"/>
        </w:rPr>
        <w:t>муниципаль район</w:t>
      </w:r>
    </w:p>
    <w:p w:rsidR="00093E94" w:rsidRPr="00E77595" w:rsidRDefault="00880474" w:rsidP="00093E94">
      <w:pPr>
        <w:adjustRightInd w:val="0"/>
        <w:ind w:left="5529" w:right="-1"/>
        <w:jc w:val="both"/>
        <w:rPr>
          <w:szCs w:val="28"/>
        </w:rPr>
      </w:pPr>
      <w:r w:rsidRPr="00E77595">
        <w:rPr>
          <w:szCs w:val="28"/>
          <w:lang w:val="tt-RU"/>
        </w:rPr>
        <w:t>Советы</w:t>
      </w:r>
      <w:r w:rsidR="00093E94">
        <w:rPr>
          <w:szCs w:val="28"/>
          <w:lang w:val="tt-RU"/>
        </w:rPr>
        <w:t xml:space="preserve">ның 2010 елның 13 декабрендәге </w:t>
      </w:r>
      <w:r w:rsidR="00093E94" w:rsidRPr="00E77595">
        <w:rPr>
          <w:szCs w:val="28"/>
          <w:lang w:val="tt-RU"/>
        </w:rPr>
        <w:t>161</w:t>
      </w:r>
      <w:r w:rsidR="00093E94" w:rsidRPr="00093E94">
        <w:rPr>
          <w:szCs w:val="28"/>
          <w:lang w:val="tt-RU"/>
        </w:rPr>
        <w:t xml:space="preserve"> </w:t>
      </w:r>
      <w:r w:rsidR="00093E94">
        <w:rPr>
          <w:szCs w:val="28"/>
          <w:lang w:val="tt-RU"/>
        </w:rPr>
        <w:t xml:space="preserve">номерлы </w:t>
      </w:r>
      <w:r w:rsidRPr="00E77595">
        <w:rPr>
          <w:szCs w:val="28"/>
          <w:lang w:val="tt-RU"/>
        </w:rPr>
        <w:t>карарына</w:t>
      </w:r>
      <w:r w:rsidR="00093E94">
        <w:rPr>
          <w:szCs w:val="28"/>
          <w:lang w:val="tt-RU"/>
        </w:rPr>
        <w:t xml:space="preserve"> к</w:t>
      </w:r>
      <w:r w:rsidR="00093E94" w:rsidRPr="00E77595">
        <w:rPr>
          <w:szCs w:val="28"/>
          <w:lang w:val="tt-RU"/>
        </w:rPr>
        <w:t xml:space="preserve">ушымта </w:t>
      </w:r>
    </w:p>
    <w:p w:rsidR="00E547C3" w:rsidRPr="00E77595" w:rsidRDefault="000B2297" w:rsidP="00093E94">
      <w:pPr>
        <w:adjustRightInd w:val="0"/>
        <w:ind w:firstLine="5954"/>
        <w:jc w:val="both"/>
        <w:rPr>
          <w:szCs w:val="28"/>
        </w:rPr>
      </w:pPr>
    </w:p>
    <w:p w:rsidR="00E547C3" w:rsidRPr="00093E94" w:rsidRDefault="000B2297" w:rsidP="00E547C3">
      <w:pPr>
        <w:pStyle w:val="ConsPlusTitle"/>
        <w:ind w:right="-1"/>
        <w:jc w:val="both"/>
        <w:rPr>
          <w:rFonts w:ascii="Times New Roman" w:hAnsi="Times New Roman" w:cs="Times New Roman"/>
          <w:b w:val="0"/>
          <w:sz w:val="28"/>
          <w:szCs w:val="28"/>
          <w:lang w:val="tt-RU"/>
        </w:rPr>
      </w:pPr>
    </w:p>
    <w:p w:rsidR="00093E94" w:rsidRPr="00880474" w:rsidRDefault="00093E94" w:rsidP="00093E94">
      <w:pPr>
        <w:pStyle w:val="ConsPlusTitle"/>
        <w:ind w:right="140"/>
        <w:rPr>
          <w:rFonts w:ascii="Times New Roman" w:hAnsi="Times New Roman" w:cs="Times New Roman"/>
          <w:b w:val="0"/>
          <w:sz w:val="28"/>
          <w:szCs w:val="28"/>
          <w:lang w:val="tt-RU"/>
        </w:rPr>
      </w:pPr>
      <w:r w:rsidRPr="00880474">
        <w:rPr>
          <w:rFonts w:ascii="Times New Roman" w:hAnsi="Times New Roman" w:cs="Times New Roman"/>
          <w:b w:val="0"/>
          <w:sz w:val="28"/>
          <w:szCs w:val="28"/>
          <w:lang w:val="tt-RU"/>
        </w:rPr>
        <w:t xml:space="preserve">«Кукмара </w:t>
      </w:r>
      <w:r w:rsidR="00880474" w:rsidRPr="00880474">
        <w:rPr>
          <w:rFonts w:ascii="Times New Roman" w:hAnsi="Times New Roman" w:cs="Times New Roman"/>
          <w:b w:val="0"/>
          <w:sz w:val="28"/>
          <w:szCs w:val="28"/>
          <w:lang w:val="tt-RU"/>
        </w:rPr>
        <w:t xml:space="preserve">муниципаль </w:t>
      </w:r>
      <w:r w:rsidRPr="00880474">
        <w:rPr>
          <w:rFonts w:ascii="Times New Roman" w:hAnsi="Times New Roman" w:cs="Times New Roman"/>
          <w:b w:val="0"/>
          <w:sz w:val="28"/>
          <w:szCs w:val="28"/>
          <w:lang w:val="tt-RU"/>
        </w:rPr>
        <w:t xml:space="preserve">районы» муниципаль </w:t>
      </w:r>
      <w:r w:rsidR="00880474" w:rsidRPr="00880474">
        <w:rPr>
          <w:rFonts w:ascii="Times New Roman" w:hAnsi="Times New Roman" w:cs="Times New Roman"/>
          <w:b w:val="0"/>
          <w:sz w:val="28"/>
          <w:szCs w:val="28"/>
          <w:lang w:val="tt-RU"/>
        </w:rPr>
        <w:t>берәмле</w:t>
      </w:r>
      <w:r w:rsidRPr="00880474">
        <w:rPr>
          <w:rFonts w:ascii="Times New Roman" w:hAnsi="Times New Roman" w:cs="Times New Roman"/>
          <w:b w:val="0"/>
          <w:sz w:val="28"/>
          <w:szCs w:val="28"/>
          <w:lang w:val="tt-RU"/>
        </w:rPr>
        <w:t>ге бюджетыннан</w:t>
      </w:r>
    </w:p>
    <w:p w:rsidR="00093E94" w:rsidRPr="00093E94" w:rsidRDefault="00093E94" w:rsidP="00093E94">
      <w:pPr>
        <w:pStyle w:val="ConsPlusTitle"/>
        <w:ind w:right="140"/>
        <w:rPr>
          <w:rFonts w:ascii="Times New Roman" w:hAnsi="Times New Roman" w:cs="Times New Roman"/>
          <w:b w:val="0"/>
          <w:sz w:val="28"/>
          <w:szCs w:val="28"/>
          <w:lang w:val="tt-RU"/>
        </w:rPr>
      </w:pPr>
      <w:r w:rsidRPr="00880474">
        <w:rPr>
          <w:rFonts w:ascii="Times New Roman" w:hAnsi="Times New Roman" w:cs="Times New Roman"/>
          <w:b w:val="0"/>
          <w:sz w:val="28"/>
          <w:szCs w:val="28"/>
          <w:lang w:val="tt-RU"/>
        </w:rPr>
        <w:t xml:space="preserve">Кукмара муниципаль районы шәһәр һәм авыл җирлекләре бюджетларына җирле әһәмияттәге мәсьәләләрне хәл итү буенча Кукмара муниципаль районы шәһәр һәм авыл җирлекләре җирле үзидарә органнары вәкаләтләрен үтәгәндә барлыкка килә торган чыгым йөкләмәләрен финанслашу максатларында </w:t>
      </w:r>
      <w:r w:rsidR="00880474" w:rsidRPr="00880474">
        <w:rPr>
          <w:rFonts w:ascii="Times New Roman" w:hAnsi="Times New Roman" w:cs="Times New Roman"/>
          <w:b w:val="0"/>
          <w:sz w:val="28"/>
          <w:szCs w:val="28"/>
          <w:lang w:val="tt-RU"/>
        </w:rPr>
        <w:t>субсидияләр бирү</w:t>
      </w:r>
      <w:r w:rsidRPr="00880474">
        <w:rPr>
          <w:rFonts w:ascii="Times New Roman" w:hAnsi="Times New Roman" w:cs="Times New Roman"/>
          <w:b w:val="0"/>
          <w:sz w:val="28"/>
          <w:szCs w:val="28"/>
          <w:lang w:val="tt-RU"/>
        </w:rPr>
        <w:t xml:space="preserve"> Тәртибе</w:t>
      </w:r>
    </w:p>
    <w:p w:rsidR="00E547C3" w:rsidRPr="00093E94" w:rsidRDefault="000B2297" w:rsidP="00E547C3">
      <w:pPr>
        <w:pStyle w:val="ConsPlusTitle"/>
        <w:ind w:right="-1"/>
        <w:jc w:val="both"/>
        <w:rPr>
          <w:rFonts w:ascii="Times New Roman" w:hAnsi="Times New Roman" w:cs="Times New Roman"/>
          <w:b w:val="0"/>
          <w:sz w:val="28"/>
          <w:szCs w:val="28"/>
          <w:lang w:val="tt-RU"/>
        </w:rPr>
      </w:pP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1. Кукмара муниципаль районы бюджетыннан Кукмара муниципаль районы шәһәр һәм авыл җирлекләре бюджетларына субсидияләр җирле әһәмияттәге мәсьәләләрне хәл итү буенча Кукмара муниципаль районы шәһәр һәм авыл җирлекләре җирле үзидарә органнары вәкаләтләрен үтәгәндә барлыкка килә торган чыгым йөкләмәләрен финанслашу максатларында бирелә (алга таба – субсидияләр).</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 xml:space="preserve">2. Субсидияләр Кукмара муниципаль районы Советының «Чираттагы финанс елына һәм план чорына Кукмара муниципаль районы бюджеты турында» карарында каралган бюджет ассигнованиеләре һәм бюджет йөкләмәләре лимитлары чикләрендә </w:t>
      </w:r>
      <w:r w:rsidR="00227BA1">
        <w:rPr>
          <w:rFonts w:ascii="Times New Roman" w:hAnsi="Times New Roman" w:cs="Times New Roman"/>
          <w:b w:val="0"/>
          <w:sz w:val="28"/>
          <w:szCs w:val="28"/>
          <w:lang w:val="tt-RU"/>
        </w:rPr>
        <w:t>1 пунктта күрсәтелгән максатлард</w:t>
      </w:r>
      <w:r w:rsidRPr="00E77595">
        <w:rPr>
          <w:rFonts w:ascii="Times New Roman" w:hAnsi="Times New Roman" w:cs="Times New Roman"/>
          <w:b w:val="0"/>
          <w:sz w:val="28"/>
          <w:szCs w:val="28"/>
          <w:lang w:val="tt-RU"/>
        </w:rPr>
        <w:t>а бирелә.</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3. Кукмара муниципаль районының Финанс-бюджет палатасы әлеге карар нигезендә бирелә торган бюджет ассигнованиеләрен баш бүлүче булып тора.</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4. Кукмара муниципаль районы шәһәр һәм авыл җирлекләре бюджетларына субсидияләрне бүлү Кукмара муниципаль районы Советының «Чираттагы финанс елына һәм план чорына Кукмара муниципаль районы бюджеты турында»гы карары белән раслана.</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5. Субсидияләр бирүнең максатлары һәм тәртибе Кукмара муниципаль районы Башкарма комитеты һәм Кукмара муниципаль районы җирлеге Башкарма комитеты арасында төзелә торган килешүләр белән билгеләнә.</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6. Килешүдә түбәндәге төп нигезләмәләр булырга тиеш:</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а) субсидияләрнең максатчан билгеләнеше;</w:t>
      </w:r>
    </w:p>
    <w:p w:rsidR="00E547C3" w:rsidRPr="00093E94" w:rsidRDefault="00880474" w:rsidP="00E547C3">
      <w:pPr>
        <w:pStyle w:val="ConsPlusTitle"/>
        <w:tabs>
          <w:tab w:val="left" w:pos="10205"/>
        </w:tabs>
        <w:ind w:right="-1" w:firstLine="709"/>
        <w:jc w:val="both"/>
        <w:rPr>
          <w:rFonts w:ascii="Times New Roman" w:hAnsi="Times New Roman" w:cs="Times New Roman"/>
          <w:b w:val="0"/>
          <w:sz w:val="28"/>
          <w:szCs w:val="28"/>
          <w:lang w:val="tt-RU"/>
        </w:rPr>
      </w:pPr>
      <w:r w:rsidRPr="00E77595">
        <w:rPr>
          <w:rFonts w:ascii="Times New Roman" w:hAnsi="Times New Roman" w:cs="Times New Roman"/>
          <w:b w:val="0"/>
          <w:sz w:val="28"/>
          <w:szCs w:val="28"/>
          <w:lang w:val="tt-RU"/>
        </w:rPr>
        <w:t>б) субсидия бирү һәм аны тоту шартлары;</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в) субсидия бирүгә каралган бюджет ассигнованиеләре күләме;</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г) субсидия күчерү графигы;</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д) субсидия бирү һәм тоту өчен билгеләнгән шартларның үтәлешен тикшереп тору тәртибе;</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е) финанс белән тәэмин итү чыганагы субсидия булган чыгымнарны гамәлгә ашыру турында хисап тапшыру сроклары һәм тәртибе.</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7. Килешү проектын әзерләү Кукмара муниципаль районы Башкарма комитеты тарафыннан башкарыла.</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 xml:space="preserve">8. Килешү проекты Кукмара муниципаль районы Башкарма комитеты тарафыннан Кукмара муниципаль районы авыл җирлеге башкарма комитетына </w:t>
      </w:r>
      <w:r w:rsidRPr="00E77595">
        <w:rPr>
          <w:rFonts w:ascii="Times New Roman" w:hAnsi="Times New Roman" w:cs="Times New Roman"/>
          <w:b w:val="0"/>
          <w:sz w:val="28"/>
          <w:szCs w:val="28"/>
          <w:lang w:val="tt-RU"/>
        </w:rPr>
        <w:lastRenderedPageBreak/>
        <w:t>җибәрелә.</w:t>
      </w:r>
    </w:p>
    <w:p w:rsidR="00E547C3" w:rsidRPr="00E77595" w:rsidRDefault="00880474" w:rsidP="00E547C3">
      <w:pPr>
        <w:pStyle w:val="ConsPlusTitle"/>
        <w:tabs>
          <w:tab w:val="left" w:pos="10205"/>
        </w:tabs>
        <w:ind w:right="-1" w:firstLine="709"/>
        <w:jc w:val="both"/>
        <w:rPr>
          <w:rFonts w:ascii="Times New Roman" w:hAnsi="Times New Roman" w:cs="Times New Roman"/>
          <w:b w:val="0"/>
          <w:sz w:val="28"/>
          <w:szCs w:val="28"/>
        </w:rPr>
      </w:pPr>
      <w:r w:rsidRPr="00E77595">
        <w:rPr>
          <w:rFonts w:ascii="Times New Roman" w:hAnsi="Times New Roman" w:cs="Times New Roman"/>
          <w:b w:val="0"/>
          <w:sz w:val="28"/>
          <w:szCs w:val="28"/>
          <w:lang w:val="tt-RU"/>
        </w:rPr>
        <w:t>9. Килешү Кукмара муниципаль районы Башкарма комитеты җитәкчесе һәм Кукмара муниципаль районы җирлеге башкарма комитеты җитәкчесе тарафыннан имзалана.</w:t>
      </w:r>
    </w:p>
    <w:p w:rsidR="00E547C3" w:rsidRPr="00E77595" w:rsidRDefault="00DC427A" w:rsidP="00E547C3">
      <w:pPr>
        <w:pStyle w:val="ConsPlusTitle"/>
        <w:tabs>
          <w:tab w:val="left" w:pos="10205"/>
        </w:tabs>
        <w:ind w:right="-1" w:firstLine="709"/>
        <w:jc w:val="both"/>
        <w:rPr>
          <w:rFonts w:ascii="Times New Roman" w:hAnsi="Times New Roman" w:cs="Times New Roman"/>
          <w:b w:val="0"/>
          <w:color w:val="FF0000"/>
          <w:sz w:val="28"/>
          <w:szCs w:val="28"/>
        </w:rPr>
      </w:pPr>
      <w:r>
        <w:rPr>
          <w:rFonts w:ascii="Times New Roman" w:hAnsi="Times New Roman" w:cs="Times New Roman"/>
          <w:b w:val="0"/>
          <w:sz w:val="28"/>
          <w:szCs w:val="28"/>
          <w:lang w:val="tt-RU"/>
        </w:rPr>
        <w:t xml:space="preserve">10. </w:t>
      </w:r>
      <w:r w:rsidR="00880474" w:rsidRPr="00E77595">
        <w:rPr>
          <w:rFonts w:ascii="Times New Roman" w:hAnsi="Times New Roman" w:cs="Times New Roman"/>
          <w:b w:val="0"/>
          <w:sz w:val="28"/>
          <w:szCs w:val="28"/>
          <w:lang w:val="tt-RU"/>
        </w:rPr>
        <w:t>Субсидия алу өчен Кукмара муниципаль районы җирлеге Башкарма комитеты Кукмара муниципаль районы Башка</w:t>
      </w:r>
      <w:r>
        <w:rPr>
          <w:rFonts w:ascii="Times New Roman" w:hAnsi="Times New Roman" w:cs="Times New Roman"/>
          <w:b w:val="0"/>
          <w:sz w:val="28"/>
          <w:szCs w:val="28"/>
          <w:lang w:val="tt-RU"/>
        </w:rPr>
        <w:t xml:space="preserve">рма комитеты билгеләгән срокта </w:t>
      </w:r>
      <w:r w:rsidR="00880474" w:rsidRPr="00E77595">
        <w:rPr>
          <w:rFonts w:ascii="Times New Roman" w:hAnsi="Times New Roman" w:cs="Times New Roman"/>
          <w:b w:val="0"/>
          <w:sz w:val="28"/>
          <w:szCs w:val="28"/>
          <w:lang w:val="tt-RU"/>
        </w:rPr>
        <w:t>Кукмара муниципаль районы Башкарма комитетына субсидия алу өчен Кукмара муниципаль районы Башкарма комитеты раслаган формада</w:t>
      </w:r>
      <w:r w:rsidR="00880474" w:rsidRPr="00E77595">
        <w:rPr>
          <w:rFonts w:ascii="Times New Roman" w:hAnsi="Times New Roman" w:cs="Times New Roman"/>
          <w:b w:val="0"/>
          <w:color w:val="000000"/>
          <w:sz w:val="28"/>
          <w:szCs w:val="28"/>
          <w:lang w:val="tt-RU"/>
        </w:rPr>
        <w:t xml:space="preserve"> гариза һәм җирле әһәмияттәге мәсьәләләрне хәл итү буенча шәһәр һәм авыл җирлекләренең җирле үзидарә органнары вәкаләтләрен үтәгәндә барлыкка килә торган чыгым йөкләмәләрен финанслашуга ихтыяҗны раслый торган башка документлар тапшыра.</w:t>
      </w:r>
    </w:p>
    <w:p w:rsidR="00E547C3" w:rsidRPr="00E77595" w:rsidRDefault="00880474" w:rsidP="00E547C3">
      <w:pPr>
        <w:pStyle w:val="ConsPlusNormal"/>
        <w:ind w:right="-1" w:firstLine="540"/>
        <w:jc w:val="both"/>
        <w:rPr>
          <w:rFonts w:ascii="Times New Roman" w:hAnsi="Times New Roman" w:cs="Times New Roman"/>
          <w:sz w:val="28"/>
          <w:szCs w:val="28"/>
        </w:rPr>
      </w:pPr>
      <w:r w:rsidRPr="00E77595">
        <w:rPr>
          <w:rFonts w:ascii="Times New Roman" w:hAnsi="Times New Roman" w:cs="Times New Roman"/>
          <w:sz w:val="28"/>
          <w:szCs w:val="28"/>
          <w:lang w:val="tt-RU"/>
        </w:rPr>
        <w:t>11. Кукмара муниципаль районының Финанс-бюджет палатасы тарафыннан җирлекләр бюджетларына федераль казначылыкның Татарстан Республикасы буенча идарәсенең җирле бюджетлар үтәлешенә касса хезмәте күрсәтү өчен килешүдә билгеләнгән срокларда ачылган территориаль органнары хисапларына субсидияләр күчерелә.</w:t>
      </w:r>
    </w:p>
    <w:p w:rsidR="00E547C3" w:rsidRPr="00E77595" w:rsidRDefault="00880474" w:rsidP="00E547C3">
      <w:pPr>
        <w:pStyle w:val="ConsPlusNormal"/>
        <w:ind w:right="-1" w:firstLine="539"/>
        <w:jc w:val="both"/>
        <w:rPr>
          <w:rFonts w:ascii="Times New Roman" w:hAnsi="Times New Roman" w:cs="Times New Roman"/>
          <w:sz w:val="28"/>
          <w:szCs w:val="28"/>
        </w:rPr>
      </w:pPr>
      <w:r w:rsidRPr="00E77595">
        <w:rPr>
          <w:rFonts w:ascii="Times New Roman" w:hAnsi="Times New Roman" w:cs="Times New Roman"/>
          <w:sz w:val="28"/>
          <w:szCs w:val="28"/>
          <w:lang w:val="tt-RU"/>
        </w:rPr>
        <w:t>12. Субсидияләр бирү шартларын бозган очракта, тиешле акчалар Россия Федерациясе бюджет законнарында билгеләнгән тәртиптә муниципаль район бюджеты кеременә күчерелергә тиеш.</w:t>
      </w:r>
    </w:p>
    <w:p w:rsidR="00E547C3" w:rsidRPr="000B2297" w:rsidRDefault="00880474" w:rsidP="00E547C3">
      <w:pPr>
        <w:overflowPunct w:val="0"/>
        <w:adjustRightInd w:val="0"/>
        <w:ind w:firstLine="539"/>
        <w:jc w:val="both"/>
        <w:textAlignment w:val="baseline"/>
        <w:rPr>
          <w:bCs w:val="0"/>
          <w:szCs w:val="28"/>
          <w:lang w:val="tt-RU"/>
        </w:rPr>
      </w:pPr>
      <w:r w:rsidRPr="00E77595">
        <w:rPr>
          <w:szCs w:val="28"/>
          <w:lang w:val="tt-RU"/>
        </w:rPr>
        <w:t xml:space="preserve">13. Субсидияләр биргән елдан соң килүче елның 1 гыйнварына файдаланылмаган субсидияләр калдыгы </w:t>
      </w:r>
      <w:hyperlink r:id="rId11" w:history="1">
        <w:r w:rsidRPr="000B2297">
          <w:rPr>
            <w:bCs w:val="0"/>
            <w:szCs w:val="28"/>
            <w:lang w:val="tt-RU"/>
          </w:rPr>
          <w:t>Россия Федерациясе Бюджет кодексында</w:t>
        </w:r>
      </w:hyperlink>
      <w:r w:rsidRPr="000B2297">
        <w:rPr>
          <w:bCs w:val="0"/>
          <w:szCs w:val="28"/>
          <w:lang w:val="tt-RU"/>
        </w:rPr>
        <w:t xml:space="preserve"> билгеләнгән таләпләр нигезендә Кукмара муниципаль районы бюджеты кеременә кире кайтарылырга тиеш.</w:t>
      </w:r>
    </w:p>
    <w:p w:rsidR="00E547C3" w:rsidRPr="000B2297" w:rsidRDefault="00880474" w:rsidP="00E547C3">
      <w:pPr>
        <w:overflowPunct w:val="0"/>
        <w:adjustRightInd w:val="0"/>
        <w:ind w:firstLine="539"/>
        <w:jc w:val="both"/>
        <w:textAlignment w:val="baseline"/>
        <w:rPr>
          <w:bCs w:val="0"/>
          <w:szCs w:val="28"/>
          <w:lang w:val="tt-RU"/>
        </w:rPr>
      </w:pPr>
      <w:r w:rsidRPr="000B2297">
        <w:rPr>
          <w:bCs w:val="0"/>
          <w:szCs w:val="28"/>
          <w:lang w:val="tt-RU"/>
        </w:rPr>
        <w:t xml:space="preserve">14. </w:t>
      </w:r>
      <w:r w:rsidR="000B2297" w:rsidRPr="000B2297">
        <w:rPr>
          <w:bCs w:val="0"/>
          <w:szCs w:val="28"/>
          <w:lang w:val="tt-RU"/>
        </w:rPr>
        <w:t>Субсидияләрнең</w:t>
      </w:r>
      <w:r w:rsidR="000B2297" w:rsidRPr="000B2297">
        <w:rPr>
          <w:bCs w:val="0"/>
          <w:szCs w:val="28"/>
          <w:lang w:val="tt-RU"/>
        </w:rPr>
        <w:t xml:space="preserve"> </w:t>
      </w:r>
      <w:r w:rsidRPr="000B2297">
        <w:rPr>
          <w:bCs w:val="0"/>
          <w:szCs w:val="28"/>
          <w:lang w:val="tt-RU"/>
        </w:rPr>
        <w:t>максатчан кулланылышын закон нигезендә Кукмара муниципаль районы Башкарма комитеты һәм Кукмара муниципаль районының Финанс-бюджет палатасы контрольдә тота.</w:t>
      </w:r>
      <w:bookmarkStart w:id="0" w:name="P359"/>
      <w:bookmarkStart w:id="1" w:name="P373"/>
      <w:bookmarkEnd w:id="0"/>
      <w:bookmarkEnd w:id="1"/>
    </w:p>
    <w:p w:rsidR="000A2F1F" w:rsidRDefault="000A2F1F" w:rsidP="00C02A9F">
      <w:pPr>
        <w:spacing w:line="240" w:lineRule="atLeast"/>
        <w:ind w:right="4393"/>
        <w:jc w:val="both"/>
        <w:rPr>
          <w:bCs w:val="0"/>
          <w:szCs w:val="28"/>
          <w:lang w:val="tt-RU"/>
        </w:rPr>
      </w:pPr>
    </w:p>
    <w:p w:rsidR="000A2F1F" w:rsidRDefault="000A2F1F" w:rsidP="00C02A9F">
      <w:pPr>
        <w:spacing w:line="240" w:lineRule="atLeast"/>
        <w:ind w:right="4393"/>
        <w:jc w:val="both"/>
        <w:rPr>
          <w:bCs w:val="0"/>
          <w:szCs w:val="28"/>
          <w:lang w:val="tt-RU"/>
        </w:rPr>
      </w:pPr>
    </w:p>
    <w:p w:rsidR="000A2F1F" w:rsidRPr="000A2F1F" w:rsidRDefault="000A2F1F" w:rsidP="00C02A9F">
      <w:pPr>
        <w:spacing w:line="240" w:lineRule="atLeast"/>
        <w:ind w:right="4393"/>
        <w:jc w:val="both"/>
        <w:rPr>
          <w:bCs w:val="0"/>
          <w:szCs w:val="28"/>
          <w:lang w:val="tt-RU"/>
        </w:rPr>
      </w:pPr>
      <w:bookmarkStart w:id="2" w:name="_GoBack"/>
      <w:bookmarkEnd w:id="2"/>
    </w:p>
    <w:sectPr w:rsidR="000A2F1F" w:rsidRPr="000A2F1F" w:rsidSect="00E7759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D35E1"/>
    <w:multiLevelType w:val="hybridMultilevel"/>
    <w:tmpl w:val="360833F8"/>
    <w:lvl w:ilvl="0" w:tplc="25E07804">
      <w:start w:val="1"/>
      <w:numFmt w:val="decimal"/>
      <w:lvlText w:val="%1."/>
      <w:lvlJc w:val="left"/>
      <w:pPr>
        <w:ind w:left="1080" w:hanging="360"/>
      </w:pPr>
    </w:lvl>
    <w:lvl w:ilvl="1" w:tplc="CEAA0DE8">
      <w:start w:val="1"/>
      <w:numFmt w:val="lowerLetter"/>
      <w:lvlText w:val="%2."/>
      <w:lvlJc w:val="left"/>
      <w:pPr>
        <w:ind w:left="1800" w:hanging="360"/>
      </w:pPr>
    </w:lvl>
    <w:lvl w:ilvl="2" w:tplc="D910C022">
      <w:start w:val="1"/>
      <w:numFmt w:val="lowerRoman"/>
      <w:lvlText w:val="%3."/>
      <w:lvlJc w:val="right"/>
      <w:pPr>
        <w:ind w:left="2520" w:hanging="180"/>
      </w:pPr>
    </w:lvl>
    <w:lvl w:ilvl="3" w:tplc="93304446">
      <w:start w:val="1"/>
      <w:numFmt w:val="decimal"/>
      <w:lvlText w:val="%4."/>
      <w:lvlJc w:val="left"/>
      <w:pPr>
        <w:ind w:left="3240" w:hanging="360"/>
      </w:pPr>
    </w:lvl>
    <w:lvl w:ilvl="4" w:tplc="7ED8A484">
      <w:start w:val="1"/>
      <w:numFmt w:val="lowerLetter"/>
      <w:lvlText w:val="%5."/>
      <w:lvlJc w:val="left"/>
      <w:pPr>
        <w:ind w:left="3960" w:hanging="360"/>
      </w:pPr>
    </w:lvl>
    <w:lvl w:ilvl="5" w:tplc="F808D914">
      <w:start w:val="1"/>
      <w:numFmt w:val="lowerRoman"/>
      <w:lvlText w:val="%6."/>
      <w:lvlJc w:val="right"/>
      <w:pPr>
        <w:ind w:left="4680" w:hanging="180"/>
      </w:pPr>
    </w:lvl>
    <w:lvl w:ilvl="6" w:tplc="8DEAB0BE">
      <w:start w:val="1"/>
      <w:numFmt w:val="decimal"/>
      <w:lvlText w:val="%7."/>
      <w:lvlJc w:val="left"/>
      <w:pPr>
        <w:ind w:left="5400" w:hanging="360"/>
      </w:pPr>
    </w:lvl>
    <w:lvl w:ilvl="7" w:tplc="FBF0DF04">
      <w:start w:val="1"/>
      <w:numFmt w:val="lowerLetter"/>
      <w:lvlText w:val="%8."/>
      <w:lvlJc w:val="left"/>
      <w:pPr>
        <w:ind w:left="6120" w:hanging="360"/>
      </w:pPr>
    </w:lvl>
    <w:lvl w:ilvl="8" w:tplc="1D2CABD8">
      <w:start w:val="1"/>
      <w:numFmt w:val="lowerRoman"/>
      <w:lvlText w:val="%9."/>
      <w:lvlJc w:val="right"/>
      <w:pPr>
        <w:ind w:left="6840" w:hanging="180"/>
      </w:pPr>
    </w:lvl>
  </w:abstractNum>
  <w:abstractNum w:abstractNumId="1">
    <w:nsid w:val="41C14A18"/>
    <w:multiLevelType w:val="hybridMultilevel"/>
    <w:tmpl w:val="8C4A8226"/>
    <w:lvl w:ilvl="0" w:tplc="C86ED7BC">
      <w:start w:val="1"/>
      <w:numFmt w:val="decimal"/>
      <w:lvlText w:val="%1."/>
      <w:lvlJc w:val="left"/>
      <w:pPr>
        <w:ind w:left="927" w:hanging="360"/>
      </w:pPr>
      <w:rPr>
        <w:rFonts w:hint="default"/>
      </w:rPr>
    </w:lvl>
    <w:lvl w:ilvl="1" w:tplc="E0FE2D86" w:tentative="1">
      <w:start w:val="1"/>
      <w:numFmt w:val="lowerLetter"/>
      <w:lvlText w:val="%2."/>
      <w:lvlJc w:val="left"/>
      <w:pPr>
        <w:ind w:left="1647" w:hanging="360"/>
      </w:pPr>
    </w:lvl>
    <w:lvl w:ilvl="2" w:tplc="ED5ED59E" w:tentative="1">
      <w:start w:val="1"/>
      <w:numFmt w:val="lowerRoman"/>
      <w:lvlText w:val="%3."/>
      <w:lvlJc w:val="right"/>
      <w:pPr>
        <w:ind w:left="2367" w:hanging="180"/>
      </w:pPr>
    </w:lvl>
    <w:lvl w:ilvl="3" w:tplc="8C3E8D40" w:tentative="1">
      <w:start w:val="1"/>
      <w:numFmt w:val="decimal"/>
      <w:lvlText w:val="%4."/>
      <w:lvlJc w:val="left"/>
      <w:pPr>
        <w:ind w:left="3087" w:hanging="360"/>
      </w:pPr>
    </w:lvl>
    <w:lvl w:ilvl="4" w:tplc="62BC447E" w:tentative="1">
      <w:start w:val="1"/>
      <w:numFmt w:val="lowerLetter"/>
      <w:lvlText w:val="%5."/>
      <w:lvlJc w:val="left"/>
      <w:pPr>
        <w:ind w:left="3807" w:hanging="360"/>
      </w:pPr>
    </w:lvl>
    <w:lvl w:ilvl="5" w:tplc="0338E202" w:tentative="1">
      <w:start w:val="1"/>
      <w:numFmt w:val="lowerRoman"/>
      <w:lvlText w:val="%6."/>
      <w:lvlJc w:val="right"/>
      <w:pPr>
        <w:ind w:left="4527" w:hanging="180"/>
      </w:pPr>
    </w:lvl>
    <w:lvl w:ilvl="6" w:tplc="E548B35E" w:tentative="1">
      <w:start w:val="1"/>
      <w:numFmt w:val="decimal"/>
      <w:lvlText w:val="%7."/>
      <w:lvlJc w:val="left"/>
      <w:pPr>
        <w:ind w:left="5247" w:hanging="360"/>
      </w:pPr>
    </w:lvl>
    <w:lvl w:ilvl="7" w:tplc="9E14F7B6" w:tentative="1">
      <w:start w:val="1"/>
      <w:numFmt w:val="lowerLetter"/>
      <w:lvlText w:val="%8."/>
      <w:lvlJc w:val="left"/>
      <w:pPr>
        <w:ind w:left="5967" w:hanging="360"/>
      </w:pPr>
    </w:lvl>
    <w:lvl w:ilvl="8" w:tplc="A6A21520" w:tentative="1">
      <w:start w:val="1"/>
      <w:numFmt w:val="lowerRoman"/>
      <w:lvlText w:val="%9."/>
      <w:lvlJc w:val="right"/>
      <w:pPr>
        <w:ind w:left="6687" w:hanging="180"/>
      </w:pPr>
    </w:lvl>
  </w:abstractNum>
  <w:abstractNum w:abstractNumId="2">
    <w:nsid w:val="5BC13317"/>
    <w:multiLevelType w:val="hybridMultilevel"/>
    <w:tmpl w:val="4F40BD26"/>
    <w:lvl w:ilvl="0" w:tplc="85ACA7C2">
      <w:start w:val="1"/>
      <w:numFmt w:val="decimal"/>
      <w:lvlText w:val="%1"/>
      <w:lvlJc w:val="right"/>
      <w:pPr>
        <w:tabs>
          <w:tab w:val="num" w:pos="1003"/>
        </w:tabs>
        <w:ind w:left="283" w:firstLine="0"/>
      </w:pPr>
      <w:rPr>
        <w:rFonts w:hint="default"/>
      </w:rPr>
    </w:lvl>
    <w:lvl w:ilvl="1" w:tplc="4006AF24" w:tentative="1">
      <w:start w:val="1"/>
      <w:numFmt w:val="lowerLetter"/>
      <w:lvlText w:val="%2."/>
      <w:lvlJc w:val="left"/>
      <w:pPr>
        <w:tabs>
          <w:tab w:val="num" w:pos="1440"/>
        </w:tabs>
        <w:ind w:left="1440" w:hanging="360"/>
      </w:pPr>
    </w:lvl>
    <w:lvl w:ilvl="2" w:tplc="AB94E392" w:tentative="1">
      <w:start w:val="1"/>
      <w:numFmt w:val="lowerRoman"/>
      <w:lvlText w:val="%3."/>
      <w:lvlJc w:val="right"/>
      <w:pPr>
        <w:tabs>
          <w:tab w:val="num" w:pos="2160"/>
        </w:tabs>
        <w:ind w:left="2160" w:hanging="180"/>
      </w:pPr>
    </w:lvl>
    <w:lvl w:ilvl="3" w:tplc="D9D20326" w:tentative="1">
      <w:start w:val="1"/>
      <w:numFmt w:val="decimal"/>
      <w:lvlText w:val="%4."/>
      <w:lvlJc w:val="left"/>
      <w:pPr>
        <w:tabs>
          <w:tab w:val="num" w:pos="2880"/>
        </w:tabs>
        <w:ind w:left="2880" w:hanging="360"/>
      </w:pPr>
    </w:lvl>
    <w:lvl w:ilvl="4" w:tplc="13D07DB4" w:tentative="1">
      <w:start w:val="1"/>
      <w:numFmt w:val="lowerLetter"/>
      <w:lvlText w:val="%5."/>
      <w:lvlJc w:val="left"/>
      <w:pPr>
        <w:tabs>
          <w:tab w:val="num" w:pos="3600"/>
        </w:tabs>
        <w:ind w:left="3600" w:hanging="360"/>
      </w:pPr>
    </w:lvl>
    <w:lvl w:ilvl="5" w:tplc="DE0283DE" w:tentative="1">
      <w:start w:val="1"/>
      <w:numFmt w:val="lowerRoman"/>
      <w:lvlText w:val="%6."/>
      <w:lvlJc w:val="right"/>
      <w:pPr>
        <w:tabs>
          <w:tab w:val="num" w:pos="4320"/>
        </w:tabs>
        <w:ind w:left="4320" w:hanging="180"/>
      </w:pPr>
    </w:lvl>
    <w:lvl w:ilvl="6" w:tplc="5C408910" w:tentative="1">
      <w:start w:val="1"/>
      <w:numFmt w:val="decimal"/>
      <w:lvlText w:val="%7."/>
      <w:lvlJc w:val="left"/>
      <w:pPr>
        <w:tabs>
          <w:tab w:val="num" w:pos="5040"/>
        </w:tabs>
        <w:ind w:left="5040" w:hanging="360"/>
      </w:pPr>
    </w:lvl>
    <w:lvl w:ilvl="7" w:tplc="98CAE566" w:tentative="1">
      <w:start w:val="1"/>
      <w:numFmt w:val="lowerLetter"/>
      <w:lvlText w:val="%8."/>
      <w:lvlJc w:val="left"/>
      <w:pPr>
        <w:tabs>
          <w:tab w:val="num" w:pos="5760"/>
        </w:tabs>
        <w:ind w:left="5760" w:hanging="360"/>
      </w:pPr>
    </w:lvl>
    <w:lvl w:ilvl="8" w:tplc="F6D84054" w:tentative="1">
      <w:start w:val="1"/>
      <w:numFmt w:val="lowerRoman"/>
      <w:lvlText w:val="%9."/>
      <w:lvlJc w:val="right"/>
      <w:pPr>
        <w:tabs>
          <w:tab w:val="num" w:pos="6480"/>
        </w:tabs>
        <w:ind w:left="6480" w:hanging="180"/>
      </w:pPr>
    </w:lvl>
  </w:abstractNum>
  <w:abstractNum w:abstractNumId="3">
    <w:nsid w:val="5FD4163A"/>
    <w:multiLevelType w:val="multilevel"/>
    <w:tmpl w:val="C8D8B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227A2A"/>
    <w:multiLevelType w:val="hybridMultilevel"/>
    <w:tmpl w:val="0F1281F6"/>
    <w:lvl w:ilvl="0" w:tplc="428C7A0C">
      <w:start w:val="1"/>
      <w:numFmt w:val="decimal"/>
      <w:lvlText w:val="%1)"/>
      <w:lvlJc w:val="left"/>
      <w:pPr>
        <w:ind w:left="1069" w:hanging="360"/>
      </w:pPr>
      <w:rPr>
        <w:rFonts w:hint="default"/>
      </w:rPr>
    </w:lvl>
    <w:lvl w:ilvl="1" w:tplc="932A149A" w:tentative="1">
      <w:start w:val="1"/>
      <w:numFmt w:val="lowerLetter"/>
      <w:lvlText w:val="%2."/>
      <w:lvlJc w:val="left"/>
      <w:pPr>
        <w:ind w:left="1789" w:hanging="360"/>
      </w:pPr>
    </w:lvl>
    <w:lvl w:ilvl="2" w:tplc="B6A4223A" w:tentative="1">
      <w:start w:val="1"/>
      <w:numFmt w:val="lowerRoman"/>
      <w:lvlText w:val="%3."/>
      <w:lvlJc w:val="right"/>
      <w:pPr>
        <w:ind w:left="2509" w:hanging="180"/>
      </w:pPr>
    </w:lvl>
    <w:lvl w:ilvl="3" w:tplc="69601BEA" w:tentative="1">
      <w:start w:val="1"/>
      <w:numFmt w:val="decimal"/>
      <w:lvlText w:val="%4."/>
      <w:lvlJc w:val="left"/>
      <w:pPr>
        <w:ind w:left="3229" w:hanging="360"/>
      </w:pPr>
    </w:lvl>
    <w:lvl w:ilvl="4" w:tplc="51C68AB6" w:tentative="1">
      <w:start w:val="1"/>
      <w:numFmt w:val="lowerLetter"/>
      <w:lvlText w:val="%5."/>
      <w:lvlJc w:val="left"/>
      <w:pPr>
        <w:ind w:left="3949" w:hanging="360"/>
      </w:pPr>
    </w:lvl>
    <w:lvl w:ilvl="5" w:tplc="DEF84B78" w:tentative="1">
      <w:start w:val="1"/>
      <w:numFmt w:val="lowerRoman"/>
      <w:lvlText w:val="%6."/>
      <w:lvlJc w:val="right"/>
      <w:pPr>
        <w:ind w:left="4669" w:hanging="180"/>
      </w:pPr>
    </w:lvl>
    <w:lvl w:ilvl="6" w:tplc="AAA2A174" w:tentative="1">
      <w:start w:val="1"/>
      <w:numFmt w:val="decimal"/>
      <w:lvlText w:val="%7."/>
      <w:lvlJc w:val="left"/>
      <w:pPr>
        <w:ind w:left="5389" w:hanging="360"/>
      </w:pPr>
    </w:lvl>
    <w:lvl w:ilvl="7" w:tplc="5B7E64E6" w:tentative="1">
      <w:start w:val="1"/>
      <w:numFmt w:val="lowerLetter"/>
      <w:lvlText w:val="%8."/>
      <w:lvlJc w:val="left"/>
      <w:pPr>
        <w:ind w:left="6109" w:hanging="360"/>
      </w:pPr>
    </w:lvl>
    <w:lvl w:ilvl="8" w:tplc="66BEE652" w:tentative="1">
      <w:start w:val="1"/>
      <w:numFmt w:val="lowerRoman"/>
      <w:lvlText w:val="%9."/>
      <w:lvlJc w:val="right"/>
      <w:pPr>
        <w:ind w:left="6829"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7239C6"/>
    <w:rsid w:val="00093E94"/>
    <w:rsid w:val="000A2F1F"/>
    <w:rsid w:val="000B2297"/>
    <w:rsid w:val="00227BA1"/>
    <w:rsid w:val="007239C6"/>
    <w:rsid w:val="00880474"/>
    <w:rsid w:val="00DC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CF"/>
    <w:pPr>
      <w:autoSpaceDE w:val="0"/>
      <w:autoSpaceDN w:val="0"/>
      <w:jc w:val="center"/>
    </w:pPr>
    <w:rPr>
      <w:rFonts w:eastAsia="Times New Roman"/>
      <w:bCs/>
      <w:sz w:val="28"/>
      <w:szCs w:val="24"/>
    </w:rPr>
  </w:style>
  <w:style w:type="paragraph" w:styleId="1">
    <w:name w:val="heading 1"/>
    <w:basedOn w:val="a"/>
    <w:next w:val="a"/>
    <w:link w:val="10"/>
    <w:uiPriority w:val="9"/>
    <w:qFormat/>
    <w:rsid w:val="00C02A9F"/>
    <w:pPr>
      <w:keepNext/>
      <w:spacing w:before="240" w:after="60"/>
      <w:outlineLvl w:val="0"/>
    </w:pPr>
    <w:rPr>
      <w:rFonts w:ascii="Cambria" w:hAnsi="Cambria"/>
      <w:b/>
      <w:kern w:val="32"/>
      <w:sz w:val="32"/>
      <w:szCs w:val="32"/>
    </w:rPr>
  </w:style>
  <w:style w:type="paragraph" w:styleId="2">
    <w:name w:val="heading 2"/>
    <w:basedOn w:val="a"/>
    <w:next w:val="a"/>
    <w:link w:val="20"/>
    <w:uiPriority w:val="99"/>
    <w:qFormat/>
    <w:rsid w:val="00AB53CF"/>
    <w:pPr>
      <w:keepNext/>
      <w:outlineLvl w:val="1"/>
    </w:pPr>
    <w:rPr>
      <w:bCs w:val="0"/>
      <w:sz w:val="24"/>
    </w:rPr>
  </w:style>
  <w:style w:type="paragraph" w:styleId="6">
    <w:name w:val="heading 6"/>
    <w:basedOn w:val="a"/>
    <w:next w:val="a"/>
    <w:link w:val="60"/>
    <w:uiPriority w:val="99"/>
    <w:qFormat/>
    <w:rsid w:val="00AB53CF"/>
    <w:pPr>
      <w:keepNext/>
      <w:tabs>
        <w:tab w:val="left" w:pos="6096"/>
      </w:tabs>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AB53CF"/>
    <w:rPr>
      <w:rFonts w:ascii="Times New Roman" w:eastAsia="Times New Roman" w:hAnsi="Times New Roman" w:cs="Times New Roman"/>
      <w:sz w:val="24"/>
      <w:szCs w:val="24"/>
      <w:lang w:eastAsia="ru-RU"/>
    </w:rPr>
  </w:style>
  <w:style w:type="character" w:customStyle="1" w:styleId="60">
    <w:name w:val="Заголовок 6 Знак"/>
    <w:link w:val="6"/>
    <w:uiPriority w:val="99"/>
    <w:rsid w:val="00AB53CF"/>
    <w:rPr>
      <w:rFonts w:ascii="Times New Roman" w:eastAsia="Times New Roman" w:hAnsi="Times New Roman" w:cs="Times New Roman"/>
      <w:b/>
      <w:bCs/>
      <w:sz w:val="20"/>
      <w:szCs w:val="20"/>
      <w:lang w:eastAsia="ru-RU"/>
    </w:rPr>
  </w:style>
  <w:style w:type="paragraph" w:styleId="a3">
    <w:name w:val="Balloon Text"/>
    <w:basedOn w:val="a"/>
    <w:link w:val="a4"/>
    <w:uiPriority w:val="99"/>
    <w:semiHidden/>
    <w:unhideWhenUsed/>
    <w:rsid w:val="0072750B"/>
    <w:rPr>
      <w:rFonts w:ascii="Tahoma" w:hAnsi="Tahoma"/>
      <w:bCs w:val="0"/>
      <w:sz w:val="16"/>
      <w:szCs w:val="16"/>
    </w:rPr>
  </w:style>
  <w:style w:type="character" w:customStyle="1" w:styleId="a4">
    <w:name w:val="Текст выноски Знак"/>
    <w:link w:val="a3"/>
    <w:uiPriority w:val="99"/>
    <w:semiHidden/>
    <w:rsid w:val="0072750B"/>
    <w:rPr>
      <w:rFonts w:ascii="Tahoma" w:eastAsia="Times New Roman" w:hAnsi="Tahoma" w:cs="Tahoma"/>
      <w:sz w:val="16"/>
      <w:szCs w:val="16"/>
      <w:lang w:eastAsia="ru-RU"/>
    </w:rPr>
  </w:style>
  <w:style w:type="paragraph" w:styleId="21">
    <w:name w:val="Body Text 2"/>
    <w:basedOn w:val="a"/>
    <w:link w:val="22"/>
    <w:uiPriority w:val="99"/>
    <w:rsid w:val="00CC787A"/>
    <w:pPr>
      <w:ind w:firstLine="413"/>
    </w:pPr>
    <w:rPr>
      <w:bCs w:val="0"/>
      <w:szCs w:val="28"/>
    </w:rPr>
  </w:style>
  <w:style w:type="character" w:customStyle="1" w:styleId="22">
    <w:name w:val="Основной текст 2 Знак"/>
    <w:link w:val="21"/>
    <w:uiPriority w:val="99"/>
    <w:rsid w:val="00CC787A"/>
    <w:rPr>
      <w:rFonts w:ascii="Times New Roman" w:eastAsia="Times New Roman" w:hAnsi="Times New Roman"/>
      <w:sz w:val="28"/>
      <w:szCs w:val="28"/>
    </w:rPr>
  </w:style>
  <w:style w:type="paragraph" w:styleId="a5">
    <w:name w:val="No Spacing"/>
    <w:uiPriority w:val="1"/>
    <w:qFormat/>
    <w:rsid w:val="00C02A9F"/>
    <w:pPr>
      <w:jc w:val="center"/>
    </w:pPr>
    <w:rPr>
      <w:rFonts w:ascii="Calibri" w:hAnsi="Calibri"/>
      <w:sz w:val="22"/>
      <w:szCs w:val="22"/>
      <w:lang w:eastAsia="en-US"/>
    </w:rPr>
  </w:style>
  <w:style w:type="character" w:customStyle="1" w:styleId="10">
    <w:name w:val="Заголовок 1 Знак"/>
    <w:link w:val="1"/>
    <w:uiPriority w:val="9"/>
    <w:rsid w:val="00C02A9F"/>
    <w:rPr>
      <w:rFonts w:ascii="Cambria" w:eastAsia="Times New Roman" w:hAnsi="Cambria" w:cs="Times New Roman"/>
      <w:b/>
      <w:bCs/>
      <w:kern w:val="32"/>
      <w:sz w:val="32"/>
      <w:szCs w:val="32"/>
    </w:rPr>
  </w:style>
  <w:style w:type="paragraph" w:customStyle="1" w:styleId="ConsPlusTitle">
    <w:name w:val="ConsPlusTitle"/>
    <w:rsid w:val="00C02A9F"/>
    <w:pPr>
      <w:widowControl w:val="0"/>
      <w:jc w:val="center"/>
    </w:pPr>
    <w:rPr>
      <w:rFonts w:ascii="Arial" w:eastAsia="Times New Roman" w:hAnsi="Arial" w:cs="Arial"/>
      <w:b/>
      <w:bCs/>
    </w:rPr>
  </w:style>
  <w:style w:type="paragraph" w:styleId="a6">
    <w:name w:val="Title"/>
    <w:basedOn w:val="a"/>
    <w:link w:val="a7"/>
    <w:qFormat/>
    <w:rsid w:val="00C02A9F"/>
    <w:pPr>
      <w:autoSpaceDE/>
      <w:autoSpaceDN/>
    </w:pPr>
    <w:rPr>
      <w:bCs w:val="0"/>
      <w:szCs w:val="28"/>
    </w:rPr>
  </w:style>
  <w:style w:type="character" w:customStyle="1" w:styleId="a7">
    <w:name w:val="Название Знак"/>
    <w:link w:val="a6"/>
    <w:rsid w:val="00C02A9F"/>
    <w:rPr>
      <w:rFonts w:eastAsia="Times New Roman"/>
      <w:sz w:val="28"/>
      <w:szCs w:val="28"/>
    </w:rPr>
  </w:style>
  <w:style w:type="paragraph" w:customStyle="1" w:styleId="ConsPlusNormal">
    <w:name w:val="ConsPlusNormal"/>
    <w:rsid w:val="006F4D7F"/>
    <w:pPr>
      <w:widowControl w:val="0"/>
      <w:autoSpaceDE w:val="0"/>
      <w:autoSpaceDN w:val="0"/>
      <w:adjustRightInd w:val="0"/>
      <w:ind w:firstLine="720"/>
    </w:pPr>
    <w:rPr>
      <w:rFonts w:ascii="Arial" w:eastAsia="Times New Roman" w:hAnsi="Arial" w:cs="Arial"/>
    </w:rPr>
  </w:style>
  <w:style w:type="paragraph" w:customStyle="1" w:styleId="11">
    <w:name w:val="Без интервала1"/>
    <w:rsid w:val="00F627B3"/>
    <w:rPr>
      <w:rFonts w:ascii="Calibri" w:eastAsia="Gulim" w:hAnsi="Calibri" w:cs="Calibri"/>
      <w:sz w:val="22"/>
      <w:szCs w:val="22"/>
      <w:lang w:eastAsia="en-US"/>
    </w:rPr>
  </w:style>
  <w:style w:type="paragraph" w:styleId="a8">
    <w:name w:val="Body Text Indent"/>
    <w:basedOn w:val="a"/>
    <w:link w:val="a9"/>
    <w:uiPriority w:val="99"/>
    <w:semiHidden/>
    <w:unhideWhenUsed/>
    <w:rsid w:val="002E3FC3"/>
    <w:pPr>
      <w:spacing w:after="120"/>
      <w:ind w:left="283"/>
    </w:pPr>
  </w:style>
  <w:style w:type="character" w:customStyle="1" w:styleId="a9">
    <w:name w:val="Основной текст с отступом Знак"/>
    <w:link w:val="a8"/>
    <w:uiPriority w:val="99"/>
    <w:semiHidden/>
    <w:rsid w:val="002E3FC3"/>
    <w:rPr>
      <w:rFonts w:eastAsia="Times New Roman"/>
      <w:bCs/>
      <w:sz w:val="28"/>
      <w:szCs w:val="24"/>
    </w:rPr>
  </w:style>
  <w:style w:type="character" w:customStyle="1" w:styleId="aa">
    <w:name w:val="Цветовое выделение"/>
    <w:rsid w:val="002E3FC3"/>
    <w:rPr>
      <w:b/>
      <w:bCs/>
      <w:color w:val="000080"/>
      <w:sz w:val="22"/>
      <w:szCs w:val="22"/>
    </w:rPr>
  </w:style>
  <w:style w:type="character" w:customStyle="1" w:styleId="Oaaoiaiaauaaeaiea">
    <w:name w:val="Oaaoiaia auaaeaiea"/>
    <w:rsid w:val="002E3FC3"/>
    <w:rPr>
      <w:b/>
      <w:bCs/>
      <w:color w:val="000080"/>
      <w:sz w:val="22"/>
      <w:szCs w:val="22"/>
    </w:rPr>
  </w:style>
  <w:style w:type="character" w:customStyle="1" w:styleId="Aeiaoaenoiaaynnueea">
    <w:name w:val="Aeia?oaenoiaay nnueea"/>
    <w:rsid w:val="002E3FC3"/>
    <w:rPr>
      <w:b/>
      <w:bCs/>
      <w:color w:val="008000"/>
      <w:sz w:val="22"/>
      <w:szCs w:val="22"/>
      <w:u w:val="single"/>
    </w:rPr>
  </w:style>
  <w:style w:type="paragraph" w:styleId="ab">
    <w:name w:val="Body Text"/>
    <w:basedOn w:val="a"/>
    <w:link w:val="ac"/>
    <w:rsid w:val="00E31C6B"/>
    <w:pPr>
      <w:spacing w:after="120"/>
      <w:jc w:val="left"/>
    </w:pPr>
    <w:rPr>
      <w:bCs w:val="0"/>
      <w:sz w:val="20"/>
      <w:szCs w:val="20"/>
    </w:rPr>
  </w:style>
  <w:style w:type="character" w:customStyle="1" w:styleId="ac">
    <w:name w:val="Основной текст Знак"/>
    <w:link w:val="ab"/>
    <w:rsid w:val="00E31C6B"/>
    <w:rPr>
      <w:rFonts w:eastAsia="Times New Roman"/>
    </w:rPr>
  </w:style>
  <w:style w:type="paragraph" w:styleId="ad">
    <w:name w:val="List Paragraph"/>
    <w:basedOn w:val="a"/>
    <w:uiPriority w:val="34"/>
    <w:qFormat/>
    <w:rsid w:val="0029062F"/>
    <w:pPr>
      <w:widowControl w:val="0"/>
      <w:overflowPunct w:val="0"/>
      <w:adjustRightInd w:val="0"/>
      <w:ind w:left="720"/>
      <w:contextualSpacing/>
      <w:jc w:val="left"/>
    </w:pPr>
    <w:rPr>
      <w:rFonts w:ascii="Arial" w:hAnsi="Arial" w:cs="Arial"/>
      <w:bCs w:val="0"/>
      <w:sz w:val="20"/>
      <w:szCs w:val="20"/>
    </w:rPr>
  </w:style>
  <w:style w:type="paragraph" w:styleId="ae">
    <w:name w:val="header"/>
    <w:basedOn w:val="a"/>
    <w:link w:val="af"/>
    <w:rsid w:val="005F330B"/>
    <w:pPr>
      <w:tabs>
        <w:tab w:val="center" w:pos="4677"/>
        <w:tab w:val="right" w:pos="9355"/>
      </w:tabs>
      <w:autoSpaceDE/>
      <w:autoSpaceDN/>
      <w:jc w:val="left"/>
    </w:pPr>
    <w:rPr>
      <w:bCs w:val="0"/>
      <w:sz w:val="24"/>
    </w:rPr>
  </w:style>
  <w:style w:type="character" w:customStyle="1" w:styleId="af">
    <w:name w:val="Верхний колонтитул Знак"/>
    <w:link w:val="ae"/>
    <w:rsid w:val="005F330B"/>
    <w:rPr>
      <w:rFonts w:eastAsia="Times New Roman"/>
      <w:sz w:val="24"/>
      <w:szCs w:val="24"/>
    </w:rPr>
  </w:style>
  <w:style w:type="paragraph" w:styleId="af0">
    <w:name w:val="footer"/>
    <w:basedOn w:val="a"/>
    <w:link w:val="af1"/>
    <w:uiPriority w:val="99"/>
    <w:unhideWhenUsed/>
    <w:rsid w:val="00F57CD6"/>
    <w:pPr>
      <w:tabs>
        <w:tab w:val="center" w:pos="4677"/>
        <w:tab w:val="right" w:pos="9355"/>
      </w:tabs>
    </w:pPr>
  </w:style>
  <w:style w:type="character" w:customStyle="1" w:styleId="af1">
    <w:name w:val="Нижний колонтитул Знак"/>
    <w:link w:val="af0"/>
    <w:uiPriority w:val="99"/>
    <w:rsid w:val="00F57CD6"/>
    <w:rPr>
      <w:rFonts w:eastAsia="Times New Roman"/>
      <w:bCs/>
      <w:sz w:val="28"/>
      <w:szCs w:val="24"/>
    </w:rPr>
  </w:style>
  <w:style w:type="table" w:styleId="af2">
    <w:name w:val="Table Grid"/>
    <w:basedOn w:val="a1"/>
    <w:uiPriority w:val="59"/>
    <w:rsid w:val="0068045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8F3A30"/>
    <w:pPr>
      <w:autoSpaceDE/>
      <w:autoSpaceDN/>
      <w:spacing w:before="100" w:beforeAutospacing="1" w:after="100" w:afterAutospacing="1"/>
      <w:jc w:val="left"/>
    </w:pPr>
    <w:rPr>
      <w:rFonts w:ascii="Tahoma" w:hAnsi="Tahoma" w:cs="Tahoma"/>
      <w:bCs w:val="0"/>
      <w:sz w:val="20"/>
      <w:szCs w:val="20"/>
      <w:lang w:val="en-US" w:eastAsia="en-US"/>
    </w:rPr>
  </w:style>
  <w:style w:type="character" w:customStyle="1" w:styleId="Bodytext2">
    <w:name w:val="Body text (2)_"/>
    <w:link w:val="Bodytext20"/>
    <w:rsid w:val="00151B29"/>
    <w:rPr>
      <w:rFonts w:eastAsia="Times New Roman"/>
      <w:sz w:val="26"/>
      <w:szCs w:val="26"/>
      <w:shd w:val="clear" w:color="auto" w:fill="FFFFFF"/>
    </w:rPr>
  </w:style>
  <w:style w:type="paragraph" w:customStyle="1" w:styleId="Bodytext20">
    <w:name w:val="Body text (2)"/>
    <w:basedOn w:val="a"/>
    <w:link w:val="Bodytext2"/>
    <w:rsid w:val="00151B29"/>
    <w:pPr>
      <w:widowControl w:val="0"/>
      <w:shd w:val="clear" w:color="auto" w:fill="FFFFFF"/>
      <w:autoSpaceDE/>
      <w:autoSpaceDN/>
      <w:spacing w:before="300" w:after="300" w:line="322" w:lineRule="exact"/>
      <w:jc w:val="both"/>
    </w:pPr>
    <w:rPr>
      <w:bCs w:val="0"/>
      <w:sz w:val="26"/>
      <w:szCs w:val="26"/>
    </w:rPr>
  </w:style>
  <w:style w:type="character" w:styleId="af4">
    <w:name w:val="Hyperlink"/>
    <w:uiPriority w:val="99"/>
    <w:unhideWhenUsed/>
    <w:rsid w:val="00E547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492B8558CAD77BEF89504C37C1849AEE1AEAC02EF98439CE204ACEF1D7EAF0738B2179959CE211407EABE705BDW2R"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hyperlink" Target="http://kukmor.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CBB0-C3A6-44F3-87C6-95F62643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Территориальная ИК</cp:lastModifiedBy>
  <cp:revision>4</cp:revision>
  <cp:lastPrinted>2019-11-19T11:39:00Z</cp:lastPrinted>
  <dcterms:created xsi:type="dcterms:W3CDTF">2019-12-17T20:52:00Z</dcterms:created>
  <dcterms:modified xsi:type="dcterms:W3CDTF">2019-12-18T06:26:00Z</dcterms:modified>
</cp:coreProperties>
</file>