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ayout w:type="fixed"/>
        <w:tblLook w:val="0000" w:firstRow="0" w:lastRow="0" w:firstColumn="0" w:lastColumn="0" w:noHBand="0" w:noVBand="0"/>
      </w:tblPr>
      <w:tblGrid>
        <w:gridCol w:w="4327"/>
        <w:gridCol w:w="1134"/>
        <w:gridCol w:w="102"/>
        <w:gridCol w:w="4224"/>
        <w:gridCol w:w="102"/>
      </w:tblGrid>
      <w:tr w:rsidR="00072B67" w:rsidTr="00C02A9F">
        <w:trPr>
          <w:gridAfter w:val="1"/>
          <w:wAfter w:w="102" w:type="dxa"/>
          <w:trHeight w:hRule="exact" w:val="1134"/>
        </w:trPr>
        <w:tc>
          <w:tcPr>
            <w:tcW w:w="4327" w:type="dxa"/>
          </w:tcPr>
          <w:p w:rsidR="00C02A9F" w:rsidRPr="00AD1257" w:rsidRDefault="0008750B" w:rsidP="00C02A9F">
            <w:pPr>
              <w:spacing w:line="300" w:lineRule="exact"/>
              <w:ind w:left="-108"/>
            </w:pPr>
            <w:bookmarkStart w:id="0" w:name="_GoBack"/>
            <w:bookmarkEnd w:id="0"/>
            <w:r w:rsidRPr="00AD1257">
              <w:rPr>
                <w:lang w:val="tt-RU"/>
              </w:rPr>
              <w:t>РЕСПУБЛИКА ТАТАРСТАН</w:t>
            </w:r>
          </w:p>
          <w:p w:rsidR="00C02A9F" w:rsidRPr="00AD1257" w:rsidRDefault="0008750B" w:rsidP="00C02A9F">
            <w:pPr>
              <w:spacing w:line="300" w:lineRule="exact"/>
              <w:ind w:left="-108"/>
            </w:pPr>
            <w:r w:rsidRPr="00AD1257">
              <w:rPr>
                <w:lang w:val="tt-RU"/>
              </w:rPr>
              <w:t>СОВЕТ КУКМОРСКОГО</w:t>
            </w:r>
          </w:p>
          <w:p w:rsidR="00C02A9F" w:rsidRPr="005D54C2" w:rsidRDefault="0008750B" w:rsidP="00C02A9F">
            <w:pPr>
              <w:spacing w:line="300" w:lineRule="exact"/>
              <w:ind w:left="-108"/>
            </w:pPr>
            <w:r>
              <w:rPr>
                <w:lang w:val="tt-RU"/>
              </w:rPr>
              <w:t>МУНИЦИПАЛЬНОГО  РАЙОНА</w:t>
            </w:r>
          </w:p>
          <w:p w:rsidR="00AB53CF" w:rsidRPr="00C02A9F" w:rsidRDefault="000D790D" w:rsidP="00CC787A">
            <w:pPr>
              <w:tabs>
                <w:tab w:val="left" w:pos="6096"/>
              </w:tabs>
              <w:rPr>
                <w:noProof/>
              </w:rPr>
            </w:pPr>
          </w:p>
        </w:tc>
        <w:tc>
          <w:tcPr>
            <w:tcW w:w="1134" w:type="dxa"/>
          </w:tcPr>
          <w:p w:rsidR="00AB53CF" w:rsidRPr="002801AF" w:rsidRDefault="0008750B" w:rsidP="00B616E0">
            <w:pPr>
              <w:tabs>
                <w:tab w:val="left" w:pos="6096"/>
              </w:tabs>
              <w:rPr>
                <w:bCs w:val="0"/>
                <w:lang w:val="en-US"/>
              </w:rPr>
            </w:pPr>
            <w:r>
              <w:object w:dxaOrig="885" w:dyaOrig="1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5pt;height:56.4pt" o:ole="">
                  <v:imagedata r:id="rId7" o:title=""/>
                </v:shape>
                <o:OLEObject Type="Embed" ProgID="Unknown" ShapeID="_x0000_i1025" DrawAspect="Content" ObjectID="_1639031175" r:id="rId8"/>
              </w:object>
            </w:r>
          </w:p>
        </w:tc>
        <w:tc>
          <w:tcPr>
            <w:tcW w:w="4326" w:type="dxa"/>
            <w:gridSpan w:val="2"/>
          </w:tcPr>
          <w:p w:rsidR="00C02A9F" w:rsidRPr="00EF024C" w:rsidRDefault="0008750B" w:rsidP="00C02A9F">
            <w:pPr>
              <w:spacing w:line="300" w:lineRule="exact"/>
              <w:rPr>
                <w:szCs w:val="28"/>
              </w:rPr>
            </w:pPr>
            <w:r w:rsidRPr="00EF024C">
              <w:rPr>
                <w:szCs w:val="28"/>
                <w:lang w:val="tt-RU"/>
              </w:rPr>
              <w:t xml:space="preserve">ТАТАРСТАН РЕСПУБЛИКАСЫ </w:t>
            </w:r>
          </w:p>
          <w:p w:rsidR="00C02A9F" w:rsidRPr="00EF024C" w:rsidRDefault="0008750B" w:rsidP="00C02A9F">
            <w:pPr>
              <w:pStyle w:val="a5"/>
              <w:spacing w:line="300" w:lineRule="exact"/>
              <w:rPr>
                <w:rFonts w:ascii="Times New Roman" w:hAnsi="Times New Roman"/>
                <w:sz w:val="28"/>
                <w:szCs w:val="28"/>
              </w:rPr>
            </w:pPr>
            <w:r w:rsidRPr="00EF024C">
              <w:rPr>
                <w:rFonts w:ascii="Times New Roman" w:hAnsi="Times New Roman"/>
                <w:sz w:val="28"/>
                <w:szCs w:val="28"/>
                <w:lang w:val="tt-RU"/>
              </w:rPr>
              <w:t>КУКМАРА МУНИЦИПАЛЬ РАЙОНЫ</w:t>
            </w:r>
          </w:p>
          <w:p w:rsidR="00AB53CF" w:rsidRPr="002801AF" w:rsidRDefault="0008750B" w:rsidP="00C02A9F">
            <w:pPr>
              <w:tabs>
                <w:tab w:val="left" w:pos="6096"/>
              </w:tabs>
              <w:rPr>
                <w:bCs w:val="0"/>
              </w:rPr>
            </w:pPr>
            <w:r w:rsidRPr="00EF024C">
              <w:rPr>
                <w:szCs w:val="28"/>
                <w:lang w:val="tt-RU"/>
              </w:rPr>
              <w:t xml:space="preserve">СОВЕТЫ </w:t>
            </w:r>
          </w:p>
        </w:tc>
      </w:tr>
      <w:tr w:rsidR="00072B67" w:rsidTr="00C02A9F">
        <w:trPr>
          <w:trHeight w:hRule="exact" w:val="680"/>
        </w:trPr>
        <w:tc>
          <w:tcPr>
            <w:tcW w:w="4327" w:type="dxa"/>
            <w:tcBorders>
              <w:bottom w:val="single" w:sz="12" w:space="0" w:color="auto"/>
            </w:tcBorders>
          </w:tcPr>
          <w:p w:rsidR="00B616E0" w:rsidRPr="00102129" w:rsidRDefault="000D790D" w:rsidP="00B616E0">
            <w:pPr>
              <w:pStyle w:val="6"/>
              <w:spacing w:line="300" w:lineRule="exact"/>
              <w:rPr>
                <w:b w:val="0"/>
                <w:sz w:val="28"/>
                <w:szCs w:val="24"/>
              </w:rPr>
            </w:pPr>
          </w:p>
        </w:tc>
        <w:tc>
          <w:tcPr>
            <w:tcW w:w="1236" w:type="dxa"/>
            <w:gridSpan w:val="2"/>
            <w:tcBorders>
              <w:bottom w:val="single" w:sz="12" w:space="0" w:color="auto"/>
            </w:tcBorders>
          </w:tcPr>
          <w:p w:rsidR="00B616E0" w:rsidRPr="002801AF" w:rsidRDefault="000D790D" w:rsidP="00B616E0">
            <w:pPr>
              <w:tabs>
                <w:tab w:val="left" w:pos="6096"/>
              </w:tabs>
            </w:pPr>
          </w:p>
        </w:tc>
        <w:tc>
          <w:tcPr>
            <w:tcW w:w="4326" w:type="dxa"/>
            <w:gridSpan w:val="2"/>
            <w:tcBorders>
              <w:bottom w:val="single" w:sz="12" w:space="0" w:color="auto"/>
            </w:tcBorders>
          </w:tcPr>
          <w:p w:rsidR="00B616E0" w:rsidRPr="00102129" w:rsidRDefault="000D790D" w:rsidP="00B616E0">
            <w:pPr>
              <w:pStyle w:val="2"/>
              <w:spacing w:line="300" w:lineRule="exact"/>
              <w:rPr>
                <w:sz w:val="28"/>
                <w:szCs w:val="28"/>
              </w:rPr>
            </w:pPr>
          </w:p>
        </w:tc>
      </w:tr>
      <w:tr w:rsidR="00072B67" w:rsidTr="00C02A9F">
        <w:trPr>
          <w:trHeight w:hRule="exact" w:val="173"/>
        </w:trPr>
        <w:tc>
          <w:tcPr>
            <w:tcW w:w="4327" w:type="dxa"/>
            <w:tcBorders>
              <w:top w:val="single" w:sz="12" w:space="0" w:color="auto"/>
            </w:tcBorders>
          </w:tcPr>
          <w:p w:rsidR="00921A30" w:rsidRPr="00102129" w:rsidRDefault="000D790D" w:rsidP="00B616E0">
            <w:pPr>
              <w:pStyle w:val="6"/>
              <w:spacing w:line="300" w:lineRule="exact"/>
              <w:rPr>
                <w:b w:val="0"/>
                <w:sz w:val="28"/>
                <w:szCs w:val="24"/>
              </w:rPr>
            </w:pPr>
          </w:p>
        </w:tc>
        <w:tc>
          <w:tcPr>
            <w:tcW w:w="1236" w:type="dxa"/>
            <w:gridSpan w:val="2"/>
            <w:tcBorders>
              <w:top w:val="single" w:sz="12" w:space="0" w:color="auto"/>
            </w:tcBorders>
          </w:tcPr>
          <w:p w:rsidR="00921A30" w:rsidRPr="002801AF" w:rsidRDefault="000D790D" w:rsidP="00B616E0">
            <w:pPr>
              <w:tabs>
                <w:tab w:val="left" w:pos="6096"/>
              </w:tabs>
            </w:pPr>
          </w:p>
        </w:tc>
        <w:tc>
          <w:tcPr>
            <w:tcW w:w="4326" w:type="dxa"/>
            <w:gridSpan w:val="2"/>
            <w:tcBorders>
              <w:top w:val="single" w:sz="12" w:space="0" w:color="auto"/>
            </w:tcBorders>
          </w:tcPr>
          <w:p w:rsidR="00921A30" w:rsidRPr="00102129" w:rsidRDefault="000D790D" w:rsidP="00B616E0">
            <w:pPr>
              <w:pStyle w:val="2"/>
              <w:spacing w:line="300" w:lineRule="exact"/>
              <w:rPr>
                <w:sz w:val="28"/>
                <w:szCs w:val="28"/>
              </w:rPr>
            </w:pPr>
          </w:p>
        </w:tc>
      </w:tr>
      <w:tr w:rsidR="00072B67" w:rsidTr="00C02A9F">
        <w:trPr>
          <w:trHeight w:hRule="exact" w:val="1021"/>
        </w:trPr>
        <w:tc>
          <w:tcPr>
            <w:tcW w:w="4327" w:type="dxa"/>
          </w:tcPr>
          <w:p w:rsidR="00B616E0" w:rsidRPr="00BA152C" w:rsidRDefault="0008750B" w:rsidP="00B616E0">
            <w:pPr>
              <w:spacing w:line="300" w:lineRule="exact"/>
              <w:rPr>
                <w:b/>
                <w:bCs w:val="0"/>
                <w:szCs w:val="28"/>
              </w:rPr>
            </w:pPr>
            <w:r>
              <w:rPr>
                <w:b/>
                <w:bCs w:val="0"/>
                <w:szCs w:val="28"/>
                <w:lang w:val="tt-RU"/>
              </w:rPr>
              <w:t>РЕШЕНИЕ</w:t>
            </w:r>
          </w:p>
          <w:p w:rsidR="00B616E0" w:rsidRPr="00BA152C" w:rsidRDefault="000D790D" w:rsidP="00B616E0">
            <w:pPr>
              <w:rPr>
                <w:b/>
                <w:bCs w:val="0"/>
                <w:szCs w:val="28"/>
              </w:rPr>
            </w:pPr>
          </w:p>
          <w:p w:rsidR="00B616E0" w:rsidRPr="00BA152C" w:rsidRDefault="0008750B" w:rsidP="00B616E0">
            <w:pPr>
              <w:rPr>
                <w:bCs w:val="0"/>
                <w:szCs w:val="28"/>
              </w:rPr>
            </w:pPr>
            <w:r>
              <w:rPr>
                <w:bCs w:val="0"/>
                <w:szCs w:val="28"/>
                <w:lang w:val="tt-RU"/>
              </w:rPr>
              <w:t>2019 елның 13 декабре</w:t>
            </w:r>
          </w:p>
          <w:p w:rsidR="00B616E0" w:rsidRPr="00102129" w:rsidRDefault="000D790D" w:rsidP="00B616E0">
            <w:pPr>
              <w:pStyle w:val="6"/>
              <w:spacing w:line="300" w:lineRule="exact"/>
              <w:rPr>
                <w:b w:val="0"/>
                <w:sz w:val="28"/>
                <w:szCs w:val="24"/>
              </w:rPr>
            </w:pPr>
          </w:p>
        </w:tc>
        <w:tc>
          <w:tcPr>
            <w:tcW w:w="1236" w:type="dxa"/>
            <w:gridSpan w:val="2"/>
            <w:vAlign w:val="center"/>
          </w:tcPr>
          <w:p w:rsidR="000A7E74" w:rsidRPr="00BA152C" w:rsidRDefault="000D790D" w:rsidP="000A7E74">
            <w:pPr>
              <w:tabs>
                <w:tab w:val="left" w:pos="6096"/>
              </w:tabs>
              <w:rPr>
                <w:sz w:val="20"/>
                <w:szCs w:val="20"/>
              </w:rPr>
            </w:pPr>
          </w:p>
          <w:p w:rsidR="00B616E0" w:rsidRPr="00BA152C" w:rsidRDefault="0008750B" w:rsidP="008F3A30">
            <w:pPr>
              <w:tabs>
                <w:tab w:val="left" w:pos="6096"/>
              </w:tabs>
              <w:rPr>
                <w:sz w:val="20"/>
                <w:szCs w:val="20"/>
              </w:rPr>
            </w:pPr>
            <w:r w:rsidRPr="00BA152C">
              <w:rPr>
                <w:sz w:val="20"/>
                <w:szCs w:val="20"/>
                <w:lang w:val="tt-RU"/>
              </w:rPr>
              <w:t>Кукмара шәһәре</w:t>
            </w:r>
          </w:p>
        </w:tc>
        <w:tc>
          <w:tcPr>
            <w:tcW w:w="4326" w:type="dxa"/>
            <w:gridSpan w:val="2"/>
          </w:tcPr>
          <w:p w:rsidR="00B616E0" w:rsidRPr="00BA152C" w:rsidRDefault="0008750B" w:rsidP="00B616E0">
            <w:pPr>
              <w:spacing w:line="300" w:lineRule="exact"/>
              <w:ind w:firstLine="567"/>
              <w:rPr>
                <w:b/>
                <w:bCs w:val="0"/>
                <w:szCs w:val="28"/>
              </w:rPr>
            </w:pPr>
            <w:r w:rsidRPr="00BA152C">
              <w:rPr>
                <w:b/>
                <w:bCs w:val="0"/>
                <w:szCs w:val="28"/>
                <w:lang w:val="tt-RU"/>
              </w:rPr>
              <w:t>КАРАР</w:t>
            </w:r>
          </w:p>
          <w:p w:rsidR="00B616E0" w:rsidRPr="00102129" w:rsidRDefault="000D790D" w:rsidP="00B616E0">
            <w:pPr>
              <w:pStyle w:val="2"/>
              <w:spacing w:line="300" w:lineRule="exact"/>
              <w:rPr>
                <w:sz w:val="28"/>
                <w:szCs w:val="28"/>
              </w:rPr>
            </w:pPr>
          </w:p>
          <w:p w:rsidR="00B616E0" w:rsidRDefault="0008750B" w:rsidP="003D62B2">
            <w:pPr>
              <w:pStyle w:val="2"/>
              <w:spacing w:line="300" w:lineRule="exact"/>
              <w:rPr>
                <w:sz w:val="28"/>
                <w:szCs w:val="28"/>
              </w:rPr>
            </w:pPr>
            <w:r>
              <w:rPr>
                <w:sz w:val="28"/>
                <w:szCs w:val="28"/>
                <w:lang w:val="tt-RU"/>
              </w:rPr>
              <w:t>№ 258</w:t>
            </w:r>
          </w:p>
          <w:p w:rsidR="003D62B2" w:rsidRPr="003D62B2" w:rsidRDefault="000D790D" w:rsidP="003D62B2"/>
        </w:tc>
      </w:tr>
    </w:tbl>
    <w:p w:rsidR="00C02A9F" w:rsidRDefault="000D790D" w:rsidP="00C02A9F">
      <w:pPr>
        <w:spacing w:line="240" w:lineRule="atLeast"/>
        <w:ind w:right="4393"/>
        <w:jc w:val="both"/>
        <w:rPr>
          <w:bCs w:val="0"/>
          <w:szCs w:val="28"/>
        </w:rPr>
      </w:pPr>
    </w:p>
    <w:p w:rsidR="0008750B" w:rsidRPr="007A209F" w:rsidRDefault="0008750B" w:rsidP="0008750B">
      <w:pPr>
        <w:jc w:val="both"/>
        <w:rPr>
          <w:color w:val="000000"/>
          <w:szCs w:val="28"/>
        </w:rPr>
      </w:pPr>
      <w:r w:rsidRPr="007A209F">
        <w:rPr>
          <w:color w:val="000000"/>
          <w:szCs w:val="28"/>
          <w:lang w:val="tt-RU"/>
        </w:rPr>
        <w:t xml:space="preserve">2020 елга һәм 2021 һәм 2022 еллар план чорына </w:t>
      </w:r>
    </w:p>
    <w:p w:rsidR="007A209F" w:rsidRPr="007A209F" w:rsidRDefault="0008750B" w:rsidP="007A209F">
      <w:pPr>
        <w:jc w:val="both"/>
        <w:outlineLvl w:val="0"/>
        <w:rPr>
          <w:color w:val="000000"/>
          <w:szCs w:val="28"/>
        </w:rPr>
      </w:pPr>
      <w:r w:rsidRPr="007A209F">
        <w:rPr>
          <w:color w:val="000000"/>
          <w:szCs w:val="28"/>
          <w:lang w:val="tt-RU"/>
        </w:rPr>
        <w:t>Кукмара муниципаль районы бюджеты турында</w:t>
      </w:r>
    </w:p>
    <w:p w:rsidR="007A209F" w:rsidRPr="007A209F" w:rsidRDefault="000D790D" w:rsidP="007A209F">
      <w:pPr>
        <w:jc w:val="both"/>
        <w:rPr>
          <w:color w:val="000000"/>
          <w:szCs w:val="28"/>
        </w:rPr>
      </w:pPr>
    </w:p>
    <w:p w:rsidR="007A209F" w:rsidRPr="0008750B" w:rsidRDefault="0008750B" w:rsidP="0008750B">
      <w:pPr>
        <w:ind w:firstLine="426"/>
        <w:jc w:val="both"/>
        <w:rPr>
          <w:b/>
          <w:color w:val="000000"/>
          <w:szCs w:val="28"/>
          <w:lang w:val="tt-RU"/>
        </w:rPr>
      </w:pPr>
      <w:r w:rsidRPr="007A209F">
        <w:rPr>
          <w:color w:val="000000"/>
          <w:szCs w:val="28"/>
          <w:lang w:val="tt-RU"/>
        </w:rPr>
        <w:t xml:space="preserve">Кукмара муниципаль районы Башкарма комитеты җитәкчесе тарафыннан тәкъдим ителгән 2020 елга һәм 2021 һәм 2022 еллар план чорына бюджетны карап, Кукмара муниципаль районы Советы </w:t>
      </w:r>
      <w:r w:rsidRPr="0008750B">
        <w:rPr>
          <w:b/>
          <w:color w:val="000000"/>
          <w:szCs w:val="28"/>
          <w:lang w:val="tt-RU"/>
        </w:rPr>
        <w:t>карар бирде:</w:t>
      </w:r>
    </w:p>
    <w:p w:rsidR="007A209F" w:rsidRPr="007A209F" w:rsidRDefault="0008750B" w:rsidP="007A209F">
      <w:pPr>
        <w:ind w:firstLine="426"/>
        <w:jc w:val="both"/>
        <w:rPr>
          <w:color w:val="000000"/>
          <w:szCs w:val="28"/>
        </w:rPr>
      </w:pPr>
      <w:r w:rsidRPr="007A209F">
        <w:rPr>
          <w:color w:val="000000"/>
          <w:szCs w:val="28"/>
          <w:lang w:val="tt-RU"/>
        </w:rPr>
        <w:t>1 статья</w:t>
      </w:r>
    </w:p>
    <w:p w:rsidR="007A209F" w:rsidRPr="007A209F" w:rsidRDefault="0008750B" w:rsidP="007A209F">
      <w:pPr>
        <w:ind w:firstLine="426"/>
        <w:jc w:val="both"/>
        <w:rPr>
          <w:color w:val="000000"/>
          <w:szCs w:val="28"/>
        </w:rPr>
      </w:pPr>
      <w:r w:rsidRPr="007A209F">
        <w:rPr>
          <w:color w:val="000000"/>
          <w:szCs w:val="28"/>
          <w:lang w:val="tt-RU"/>
        </w:rPr>
        <w:t>1. 2020 елга Кукмара муниципаль районы бюджетының төп характеристикаларын расларга:</w:t>
      </w:r>
    </w:p>
    <w:p w:rsidR="007A209F" w:rsidRPr="007A209F" w:rsidRDefault="0008750B" w:rsidP="006B0A32">
      <w:pPr>
        <w:ind w:firstLine="426"/>
        <w:jc w:val="both"/>
        <w:rPr>
          <w:color w:val="000000"/>
          <w:szCs w:val="28"/>
        </w:rPr>
      </w:pPr>
      <w:r w:rsidRPr="007A209F">
        <w:rPr>
          <w:color w:val="000000"/>
          <w:szCs w:val="28"/>
          <w:lang w:val="tt-RU"/>
        </w:rPr>
        <w:t>1) Кукмара муниципаль районы бюдж</w:t>
      </w:r>
      <w:r>
        <w:rPr>
          <w:color w:val="000000"/>
          <w:szCs w:val="28"/>
          <w:lang w:val="tt-RU"/>
        </w:rPr>
        <w:t xml:space="preserve">етының фаразланган гомуми кереме </w:t>
      </w:r>
      <w:r w:rsidRPr="007A209F">
        <w:rPr>
          <w:szCs w:val="28"/>
          <w:lang w:val="tt-RU"/>
        </w:rPr>
        <w:t>1 272 625 500,00</w:t>
      </w:r>
      <w:r w:rsidRPr="007A209F">
        <w:rPr>
          <w:color w:val="000000"/>
          <w:szCs w:val="28"/>
          <w:lang w:val="tt-RU"/>
        </w:rPr>
        <w:t xml:space="preserve"> сум күләмендә;</w:t>
      </w:r>
    </w:p>
    <w:p w:rsidR="007A209F" w:rsidRPr="007A209F" w:rsidRDefault="0008750B" w:rsidP="007A209F">
      <w:pPr>
        <w:ind w:firstLine="426"/>
        <w:jc w:val="both"/>
        <w:rPr>
          <w:color w:val="000000"/>
          <w:szCs w:val="28"/>
        </w:rPr>
      </w:pPr>
      <w:r w:rsidRPr="007A209F">
        <w:rPr>
          <w:color w:val="000000"/>
          <w:szCs w:val="28"/>
          <w:lang w:val="tt-RU"/>
        </w:rPr>
        <w:t xml:space="preserve">2) Кукмара муниципаль районы бюджетының гомуми чыгымнары </w:t>
      </w:r>
      <w:r w:rsidRPr="007A209F">
        <w:rPr>
          <w:szCs w:val="28"/>
          <w:lang w:val="tt-RU"/>
        </w:rPr>
        <w:t xml:space="preserve">1 272 625 500,00 </w:t>
      </w:r>
      <w:r w:rsidRPr="007A209F">
        <w:rPr>
          <w:color w:val="000000"/>
          <w:szCs w:val="28"/>
          <w:lang w:val="tt-RU"/>
        </w:rPr>
        <w:t>сум күләмендә;</w:t>
      </w:r>
    </w:p>
    <w:p w:rsidR="007A209F" w:rsidRPr="007A209F" w:rsidRDefault="0008750B" w:rsidP="007A209F">
      <w:pPr>
        <w:ind w:firstLine="426"/>
        <w:jc w:val="both"/>
        <w:rPr>
          <w:color w:val="000000"/>
          <w:szCs w:val="28"/>
        </w:rPr>
      </w:pPr>
      <w:r w:rsidRPr="007A209F">
        <w:rPr>
          <w:szCs w:val="28"/>
          <w:lang w:val="tt-RU"/>
        </w:rPr>
        <w:t>3) Кукмара муниципаль районы бюджеты кытлыгы (профициты) 0 сум күләмендә.</w:t>
      </w:r>
    </w:p>
    <w:p w:rsidR="007A209F" w:rsidRPr="007A209F" w:rsidRDefault="0008750B" w:rsidP="007A209F">
      <w:pPr>
        <w:ind w:firstLine="540"/>
        <w:jc w:val="both"/>
        <w:rPr>
          <w:color w:val="000000"/>
          <w:szCs w:val="28"/>
        </w:rPr>
      </w:pPr>
      <w:r w:rsidRPr="007A209F">
        <w:rPr>
          <w:color w:val="000000"/>
          <w:szCs w:val="28"/>
          <w:lang w:val="tt-RU"/>
        </w:rPr>
        <w:t>2. 2021 елга һәм 2022 елга Кукмара муниципаль районы бюджетының төп характеристикаларын расларга:</w:t>
      </w:r>
    </w:p>
    <w:p w:rsidR="007A209F" w:rsidRPr="007A209F" w:rsidRDefault="0008750B" w:rsidP="007A209F">
      <w:pPr>
        <w:jc w:val="both"/>
        <w:rPr>
          <w:color w:val="000000"/>
          <w:szCs w:val="28"/>
        </w:rPr>
      </w:pPr>
      <w:r w:rsidRPr="007A209F">
        <w:rPr>
          <w:color w:val="000000"/>
          <w:szCs w:val="28"/>
          <w:lang w:val="tt-RU"/>
        </w:rPr>
        <w:t>1) Кукмара муниципаль районы бюджетының 2021 елга фаразланучы гомуми керем</w:t>
      </w:r>
      <w:r>
        <w:rPr>
          <w:color w:val="000000"/>
          <w:szCs w:val="28"/>
          <w:lang w:val="tt-RU"/>
        </w:rPr>
        <w:t>е</w:t>
      </w:r>
      <w:r w:rsidRPr="007A209F">
        <w:rPr>
          <w:color w:val="000000"/>
          <w:szCs w:val="28"/>
          <w:lang w:val="tt-RU"/>
        </w:rPr>
        <w:t xml:space="preserve"> </w:t>
      </w:r>
      <w:r w:rsidRPr="007A209F">
        <w:rPr>
          <w:szCs w:val="28"/>
          <w:lang w:val="tt-RU"/>
        </w:rPr>
        <w:t>1 283 898 971,77</w:t>
      </w:r>
      <w:r w:rsidRPr="007A209F">
        <w:rPr>
          <w:color w:val="000000"/>
          <w:szCs w:val="28"/>
          <w:lang w:val="tt-RU"/>
        </w:rPr>
        <w:t xml:space="preserve"> сум һәм 2022 елга </w:t>
      </w:r>
      <w:r w:rsidRPr="007A209F">
        <w:rPr>
          <w:szCs w:val="28"/>
          <w:lang w:val="tt-RU"/>
        </w:rPr>
        <w:t xml:space="preserve">1 296 490 131,78 </w:t>
      </w:r>
      <w:r w:rsidRPr="007A209F">
        <w:rPr>
          <w:color w:val="000000"/>
          <w:szCs w:val="28"/>
          <w:lang w:val="tt-RU"/>
        </w:rPr>
        <w:t>сум күләмендә;</w:t>
      </w:r>
    </w:p>
    <w:p w:rsidR="007A209F" w:rsidRPr="007A209F" w:rsidRDefault="0008750B" w:rsidP="007A209F">
      <w:pPr>
        <w:ind w:firstLine="540"/>
        <w:jc w:val="both"/>
        <w:rPr>
          <w:color w:val="000000"/>
          <w:szCs w:val="28"/>
        </w:rPr>
      </w:pPr>
      <w:r w:rsidRPr="007A209F">
        <w:rPr>
          <w:color w:val="000000"/>
          <w:szCs w:val="28"/>
          <w:lang w:val="tt-RU"/>
        </w:rPr>
        <w:t xml:space="preserve">2) Кукмара муниципаль районы бюджетының 2021 елга гомуми чыгымнары </w:t>
      </w:r>
      <w:r>
        <w:rPr>
          <w:szCs w:val="28"/>
          <w:lang w:val="tt-RU"/>
        </w:rPr>
        <w:t>1 283 898 971,77</w:t>
      </w:r>
      <w:r w:rsidRPr="007A209F">
        <w:rPr>
          <w:color w:val="000000"/>
          <w:szCs w:val="28"/>
          <w:lang w:val="tt-RU"/>
        </w:rPr>
        <w:t xml:space="preserve"> сум күләмендә, шул исәптән шартлы рәвештә расланган чыгымн</w:t>
      </w:r>
      <w:r>
        <w:rPr>
          <w:color w:val="000000"/>
          <w:szCs w:val="28"/>
          <w:lang w:val="tt-RU"/>
        </w:rPr>
        <w:t>ар 11 722 300 сум һәм 2022 елга</w:t>
      </w:r>
      <w:r w:rsidRPr="007A209F">
        <w:rPr>
          <w:szCs w:val="28"/>
          <w:lang w:val="tt-RU"/>
        </w:rPr>
        <w:t xml:space="preserve"> 1 1 296 490 131,78 </w:t>
      </w:r>
      <w:r w:rsidRPr="007A209F">
        <w:rPr>
          <w:color w:val="000000"/>
          <w:szCs w:val="28"/>
          <w:lang w:val="tt-RU"/>
        </w:rPr>
        <w:t>сум күләмендә, шул исәптән шартлы рәвештә расланган чы</w:t>
      </w:r>
      <w:r>
        <w:rPr>
          <w:color w:val="000000"/>
          <w:szCs w:val="28"/>
          <w:lang w:val="tt-RU"/>
        </w:rPr>
        <w:t>гымнар 23 590 800 сум күләмендә</w:t>
      </w:r>
      <w:r w:rsidRPr="007A209F">
        <w:rPr>
          <w:color w:val="000000"/>
          <w:szCs w:val="28"/>
          <w:lang w:val="tt-RU"/>
        </w:rPr>
        <w:t>;</w:t>
      </w:r>
    </w:p>
    <w:p w:rsidR="007A209F" w:rsidRPr="007A209F" w:rsidRDefault="0008750B" w:rsidP="007A209F">
      <w:pPr>
        <w:ind w:firstLine="426"/>
        <w:jc w:val="both"/>
        <w:rPr>
          <w:color w:val="000000"/>
          <w:szCs w:val="28"/>
        </w:rPr>
      </w:pPr>
      <w:r w:rsidRPr="007A209F">
        <w:rPr>
          <w:szCs w:val="28"/>
          <w:lang w:val="tt-RU"/>
        </w:rPr>
        <w:t>3) Кукмара муниципаль районы бюджетының 2021 елга дефициты (профициты) 0 сум, 2022 елга 0 сум күләмендә.</w:t>
      </w:r>
    </w:p>
    <w:p w:rsidR="007A209F" w:rsidRPr="007A209F" w:rsidRDefault="0008750B" w:rsidP="007A209F">
      <w:pPr>
        <w:ind w:firstLine="540"/>
        <w:jc w:val="both"/>
        <w:rPr>
          <w:color w:val="000000"/>
          <w:szCs w:val="28"/>
        </w:rPr>
      </w:pPr>
      <w:r w:rsidRPr="007A209F">
        <w:rPr>
          <w:color w:val="000000"/>
          <w:szCs w:val="28"/>
          <w:lang w:val="tt-RU"/>
        </w:rPr>
        <w:t>3. Кукмара муниципаль районы бюджеты кытлыгын финанслау чыганакларын түбәндәгечә билгеләргә:</w:t>
      </w:r>
    </w:p>
    <w:p w:rsidR="007A209F" w:rsidRPr="007A209F" w:rsidRDefault="0008750B" w:rsidP="007A209F">
      <w:pPr>
        <w:ind w:firstLine="540"/>
        <w:jc w:val="both"/>
        <w:rPr>
          <w:color w:val="000000"/>
          <w:szCs w:val="28"/>
        </w:rPr>
      </w:pPr>
      <w:r w:rsidRPr="007A209F">
        <w:rPr>
          <w:color w:val="000000"/>
          <w:szCs w:val="28"/>
          <w:lang w:val="tt-RU"/>
        </w:rPr>
        <w:t>2020 елга әлеге карарның 1 нче кушымтасы нигезендә;</w:t>
      </w:r>
    </w:p>
    <w:p w:rsidR="007A209F" w:rsidRPr="007A209F" w:rsidRDefault="0008750B" w:rsidP="007A209F">
      <w:pPr>
        <w:ind w:firstLine="540"/>
        <w:jc w:val="both"/>
        <w:rPr>
          <w:color w:val="000000"/>
          <w:szCs w:val="28"/>
        </w:rPr>
      </w:pPr>
      <w:r w:rsidRPr="007A209F">
        <w:rPr>
          <w:color w:val="000000"/>
          <w:szCs w:val="28"/>
          <w:lang w:val="tt-RU"/>
        </w:rPr>
        <w:t>2021 елга һәм 2022 елга әлеге карарның 2 нче кушымтасы нигезендә.</w:t>
      </w:r>
    </w:p>
    <w:p w:rsidR="007A209F" w:rsidRPr="007A209F" w:rsidRDefault="000D790D" w:rsidP="007A209F">
      <w:pPr>
        <w:ind w:firstLine="708"/>
        <w:jc w:val="both"/>
        <w:rPr>
          <w:color w:val="000000"/>
          <w:szCs w:val="28"/>
        </w:rPr>
      </w:pPr>
    </w:p>
    <w:p w:rsidR="007A209F" w:rsidRPr="007A209F" w:rsidRDefault="0008750B" w:rsidP="007A209F">
      <w:pPr>
        <w:ind w:firstLine="708"/>
        <w:jc w:val="both"/>
        <w:rPr>
          <w:color w:val="000000"/>
          <w:szCs w:val="28"/>
        </w:rPr>
      </w:pPr>
      <w:r w:rsidRPr="007A209F">
        <w:rPr>
          <w:color w:val="000000"/>
          <w:szCs w:val="28"/>
          <w:lang w:val="tt-RU"/>
        </w:rPr>
        <w:t>2 статья</w:t>
      </w:r>
    </w:p>
    <w:p w:rsidR="007A209F" w:rsidRPr="007A209F" w:rsidRDefault="0008750B" w:rsidP="007A209F">
      <w:pPr>
        <w:ind w:firstLine="708"/>
        <w:jc w:val="both"/>
        <w:rPr>
          <w:color w:val="000000"/>
          <w:szCs w:val="28"/>
        </w:rPr>
      </w:pPr>
      <w:r w:rsidRPr="007A209F">
        <w:rPr>
          <w:color w:val="000000"/>
          <w:szCs w:val="28"/>
          <w:lang w:val="tt-RU"/>
        </w:rPr>
        <w:t>1. 2020 елның 1 гыйнварына торышы буенча билгеләргә:</w:t>
      </w:r>
    </w:p>
    <w:p w:rsidR="007A209F" w:rsidRPr="007A209F" w:rsidRDefault="0008750B" w:rsidP="007A209F">
      <w:pPr>
        <w:ind w:firstLine="708"/>
        <w:jc w:val="both"/>
        <w:rPr>
          <w:color w:val="000000"/>
          <w:szCs w:val="28"/>
        </w:rPr>
      </w:pPr>
      <w:r w:rsidRPr="007A209F">
        <w:rPr>
          <w:color w:val="000000"/>
          <w:szCs w:val="28"/>
          <w:lang w:val="tt-RU"/>
        </w:rPr>
        <w:lastRenderedPageBreak/>
        <w:t>Кукмара муниципаль районы бурыч йөкләмәләре буенча муниципаль бурычның иң югары чиге ноль сум күләмендә, шул исәптән муниципаль гаранти</w:t>
      </w:r>
      <w:r>
        <w:rPr>
          <w:color w:val="000000"/>
          <w:szCs w:val="28"/>
          <w:lang w:val="tt-RU"/>
        </w:rPr>
        <w:t>яләр буенча ноль сум күләмендә.</w:t>
      </w:r>
    </w:p>
    <w:p w:rsidR="007A209F" w:rsidRPr="007A209F" w:rsidRDefault="0008750B" w:rsidP="007A209F">
      <w:pPr>
        <w:ind w:firstLine="708"/>
        <w:jc w:val="both"/>
        <w:rPr>
          <w:color w:val="000000"/>
          <w:szCs w:val="28"/>
        </w:rPr>
      </w:pPr>
      <w:r w:rsidRPr="007A209F">
        <w:rPr>
          <w:color w:val="000000"/>
          <w:szCs w:val="28"/>
          <w:lang w:val="tt-RU"/>
        </w:rPr>
        <w:t>1. 2021 елның 1 гыйнварына торышы буенча билгеләргә:</w:t>
      </w:r>
    </w:p>
    <w:p w:rsidR="007A209F" w:rsidRPr="007A209F" w:rsidRDefault="0008750B" w:rsidP="007A209F">
      <w:pPr>
        <w:ind w:firstLine="708"/>
        <w:jc w:val="both"/>
        <w:rPr>
          <w:color w:val="000000"/>
          <w:szCs w:val="28"/>
        </w:rPr>
      </w:pPr>
      <w:r w:rsidRPr="007A209F">
        <w:rPr>
          <w:color w:val="000000"/>
          <w:szCs w:val="28"/>
          <w:lang w:val="tt-RU"/>
        </w:rPr>
        <w:t>Кукмара муниципаль районы бурыч йөкләмәләре буенча муниципаль бурычның иң югары чиге ноль сум күләмендә, шул исәптән муниципаль гаранти</w:t>
      </w:r>
      <w:r>
        <w:rPr>
          <w:color w:val="000000"/>
          <w:szCs w:val="28"/>
          <w:lang w:val="tt-RU"/>
        </w:rPr>
        <w:t>яләр буенча ноль сум күләмендә.</w:t>
      </w:r>
    </w:p>
    <w:p w:rsidR="007A209F" w:rsidRPr="007A209F" w:rsidRDefault="0008750B" w:rsidP="007A209F">
      <w:pPr>
        <w:ind w:firstLine="708"/>
        <w:jc w:val="both"/>
        <w:rPr>
          <w:color w:val="000000"/>
          <w:szCs w:val="28"/>
        </w:rPr>
      </w:pPr>
      <w:r w:rsidRPr="007A209F">
        <w:rPr>
          <w:color w:val="000000"/>
          <w:szCs w:val="28"/>
          <w:lang w:val="tt-RU"/>
        </w:rPr>
        <w:t>3. 2022 елның 1 гыйнварына торышы буенча билгеләргә:</w:t>
      </w:r>
    </w:p>
    <w:p w:rsidR="007A209F" w:rsidRPr="007A209F" w:rsidRDefault="0008750B" w:rsidP="007A209F">
      <w:pPr>
        <w:ind w:firstLine="708"/>
        <w:jc w:val="both"/>
        <w:rPr>
          <w:color w:val="000000"/>
          <w:szCs w:val="28"/>
        </w:rPr>
      </w:pPr>
      <w:r w:rsidRPr="007A209F">
        <w:rPr>
          <w:color w:val="000000"/>
          <w:szCs w:val="28"/>
          <w:lang w:val="tt-RU"/>
        </w:rPr>
        <w:t>Кукмара муниципаль районы бурыч йөкләмәләре буенча муниципаль бурычның иң югары чиге ноль сум күләмендә, шул исәптән муниципаль гаранти</w:t>
      </w:r>
      <w:r>
        <w:rPr>
          <w:color w:val="000000"/>
          <w:szCs w:val="28"/>
          <w:lang w:val="tt-RU"/>
        </w:rPr>
        <w:t>яләр буенча ноль сум күләмендә.</w:t>
      </w:r>
    </w:p>
    <w:p w:rsidR="007A209F" w:rsidRPr="007A209F" w:rsidRDefault="000D790D" w:rsidP="007A209F">
      <w:pPr>
        <w:ind w:firstLine="709"/>
        <w:jc w:val="both"/>
        <w:rPr>
          <w:color w:val="000000"/>
          <w:szCs w:val="28"/>
        </w:rPr>
      </w:pPr>
    </w:p>
    <w:p w:rsidR="007A209F" w:rsidRPr="007A209F" w:rsidRDefault="0008750B" w:rsidP="007A209F">
      <w:pPr>
        <w:ind w:firstLine="709"/>
        <w:jc w:val="both"/>
        <w:rPr>
          <w:color w:val="000000"/>
          <w:szCs w:val="28"/>
        </w:rPr>
      </w:pPr>
      <w:r>
        <w:rPr>
          <w:color w:val="000000"/>
          <w:szCs w:val="28"/>
          <w:lang w:val="tt-RU"/>
        </w:rPr>
        <w:t>3 статья</w:t>
      </w:r>
    </w:p>
    <w:p w:rsidR="007A209F" w:rsidRPr="0008750B" w:rsidRDefault="0008750B" w:rsidP="007A209F">
      <w:pPr>
        <w:ind w:firstLine="539"/>
        <w:jc w:val="both"/>
        <w:outlineLvl w:val="1"/>
        <w:rPr>
          <w:color w:val="000000"/>
          <w:szCs w:val="28"/>
          <w:lang w:val="tt-RU"/>
        </w:rPr>
      </w:pPr>
      <w:r w:rsidRPr="007A209F">
        <w:rPr>
          <w:color w:val="000000"/>
          <w:szCs w:val="28"/>
          <w:lang w:val="tt-RU"/>
        </w:rPr>
        <w:t>Кукма</w:t>
      </w:r>
      <w:r>
        <w:rPr>
          <w:color w:val="000000"/>
          <w:szCs w:val="28"/>
          <w:lang w:val="tt-RU"/>
        </w:rPr>
        <w:t>ра муниципаль районы бюджетында</w:t>
      </w:r>
      <w:r w:rsidRPr="007A209F">
        <w:rPr>
          <w:color w:val="000000"/>
          <w:szCs w:val="28"/>
          <w:lang w:val="tt-RU"/>
        </w:rPr>
        <w:t xml:space="preserve"> Кукмара муниципаль районы бюджетының фаразланган керем күләмен 2020 елга әлеге карарның 3 нче кушымтасы һәм 2021 һә</w:t>
      </w:r>
      <w:r>
        <w:rPr>
          <w:color w:val="000000"/>
          <w:szCs w:val="28"/>
          <w:lang w:val="tt-RU"/>
        </w:rPr>
        <w:t xml:space="preserve">м 2022 еллар план чорына 4 нче </w:t>
      </w:r>
      <w:r w:rsidRPr="007A209F">
        <w:rPr>
          <w:color w:val="000000"/>
          <w:szCs w:val="28"/>
          <w:lang w:val="tt-RU"/>
        </w:rPr>
        <w:t>кушымтасы нигезендә исәпкә алырга.</w:t>
      </w:r>
    </w:p>
    <w:p w:rsidR="007A209F" w:rsidRPr="0008750B" w:rsidRDefault="000D790D" w:rsidP="007A209F">
      <w:pPr>
        <w:shd w:val="clear" w:color="auto" w:fill="FFFFFF"/>
        <w:ind w:left="38" w:right="10" w:firstLine="671"/>
        <w:jc w:val="both"/>
        <w:rPr>
          <w:color w:val="000000"/>
          <w:szCs w:val="28"/>
          <w:lang w:val="tt-RU"/>
        </w:rPr>
      </w:pPr>
    </w:p>
    <w:p w:rsidR="007A209F" w:rsidRPr="007A209F" w:rsidRDefault="0008750B" w:rsidP="007A209F">
      <w:pPr>
        <w:shd w:val="clear" w:color="auto" w:fill="FFFFFF"/>
        <w:ind w:left="38" w:right="10" w:firstLine="671"/>
        <w:jc w:val="both"/>
        <w:rPr>
          <w:color w:val="000000"/>
          <w:szCs w:val="28"/>
        </w:rPr>
      </w:pPr>
      <w:r>
        <w:rPr>
          <w:color w:val="000000"/>
          <w:szCs w:val="28"/>
          <w:lang w:val="tt-RU"/>
        </w:rPr>
        <w:t>4 статья</w:t>
      </w:r>
    </w:p>
    <w:p w:rsidR="007A209F" w:rsidRPr="007A209F" w:rsidRDefault="0008750B" w:rsidP="007A209F">
      <w:pPr>
        <w:shd w:val="clear" w:color="auto" w:fill="FFFFFF"/>
        <w:ind w:left="38" w:right="10" w:firstLine="682"/>
        <w:jc w:val="both"/>
        <w:rPr>
          <w:color w:val="000000"/>
          <w:szCs w:val="28"/>
        </w:rPr>
      </w:pPr>
      <w:r w:rsidRPr="007A209F">
        <w:rPr>
          <w:color w:val="000000"/>
          <w:szCs w:val="28"/>
          <w:lang w:val="tt-RU"/>
        </w:rPr>
        <w:t>Кукмара муниципаль районының 2020 елга һәм 2021 һәм 2022 еллар план чорына бюджеты керемнәре түбәндәгеләр хисабына формалаштырыла дип билгеләргә:</w:t>
      </w:r>
    </w:p>
    <w:p w:rsidR="007A209F" w:rsidRPr="007A209F" w:rsidRDefault="0008750B" w:rsidP="007A209F">
      <w:pPr>
        <w:shd w:val="clear" w:color="auto" w:fill="FFFFFF"/>
        <w:ind w:left="38" w:right="10" w:firstLine="682"/>
        <w:jc w:val="both"/>
        <w:rPr>
          <w:color w:val="000000"/>
          <w:szCs w:val="28"/>
        </w:rPr>
      </w:pPr>
      <w:r w:rsidRPr="007A209F">
        <w:rPr>
          <w:color w:val="000000"/>
          <w:szCs w:val="28"/>
          <w:lang w:val="tt-RU"/>
        </w:rPr>
        <w:t>1) әлеге карар нигезендә Россия Федерациясе, Татарстан Республикасы закон актларында билгеләнгән нормативлар буенча федераль, региональ һәм җирле салымнар һәм җыемнар түләүдән кергән керемнәр;</w:t>
      </w:r>
    </w:p>
    <w:p w:rsidR="007A209F" w:rsidRPr="007A209F" w:rsidRDefault="0008750B" w:rsidP="007A209F">
      <w:pPr>
        <w:shd w:val="clear" w:color="auto" w:fill="FFFFFF"/>
        <w:ind w:left="34" w:right="10" w:firstLine="715"/>
        <w:jc w:val="both"/>
        <w:rPr>
          <w:color w:val="000000"/>
          <w:szCs w:val="28"/>
        </w:rPr>
      </w:pPr>
      <w:r w:rsidRPr="007A209F">
        <w:rPr>
          <w:color w:val="000000"/>
          <w:szCs w:val="28"/>
          <w:lang w:val="tt-RU"/>
        </w:rPr>
        <w:t>2) әлеге карарның 5 нче кушымтасы нигезендә күчерүләр нормативлары нигезендә башка салым булмаган керемнәр.</w:t>
      </w:r>
    </w:p>
    <w:p w:rsidR="007A209F" w:rsidRPr="007A209F" w:rsidRDefault="000D790D" w:rsidP="007A209F">
      <w:pPr>
        <w:ind w:firstLine="708"/>
        <w:jc w:val="both"/>
        <w:rPr>
          <w:color w:val="000000"/>
          <w:szCs w:val="28"/>
        </w:rPr>
      </w:pPr>
    </w:p>
    <w:p w:rsidR="007A209F" w:rsidRPr="0008750B" w:rsidRDefault="0008750B" w:rsidP="0008750B">
      <w:pPr>
        <w:ind w:firstLine="426"/>
        <w:jc w:val="both"/>
        <w:rPr>
          <w:color w:val="000000"/>
          <w:szCs w:val="28"/>
          <w:lang w:val="tt-RU"/>
        </w:rPr>
      </w:pPr>
      <w:r w:rsidRPr="007A209F">
        <w:rPr>
          <w:color w:val="000000"/>
          <w:szCs w:val="28"/>
          <w:lang w:val="tt-RU"/>
        </w:rPr>
        <w:t>5 статья</w:t>
      </w:r>
    </w:p>
    <w:p w:rsidR="007A209F" w:rsidRPr="0008750B" w:rsidRDefault="0008750B" w:rsidP="007A209F">
      <w:pPr>
        <w:ind w:firstLine="426"/>
        <w:jc w:val="both"/>
        <w:rPr>
          <w:color w:val="000000"/>
          <w:szCs w:val="28"/>
          <w:lang w:val="tt-RU"/>
        </w:rPr>
      </w:pPr>
      <w:r w:rsidRPr="007A209F">
        <w:rPr>
          <w:color w:val="000000"/>
          <w:szCs w:val="28"/>
          <w:lang w:val="tt-RU"/>
        </w:rPr>
        <w:t>1. Кукмара муниципаль районы бюджеты керемнәренең баш администраторлары исемлеген әлеге карарның 6 нчы кушымтасы нигезендә расларга.</w:t>
      </w:r>
    </w:p>
    <w:p w:rsidR="007A209F" w:rsidRPr="0008750B" w:rsidRDefault="0008750B" w:rsidP="007A209F">
      <w:pPr>
        <w:ind w:firstLine="426"/>
        <w:jc w:val="both"/>
        <w:rPr>
          <w:b/>
          <w:color w:val="000000"/>
          <w:szCs w:val="28"/>
          <w:lang w:val="tt-RU"/>
        </w:rPr>
      </w:pPr>
      <w:r w:rsidRPr="007A209F">
        <w:rPr>
          <w:color w:val="000000"/>
          <w:szCs w:val="28"/>
          <w:lang w:val="tt-RU"/>
        </w:rPr>
        <w:t>2. Кукмара муниципаль районы бюджеты кытлыгын финанслау чыганакларының баш администраторлары исемлеген әлеге карарның 7 нче кушымтасы нигезендә расларга.</w:t>
      </w:r>
    </w:p>
    <w:p w:rsidR="007A209F" w:rsidRPr="0008750B" w:rsidRDefault="000D790D" w:rsidP="007A209F">
      <w:pPr>
        <w:jc w:val="both"/>
        <w:rPr>
          <w:i/>
          <w:color w:val="000000"/>
          <w:szCs w:val="28"/>
          <w:lang w:val="tt-RU"/>
        </w:rPr>
      </w:pPr>
    </w:p>
    <w:p w:rsidR="007A209F" w:rsidRPr="0008750B" w:rsidRDefault="0008750B" w:rsidP="007A209F">
      <w:pPr>
        <w:ind w:firstLine="426"/>
        <w:jc w:val="both"/>
        <w:rPr>
          <w:color w:val="000000"/>
          <w:szCs w:val="28"/>
          <w:lang w:val="tt-RU"/>
        </w:rPr>
      </w:pPr>
      <w:bookmarkStart w:id="1" w:name="sub_9"/>
      <w:r w:rsidRPr="007A209F">
        <w:rPr>
          <w:rStyle w:val="aa"/>
          <w:b w:val="0"/>
          <w:bCs/>
          <w:color w:val="000000"/>
          <w:sz w:val="28"/>
          <w:szCs w:val="28"/>
          <w:lang w:val="tt-RU"/>
        </w:rPr>
        <w:t>6 статья</w:t>
      </w:r>
    </w:p>
    <w:p w:rsidR="007A209F" w:rsidRPr="0008750B" w:rsidRDefault="0008750B" w:rsidP="007A209F">
      <w:pPr>
        <w:adjustRightInd w:val="0"/>
        <w:ind w:firstLine="540"/>
        <w:jc w:val="both"/>
        <w:outlineLvl w:val="0"/>
        <w:rPr>
          <w:szCs w:val="28"/>
          <w:lang w:val="tt-RU"/>
        </w:rPr>
      </w:pPr>
      <w:r w:rsidRPr="007A209F">
        <w:rPr>
          <w:szCs w:val="28"/>
          <w:lang w:val="tt-RU"/>
        </w:rPr>
        <w:t>Кукмара муниципаль районы Юл фондының бюджет ассигнованиеләре күләмен 2020 елга 25 200 мең сум күләмендә, 2021 елга 28 100 мең сум, 2022 елга 29 500 мең сум күләмендә расларга һәм аларны Кукмара муниципаль районының гомуми файдаланудагы юлларында 2020, 2021 һәм 2022 елларга юл эшләре программасы чараларын тормышка ашыруга юнәлтергә.</w:t>
      </w:r>
    </w:p>
    <w:p w:rsidR="007A209F" w:rsidRPr="0008750B" w:rsidRDefault="000D790D" w:rsidP="007A209F">
      <w:pPr>
        <w:ind w:firstLine="426"/>
        <w:jc w:val="both"/>
        <w:rPr>
          <w:rStyle w:val="aa"/>
          <w:b w:val="0"/>
          <w:bCs/>
          <w:color w:val="000000"/>
          <w:sz w:val="28"/>
          <w:szCs w:val="28"/>
          <w:lang w:val="tt-RU"/>
        </w:rPr>
      </w:pPr>
    </w:p>
    <w:p w:rsidR="007A209F" w:rsidRPr="0008750B" w:rsidRDefault="0008750B" w:rsidP="007A209F">
      <w:pPr>
        <w:ind w:firstLine="426"/>
        <w:jc w:val="both"/>
        <w:rPr>
          <w:rStyle w:val="aa"/>
          <w:b w:val="0"/>
          <w:bCs/>
          <w:color w:val="000000"/>
          <w:sz w:val="28"/>
          <w:szCs w:val="28"/>
          <w:lang w:val="tt-RU"/>
        </w:rPr>
      </w:pPr>
      <w:r w:rsidRPr="007A209F">
        <w:rPr>
          <w:rStyle w:val="aa"/>
          <w:b w:val="0"/>
          <w:bCs/>
          <w:color w:val="000000"/>
          <w:sz w:val="28"/>
          <w:szCs w:val="28"/>
          <w:lang w:val="tt-RU"/>
        </w:rPr>
        <w:t>7 статья</w:t>
      </w:r>
    </w:p>
    <w:p w:rsidR="007A209F" w:rsidRPr="0008750B" w:rsidRDefault="0008750B" w:rsidP="007A209F">
      <w:pPr>
        <w:ind w:firstLine="426"/>
        <w:jc w:val="both"/>
        <w:rPr>
          <w:color w:val="000000"/>
          <w:szCs w:val="28"/>
          <w:lang w:val="tt-RU"/>
        </w:rPr>
      </w:pPr>
      <w:r w:rsidRPr="007A209F">
        <w:rPr>
          <w:color w:val="000000"/>
          <w:szCs w:val="28"/>
          <w:lang w:val="tt-RU"/>
        </w:rPr>
        <w:lastRenderedPageBreak/>
        <w:t>1. бюджет ассигнованиеләрен бюджет чыгымнары классификациясенең бүлекләре һәм бүлекчәләре, максатчан статьялары һәм чыгымнар төрләре буенча бүлүне расларга:</w:t>
      </w:r>
    </w:p>
    <w:p w:rsidR="007A209F" w:rsidRPr="0008750B" w:rsidRDefault="0008750B" w:rsidP="007A209F">
      <w:pPr>
        <w:ind w:firstLine="426"/>
        <w:jc w:val="both"/>
        <w:rPr>
          <w:color w:val="000000"/>
          <w:szCs w:val="28"/>
          <w:lang w:val="tt-RU"/>
        </w:rPr>
      </w:pPr>
      <w:r w:rsidRPr="007A209F">
        <w:rPr>
          <w:color w:val="000000"/>
          <w:szCs w:val="28"/>
          <w:lang w:val="tt-RU"/>
        </w:rPr>
        <w:t>2020 елга әлеге карарның 1 нче кушымтасы нигезендә;</w:t>
      </w:r>
    </w:p>
    <w:p w:rsidR="007A209F" w:rsidRPr="0008750B" w:rsidRDefault="0008750B" w:rsidP="007A209F">
      <w:pPr>
        <w:ind w:firstLine="426"/>
        <w:jc w:val="both"/>
        <w:rPr>
          <w:color w:val="000000"/>
          <w:szCs w:val="28"/>
          <w:lang w:val="tt-RU"/>
        </w:rPr>
      </w:pPr>
      <w:r w:rsidRPr="007A209F">
        <w:rPr>
          <w:color w:val="000000"/>
          <w:szCs w:val="28"/>
          <w:lang w:val="tt-RU"/>
        </w:rPr>
        <w:t>2021 һәм 2022 елларга әлеге карарның 9 нчы кушымтасы нигезендә;</w:t>
      </w:r>
    </w:p>
    <w:p w:rsidR="007A209F" w:rsidRPr="007A209F" w:rsidRDefault="0008750B" w:rsidP="007A209F">
      <w:pPr>
        <w:ind w:firstLine="426"/>
        <w:jc w:val="both"/>
        <w:rPr>
          <w:color w:val="000000"/>
          <w:szCs w:val="28"/>
        </w:rPr>
      </w:pPr>
      <w:r w:rsidRPr="007A209F">
        <w:rPr>
          <w:color w:val="000000"/>
          <w:szCs w:val="28"/>
          <w:lang w:val="tt-RU"/>
        </w:rPr>
        <w:t>2. Кукмара муниципаль районы бюджеты чыгымнарының ведомство структурасын расларга:</w:t>
      </w:r>
    </w:p>
    <w:p w:rsidR="007A209F" w:rsidRPr="007A209F" w:rsidRDefault="0008750B" w:rsidP="007A209F">
      <w:pPr>
        <w:ind w:firstLine="539"/>
        <w:jc w:val="both"/>
        <w:rPr>
          <w:color w:val="000000"/>
          <w:szCs w:val="28"/>
        </w:rPr>
      </w:pPr>
      <w:r w:rsidRPr="007A209F">
        <w:rPr>
          <w:color w:val="000000"/>
          <w:szCs w:val="28"/>
          <w:lang w:val="tt-RU"/>
        </w:rPr>
        <w:t>2020 елга әлеге карарның 10 нчы кушымтасы нигезендә;</w:t>
      </w:r>
    </w:p>
    <w:p w:rsidR="007A209F" w:rsidRPr="007A209F" w:rsidRDefault="0008750B" w:rsidP="007A209F">
      <w:pPr>
        <w:ind w:firstLine="539"/>
        <w:jc w:val="both"/>
        <w:rPr>
          <w:color w:val="000000"/>
          <w:szCs w:val="28"/>
        </w:rPr>
      </w:pPr>
      <w:r w:rsidRPr="007A209F">
        <w:rPr>
          <w:color w:val="000000"/>
          <w:szCs w:val="28"/>
          <w:lang w:val="tt-RU"/>
        </w:rPr>
        <w:t>2021 һәм 2022 елларга әлеге карарның 11 нче кушымтасы нигезендә;</w:t>
      </w:r>
    </w:p>
    <w:p w:rsidR="007A209F" w:rsidRPr="007A209F" w:rsidRDefault="0008750B" w:rsidP="007A209F">
      <w:pPr>
        <w:jc w:val="both"/>
        <w:rPr>
          <w:szCs w:val="28"/>
        </w:rPr>
      </w:pPr>
      <w:r w:rsidRPr="007A209F">
        <w:rPr>
          <w:color w:val="000000"/>
          <w:szCs w:val="28"/>
          <w:lang w:val="tt-RU"/>
        </w:rPr>
        <w:t xml:space="preserve">3. гавами норматив йөкләмәләрне үтәүгә бюджет ассигнованиеләренең гомуми күләмен 2020 елга </w:t>
      </w:r>
      <w:r w:rsidRPr="007A209F">
        <w:rPr>
          <w:szCs w:val="28"/>
          <w:lang w:val="tt-RU"/>
        </w:rPr>
        <w:t xml:space="preserve">3 476 000,00 </w:t>
      </w:r>
      <w:r w:rsidRPr="007A209F">
        <w:rPr>
          <w:color w:val="000000"/>
          <w:szCs w:val="28"/>
          <w:lang w:val="tt-RU"/>
        </w:rPr>
        <w:t xml:space="preserve">сум күләмендә 12 нче кушымта нигезендә, 2021 елга </w:t>
      </w:r>
      <w:r w:rsidRPr="007A209F">
        <w:rPr>
          <w:szCs w:val="28"/>
          <w:lang w:val="tt-RU"/>
        </w:rPr>
        <w:t>3 476 000,00</w:t>
      </w:r>
      <w:r w:rsidRPr="007A209F">
        <w:rPr>
          <w:color w:val="000000"/>
          <w:szCs w:val="28"/>
          <w:lang w:val="tt-RU"/>
        </w:rPr>
        <w:t xml:space="preserve"> сум һәм 2022 елга </w:t>
      </w:r>
      <w:r w:rsidRPr="007A209F">
        <w:rPr>
          <w:szCs w:val="28"/>
          <w:lang w:val="tt-RU"/>
        </w:rPr>
        <w:t xml:space="preserve">3 476 000,00 </w:t>
      </w:r>
      <w:r w:rsidRPr="007A209F">
        <w:rPr>
          <w:color w:val="000000"/>
          <w:szCs w:val="28"/>
          <w:lang w:val="tt-RU"/>
        </w:rPr>
        <w:t>сум күләмендә 13 нче кушымта нигезендә расларга.</w:t>
      </w:r>
    </w:p>
    <w:p w:rsidR="007A209F" w:rsidRPr="007A209F" w:rsidRDefault="000D790D" w:rsidP="007A209F">
      <w:pPr>
        <w:jc w:val="both"/>
        <w:rPr>
          <w:rStyle w:val="aa"/>
          <w:b w:val="0"/>
          <w:bCs/>
          <w:color w:val="000000"/>
          <w:sz w:val="28"/>
          <w:szCs w:val="28"/>
        </w:rPr>
      </w:pPr>
      <w:bookmarkStart w:id="2" w:name="sub_13"/>
      <w:bookmarkEnd w:id="1"/>
    </w:p>
    <w:p w:rsidR="007A209F" w:rsidRPr="007A209F" w:rsidRDefault="0008750B" w:rsidP="007A209F">
      <w:pPr>
        <w:ind w:firstLine="567"/>
        <w:jc w:val="both"/>
        <w:rPr>
          <w:rStyle w:val="aa"/>
          <w:b w:val="0"/>
          <w:bCs/>
          <w:color w:val="000000"/>
          <w:sz w:val="28"/>
          <w:szCs w:val="28"/>
        </w:rPr>
      </w:pPr>
      <w:r w:rsidRPr="007A209F">
        <w:rPr>
          <w:rStyle w:val="aa"/>
          <w:b w:val="0"/>
          <w:bCs/>
          <w:color w:val="000000"/>
          <w:sz w:val="28"/>
          <w:szCs w:val="28"/>
          <w:lang w:val="tt-RU"/>
        </w:rPr>
        <w:t>8 статья</w:t>
      </w:r>
    </w:p>
    <w:p w:rsidR="007A209F" w:rsidRPr="007A209F" w:rsidRDefault="0008750B" w:rsidP="007A209F">
      <w:pPr>
        <w:pStyle w:val="a8"/>
        <w:spacing w:after="0"/>
        <w:ind w:firstLine="567"/>
        <w:jc w:val="both"/>
        <w:rPr>
          <w:color w:val="000000"/>
          <w:szCs w:val="28"/>
        </w:rPr>
      </w:pPr>
      <w:r w:rsidRPr="007A209F">
        <w:rPr>
          <w:color w:val="000000"/>
          <w:szCs w:val="28"/>
          <w:lang w:val="tt-RU"/>
        </w:rPr>
        <w:t xml:space="preserve">Кукмара муниципаль районы Башкарма комитетының резерв фондының чик күләмен 2020 елга һәм 2021 һәм 2022 еллар план чорына бюджет чыгымнарының 3% ы күләмендә билгеләргә. </w:t>
      </w:r>
    </w:p>
    <w:p w:rsidR="007A209F" w:rsidRPr="007A209F" w:rsidRDefault="000D790D" w:rsidP="007A209F">
      <w:pPr>
        <w:ind w:firstLine="708"/>
        <w:jc w:val="both"/>
        <w:rPr>
          <w:color w:val="000000"/>
          <w:szCs w:val="28"/>
        </w:rPr>
      </w:pPr>
    </w:p>
    <w:p w:rsidR="007A209F" w:rsidRPr="0008750B" w:rsidRDefault="0008750B" w:rsidP="0008750B">
      <w:pPr>
        <w:ind w:firstLine="283"/>
        <w:jc w:val="both"/>
        <w:rPr>
          <w:color w:val="000000"/>
          <w:szCs w:val="28"/>
          <w:lang w:val="tt-RU"/>
        </w:rPr>
      </w:pPr>
      <w:r w:rsidRPr="007A209F">
        <w:rPr>
          <w:color w:val="000000"/>
          <w:szCs w:val="28"/>
          <w:lang w:val="tt-RU"/>
        </w:rPr>
        <w:t>9 статья</w:t>
      </w:r>
    </w:p>
    <w:p w:rsidR="007A209F" w:rsidRPr="0008750B" w:rsidRDefault="0008750B" w:rsidP="007A209F">
      <w:pPr>
        <w:ind w:firstLine="426"/>
        <w:jc w:val="both"/>
        <w:rPr>
          <w:color w:val="000000"/>
          <w:szCs w:val="28"/>
          <w:lang w:val="tt-RU"/>
        </w:rPr>
      </w:pPr>
      <w:r w:rsidRPr="007A209F">
        <w:rPr>
          <w:color w:val="000000"/>
          <w:szCs w:val="28"/>
          <w:lang w:val="tt-RU"/>
        </w:rPr>
        <w:t>1. Кукмара муниципаль районы бюджетына, төзелгән килешү нигезендә, муниципаль торак фондын капиталь ремонтлауга җирле әһәмияттәге мәсьәләләрне хәл итү вәкаләтләренең бер өлешен гамәлгә ашыру өчен, Кукмара шәһәре бюджетыннан башка бюджетара трансфертларны 2020 елга 4 388 000 сум, 2021 елга 4 388 000 сум, 2022 елга 4 388 000 сум күләмендә исәпкә алырга.</w:t>
      </w:r>
    </w:p>
    <w:p w:rsidR="007A209F" w:rsidRPr="0008750B" w:rsidRDefault="0008750B" w:rsidP="007A209F">
      <w:pPr>
        <w:ind w:firstLine="426"/>
        <w:jc w:val="both"/>
        <w:rPr>
          <w:color w:val="000000"/>
          <w:szCs w:val="28"/>
          <w:lang w:val="tt-RU"/>
        </w:rPr>
      </w:pPr>
      <w:r w:rsidRPr="007A209F">
        <w:rPr>
          <w:color w:val="000000"/>
          <w:szCs w:val="28"/>
          <w:lang w:val="tt-RU"/>
        </w:rPr>
        <w:t>Кукмара шәһәренә бюджетта югарыда күрсәтелгән максатларга тиешле субсидияләр бирүне карарга тәкъдим итәргә.</w:t>
      </w:r>
    </w:p>
    <w:p w:rsidR="007A209F" w:rsidRPr="0008750B" w:rsidRDefault="0008750B" w:rsidP="007A209F">
      <w:pPr>
        <w:ind w:firstLine="426"/>
        <w:jc w:val="both"/>
        <w:rPr>
          <w:color w:val="000000"/>
          <w:szCs w:val="28"/>
          <w:lang w:val="tt-RU"/>
        </w:rPr>
      </w:pPr>
      <w:r w:rsidRPr="007A209F">
        <w:rPr>
          <w:color w:val="000000"/>
          <w:szCs w:val="28"/>
          <w:lang w:val="tt-RU"/>
        </w:rPr>
        <w:t>2. Кукмара муниципаль районы бюджетына, төзелгән килешү нигезендә, муниципаль торак фондын капиталь ремонтлауга җирле әһәмияттәге мәсьәләләрне хәл итү вәкаләтләренең бер өлешен гамәлгә ашыру өчен, җирлекләр бюджетыннан башка бюджетара трансфертларны 2020 елга 607 000 сум күләмендә, 2021 елга 607 000 сум күләмендә, 2022 елга 14 нче кушымта нигезендә 607 000 сум күләмендә исәпкә алырга.</w:t>
      </w:r>
    </w:p>
    <w:p w:rsidR="007A209F" w:rsidRPr="0008750B" w:rsidRDefault="0008750B" w:rsidP="007A209F">
      <w:pPr>
        <w:ind w:firstLine="426"/>
        <w:jc w:val="both"/>
        <w:rPr>
          <w:color w:val="000000"/>
          <w:szCs w:val="28"/>
          <w:lang w:val="tt-RU"/>
        </w:rPr>
      </w:pPr>
      <w:r w:rsidRPr="007A209F">
        <w:rPr>
          <w:color w:val="000000"/>
          <w:szCs w:val="28"/>
          <w:lang w:val="tt-RU"/>
        </w:rPr>
        <w:t>Кукмара муниципаль районы җирлекләренә бюджетларда югарыда күрсәтелгән максатларга тиешле субсидияләр бирүне карарга тәкъдим итәргә.</w:t>
      </w:r>
    </w:p>
    <w:p w:rsidR="007A209F" w:rsidRPr="0008750B" w:rsidRDefault="0008750B" w:rsidP="007A209F">
      <w:pPr>
        <w:ind w:firstLine="426"/>
        <w:jc w:val="both"/>
        <w:rPr>
          <w:color w:val="000000"/>
          <w:szCs w:val="28"/>
          <w:lang w:val="tt-RU"/>
        </w:rPr>
      </w:pPr>
      <w:r w:rsidRPr="007A209F">
        <w:rPr>
          <w:color w:val="000000"/>
          <w:szCs w:val="28"/>
          <w:lang w:val="tt-RU"/>
        </w:rPr>
        <w:t>3. Җир биләмәләреннән файдалану һәм җирлекләрдә төзелеш алып бару кагыйдәләре булган очракта, дәүләт милке чикләнмәгән һәм җирлек территорияләрендә урнашкан җир кишәрлекләре белән эш итү буенча төзелгән килешү нигезендә җирле әһәмияттәге мәсьәләләрне хәл итү вәкаләтләрен гамәлгә ашыру өчен Кукмара муниципаль районы бюджетына башка бюджетара трансфертларны 15 нче кушымта нигезендә 2020 елга 100 000 сум, 2</w:t>
      </w:r>
      <w:r>
        <w:rPr>
          <w:color w:val="000000"/>
          <w:szCs w:val="28"/>
          <w:lang w:val="tt-RU"/>
        </w:rPr>
        <w:t>021 елга 100 000 сум, 2022 елга</w:t>
      </w:r>
      <w:r w:rsidRPr="007A209F">
        <w:rPr>
          <w:color w:val="000000"/>
          <w:szCs w:val="28"/>
          <w:lang w:val="tt-RU"/>
        </w:rPr>
        <w:t xml:space="preserve"> 100 000 сум күләмендә исәпкә алырга.</w:t>
      </w:r>
    </w:p>
    <w:p w:rsidR="007A209F" w:rsidRPr="0008750B" w:rsidRDefault="0008750B" w:rsidP="007A209F">
      <w:pPr>
        <w:jc w:val="both"/>
        <w:rPr>
          <w:color w:val="000000"/>
          <w:szCs w:val="28"/>
          <w:lang w:val="tt-RU"/>
        </w:rPr>
      </w:pPr>
      <w:r w:rsidRPr="007A209F">
        <w:rPr>
          <w:color w:val="000000"/>
          <w:szCs w:val="28"/>
          <w:lang w:val="tt-RU"/>
        </w:rPr>
        <w:t>Кукмара муниципаль районы җирлекләренә бюджетларда югарыда күрсәтелгән максатларга тиешле субсидияләр бирүне карарга тәкъдим итәргә.</w:t>
      </w:r>
    </w:p>
    <w:p w:rsidR="007A209F" w:rsidRPr="0008750B" w:rsidRDefault="000D790D" w:rsidP="007A209F">
      <w:pPr>
        <w:jc w:val="both"/>
        <w:rPr>
          <w:rStyle w:val="aa"/>
          <w:b w:val="0"/>
          <w:bCs/>
          <w:color w:val="000000"/>
          <w:sz w:val="28"/>
          <w:szCs w:val="28"/>
          <w:lang w:val="tt-RU"/>
        </w:rPr>
      </w:pPr>
    </w:p>
    <w:p w:rsidR="007A209F" w:rsidRPr="0008750B" w:rsidRDefault="0008750B" w:rsidP="007A209F">
      <w:pPr>
        <w:ind w:firstLine="708"/>
        <w:jc w:val="both"/>
        <w:rPr>
          <w:color w:val="000000"/>
          <w:szCs w:val="28"/>
          <w:lang w:val="tt-RU"/>
        </w:rPr>
      </w:pPr>
      <w:r w:rsidRPr="007A209F">
        <w:rPr>
          <w:rStyle w:val="aa"/>
          <w:b w:val="0"/>
          <w:bCs/>
          <w:color w:val="000000"/>
          <w:sz w:val="28"/>
          <w:szCs w:val="28"/>
          <w:lang w:val="tt-RU"/>
        </w:rPr>
        <w:lastRenderedPageBreak/>
        <w:t>10 статья</w:t>
      </w:r>
    </w:p>
    <w:p w:rsidR="007A209F" w:rsidRPr="0008750B" w:rsidRDefault="0008750B" w:rsidP="007A209F">
      <w:pPr>
        <w:ind w:firstLine="426"/>
        <w:jc w:val="both"/>
        <w:rPr>
          <w:color w:val="000000"/>
          <w:szCs w:val="28"/>
          <w:lang w:val="tt-RU"/>
        </w:rPr>
      </w:pPr>
      <w:r w:rsidRPr="007A209F">
        <w:rPr>
          <w:color w:val="000000"/>
          <w:szCs w:val="28"/>
          <w:lang w:val="tt-RU"/>
        </w:rPr>
        <w:t>Җирлекләрнең баланслылыгын тәэмин итү чараларына ярдәм итү өчен җирлекләр бюджетларына дотацияләр күләмен расларга:</w:t>
      </w:r>
    </w:p>
    <w:p w:rsidR="007A209F" w:rsidRPr="0008750B" w:rsidRDefault="0008750B" w:rsidP="007A209F">
      <w:pPr>
        <w:ind w:firstLine="426"/>
        <w:jc w:val="both"/>
        <w:rPr>
          <w:color w:val="000000"/>
          <w:szCs w:val="28"/>
          <w:lang w:val="tt-RU"/>
        </w:rPr>
      </w:pPr>
      <w:r w:rsidRPr="007A209F">
        <w:rPr>
          <w:color w:val="000000"/>
          <w:szCs w:val="28"/>
          <w:lang w:val="tt-RU"/>
        </w:rPr>
        <w:t xml:space="preserve"> 2020 елга 37 949 300 сум күләмендә, әлеге карарның 16 нчы кушымтасы нигезендә бүленеш белән;</w:t>
      </w:r>
    </w:p>
    <w:p w:rsidR="007A209F" w:rsidRPr="0008750B" w:rsidRDefault="0008750B" w:rsidP="007A209F">
      <w:pPr>
        <w:ind w:firstLine="426"/>
        <w:jc w:val="both"/>
        <w:rPr>
          <w:rStyle w:val="aa"/>
          <w:b w:val="0"/>
          <w:bCs/>
          <w:color w:val="000000"/>
          <w:sz w:val="28"/>
          <w:szCs w:val="28"/>
          <w:lang w:val="tt-RU"/>
        </w:rPr>
      </w:pPr>
      <w:r w:rsidRPr="007A209F">
        <w:rPr>
          <w:color w:val="000000"/>
          <w:szCs w:val="28"/>
          <w:lang w:val="tt-RU"/>
        </w:rPr>
        <w:t>2021 елга 37 038 400 сум күләмендә, әлеге карарның 17 нче кушымтасы нигезендә бүленеш белән</w:t>
      </w:r>
    </w:p>
    <w:p w:rsidR="007A209F" w:rsidRPr="0008750B" w:rsidRDefault="0008750B" w:rsidP="007A209F">
      <w:pPr>
        <w:ind w:firstLine="426"/>
        <w:jc w:val="both"/>
        <w:rPr>
          <w:rStyle w:val="aa"/>
          <w:b w:val="0"/>
          <w:bCs/>
          <w:color w:val="000000"/>
          <w:sz w:val="28"/>
          <w:szCs w:val="28"/>
          <w:lang w:val="tt-RU"/>
        </w:rPr>
      </w:pPr>
      <w:r w:rsidRPr="007A209F">
        <w:rPr>
          <w:color w:val="000000"/>
          <w:szCs w:val="28"/>
          <w:lang w:val="tt-RU"/>
        </w:rPr>
        <w:t>2022 елга 38 816 800 сум күләмендә, әлеге карарның 18 нче кушымтасы нигезендә бүленеш белән.</w:t>
      </w:r>
    </w:p>
    <w:p w:rsidR="007A209F" w:rsidRPr="0008750B" w:rsidRDefault="000D790D" w:rsidP="007A209F">
      <w:pPr>
        <w:jc w:val="both"/>
        <w:rPr>
          <w:rStyle w:val="aa"/>
          <w:b w:val="0"/>
          <w:bCs/>
          <w:color w:val="000000"/>
          <w:sz w:val="28"/>
          <w:szCs w:val="28"/>
          <w:lang w:val="tt-RU"/>
        </w:rPr>
      </w:pPr>
    </w:p>
    <w:p w:rsidR="007A209F" w:rsidRPr="0008750B" w:rsidRDefault="0008750B" w:rsidP="007A209F">
      <w:pPr>
        <w:ind w:firstLine="426"/>
        <w:jc w:val="both"/>
        <w:rPr>
          <w:color w:val="000000"/>
          <w:szCs w:val="28"/>
          <w:lang w:val="tt-RU"/>
        </w:rPr>
      </w:pPr>
      <w:bookmarkStart w:id="3" w:name="sub_14"/>
      <w:bookmarkEnd w:id="2"/>
      <w:r w:rsidRPr="007A209F">
        <w:rPr>
          <w:rStyle w:val="aa"/>
          <w:b w:val="0"/>
          <w:bCs/>
          <w:color w:val="000000"/>
          <w:sz w:val="28"/>
          <w:szCs w:val="28"/>
          <w:lang w:val="tt-RU"/>
        </w:rPr>
        <w:t>11 статья</w:t>
      </w:r>
    </w:p>
    <w:bookmarkEnd w:id="3"/>
    <w:p w:rsidR="007A209F" w:rsidRPr="0008750B" w:rsidRDefault="0008750B" w:rsidP="007A209F">
      <w:pPr>
        <w:ind w:firstLine="426"/>
        <w:jc w:val="both"/>
        <w:rPr>
          <w:color w:val="000000"/>
          <w:szCs w:val="28"/>
          <w:lang w:val="tt-RU"/>
        </w:rPr>
      </w:pPr>
      <w:r w:rsidRPr="007A209F">
        <w:rPr>
          <w:color w:val="000000"/>
          <w:szCs w:val="28"/>
          <w:lang w:val="tt-RU"/>
        </w:rPr>
        <w:t>Кукмара муниципаль районы бюджетында Татарстан Республикасы бюджетыннан һәм җирлекләр бюджетларыннан алына торган бюджетара трансфе</w:t>
      </w:r>
      <w:r>
        <w:rPr>
          <w:color w:val="000000"/>
          <w:szCs w:val="28"/>
          <w:lang w:val="tt-RU"/>
        </w:rPr>
        <w:t>ртларның күләмен исәпкә алырга:</w:t>
      </w:r>
    </w:p>
    <w:p w:rsidR="007A209F" w:rsidRPr="0008750B" w:rsidRDefault="0008750B" w:rsidP="007A209F">
      <w:pPr>
        <w:ind w:firstLine="426"/>
        <w:jc w:val="both"/>
        <w:rPr>
          <w:color w:val="000000"/>
          <w:szCs w:val="28"/>
          <w:lang w:val="tt-RU"/>
        </w:rPr>
      </w:pPr>
      <w:r w:rsidRPr="007A209F">
        <w:rPr>
          <w:color w:val="000000"/>
          <w:szCs w:val="28"/>
          <w:lang w:val="tt-RU"/>
        </w:rPr>
        <w:t>2019 елга 865 307 500,00 сум күләмендә, әлеге карарның 21 нче кушымтасы нигезендә бүленеш белән,</w:t>
      </w:r>
    </w:p>
    <w:p w:rsidR="007A209F" w:rsidRPr="0008750B" w:rsidRDefault="0008750B" w:rsidP="007A209F">
      <w:pPr>
        <w:ind w:firstLine="426"/>
        <w:jc w:val="both"/>
        <w:rPr>
          <w:rStyle w:val="aa"/>
          <w:b w:val="0"/>
          <w:bCs/>
          <w:color w:val="000000"/>
          <w:sz w:val="28"/>
          <w:szCs w:val="28"/>
          <w:lang w:val="tt-RU"/>
        </w:rPr>
      </w:pPr>
      <w:r w:rsidRPr="007A209F">
        <w:rPr>
          <w:color w:val="000000"/>
          <w:szCs w:val="28"/>
          <w:lang w:val="tt-RU"/>
        </w:rPr>
        <w:t>2020 елга 877 650 120,00 сум күләмендә, әлеге карарның 22 нче кушымтасы нигезендә бүленеш белән,</w:t>
      </w:r>
    </w:p>
    <w:p w:rsidR="007A209F" w:rsidRPr="0008750B" w:rsidRDefault="0008750B" w:rsidP="007A209F">
      <w:pPr>
        <w:ind w:firstLine="426"/>
        <w:jc w:val="both"/>
        <w:rPr>
          <w:rStyle w:val="aa"/>
          <w:b w:val="0"/>
          <w:bCs/>
          <w:color w:val="000000"/>
          <w:sz w:val="28"/>
          <w:szCs w:val="28"/>
          <w:lang w:val="tt-RU"/>
        </w:rPr>
      </w:pPr>
      <w:r w:rsidRPr="007A209F">
        <w:rPr>
          <w:color w:val="000000"/>
          <w:szCs w:val="28"/>
          <w:lang w:val="tt-RU"/>
        </w:rPr>
        <w:t>2021 елга 884 870 640,00 сум күләмендә, бу карарның 22 нче кушымтасына нигезендә бүленеш белән.</w:t>
      </w:r>
    </w:p>
    <w:p w:rsidR="007A209F" w:rsidRPr="0008750B" w:rsidRDefault="000D790D" w:rsidP="007A209F">
      <w:pPr>
        <w:jc w:val="both"/>
        <w:rPr>
          <w:rStyle w:val="aa"/>
          <w:b w:val="0"/>
          <w:bCs/>
          <w:color w:val="000000"/>
          <w:sz w:val="28"/>
          <w:szCs w:val="28"/>
          <w:lang w:val="tt-RU"/>
        </w:rPr>
      </w:pPr>
      <w:bookmarkStart w:id="4" w:name="sub_18"/>
    </w:p>
    <w:p w:rsidR="007A209F" w:rsidRPr="0008750B" w:rsidRDefault="0008750B" w:rsidP="007A209F">
      <w:pPr>
        <w:ind w:firstLine="426"/>
        <w:jc w:val="both"/>
        <w:rPr>
          <w:color w:val="000000"/>
          <w:szCs w:val="28"/>
          <w:lang w:val="tt-RU"/>
        </w:rPr>
      </w:pPr>
      <w:r w:rsidRPr="007A209F">
        <w:rPr>
          <w:rStyle w:val="aa"/>
          <w:b w:val="0"/>
          <w:bCs/>
          <w:color w:val="000000"/>
          <w:sz w:val="28"/>
          <w:szCs w:val="28"/>
          <w:lang w:val="tt-RU"/>
        </w:rPr>
        <w:t>12 статья</w:t>
      </w:r>
    </w:p>
    <w:p w:rsidR="007A209F" w:rsidRPr="0008750B" w:rsidRDefault="0008750B" w:rsidP="007A209F">
      <w:pPr>
        <w:ind w:firstLine="426"/>
        <w:jc w:val="both"/>
        <w:rPr>
          <w:color w:val="000000"/>
          <w:szCs w:val="28"/>
          <w:lang w:val="tt-RU"/>
        </w:rPr>
      </w:pPr>
      <w:bookmarkStart w:id="5" w:name="sub_10000000"/>
      <w:bookmarkEnd w:id="4"/>
      <w:r w:rsidRPr="007A209F">
        <w:rPr>
          <w:color w:val="000000"/>
          <w:szCs w:val="28"/>
          <w:lang w:val="tt-RU"/>
        </w:rPr>
        <w:t>Кукмара муниципаль районы Башкарма комитеты 2020 елда һәм 2021 һәм 2022 елларда муниципаль хезмәткәрләр һәм бюджет өлкәсе учреждениеләре һәм оешмалары хезмәткәрләре санын һәм шулай ук аларны тотуга киткән чыгымнарны арттыруга китерүче карарлар кабул итәргә хокуклы түгел.</w:t>
      </w:r>
    </w:p>
    <w:p w:rsidR="007A209F" w:rsidRPr="0008750B" w:rsidRDefault="0008750B" w:rsidP="007A209F">
      <w:pPr>
        <w:ind w:firstLine="426"/>
        <w:jc w:val="both"/>
        <w:rPr>
          <w:color w:val="000000"/>
          <w:szCs w:val="28"/>
          <w:lang w:val="tt-RU"/>
        </w:rPr>
      </w:pPr>
      <w:bookmarkStart w:id="6" w:name="sub_20000"/>
      <w:bookmarkEnd w:id="5"/>
      <w:r w:rsidRPr="007A209F">
        <w:rPr>
          <w:color w:val="000000"/>
          <w:szCs w:val="28"/>
          <w:lang w:val="tt-RU"/>
        </w:rPr>
        <w:t>2. Җирлекләрнең җирле үзидарә органнарына 2020 елга һәм 2021 һәм 2022 еллар план чорына муниципаль хезмәткәрләр һәм бюджет өлкәсе учреждениеләре һәм оешмалары хезмәткәрләре санын арттыруга китерүче карарларны кабул итмәскә тәкъдим итәргә.</w:t>
      </w:r>
      <w:bookmarkEnd w:id="6"/>
    </w:p>
    <w:p w:rsidR="007A209F" w:rsidRPr="0008750B" w:rsidRDefault="000D790D" w:rsidP="007A209F">
      <w:pPr>
        <w:jc w:val="both"/>
        <w:rPr>
          <w:color w:val="000000"/>
          <w:szCs w:val="28"/>
          <w:lang w:val="tt-RU"/>
        </w:rPr>
      </w:pPr>
    </w:p>
    <w:p w:rsidR="007A209F" w:rsidRPr="0008750B" w:rsidRDefault="0008750B" w:rsidP="007A209F">
      <w:pPr>
        <w:ind w:firstLine="426"/>
        <w:jc w:val="both"/>
        <w:rPr>
          <w:color w:val="000000"/>
          <w:szCs w:val="28"/>
          <w:lang w:val="tt-RU"/>
        </w:rPr>
      </w:pPr>
      <w:bookmarkStart w:id="7" w:name="sub_32"/>
      <w:r w:rsidRPr="007A209F">
        <w:rPr>
          <w:rStyle w:val="aa"/>
          <w:b w:val="0"/>
          <w:bCs/>
          <w:color w:val="000000"/>
          <w:sz w:val="28"/>
          <w:szCs w:val="28"/>
          <w:lang w:val="tt-RU"/>
        </w:rPr>
        <w:t>13 статья</w:t>
      </w:r>
    </w:p>
    <w:p w:rsidR="007A209F" w:rsidRPr="0008750B" w:rsidRDefault="0008750B" w:rsidP="007A209F">
      <w:pPr>
        <w:ind w:firstLine="426"/>
        <w:jc w:val="both"/>
        <w:rPr>
          <w:color w:val="000000"/>
          <w:szCs w:val="28"/>
          <w:lang w:val="tt-RU"/>
        </w:rPr>
      </w:pPr>
      <w:r w:rsidRPr="007A209F">
        <w:rPr>
          <w:color w:val="000000"/>
          <w:szCs w:val="28"/>
          <w:lang w:val="tt-RU"/>
        </w:rPr>
        <w:t>Кукмара муниципаль районы бюджетының калган акчалары, Кукмара муниципаль районы исеменнән, әлеге муниципаль контрактларның шартлары нигезендә 2019 елда түләнергә тиешле товарлар белән тәэмин итүгә, эшләр башкаруга, хезмәтләр күрсәтүгә төзелгән муниципаль контрактлар өчен түләүгә файдаланылмаган бюджет ассигнованиеләренең калдыгы суммасыннан артмаган күләмдә, 2020 елда әлеге максатларга Кукмара муниципаль районы Башкарма комитеты тарафыннан тиешле карар кабул ителгән очракта, тиешле бюджет ассигнованиеләрен арттыруга җибәрелә.</w:t>
      </w:r>
    </w:p>
    <w:p w:rsidR="007A209F" w:rsidRPr="0008750B" w:rsidRDefault="000D790D" w:rsidP="007A209F">
      <w:pPr>
        <w:ind w:firstLine="426"/>
        <w:jc w:val="both"/>
        <w:rPr>
          <w:color w:val="000000"/>
          <w:szCs w:val="28"/>
          <w:lang w:val="tt-RU"/>
        </w:rPr>
      </w:pPr>
    </w:p>
    <w:p w:rsidR="007A209F" w:rsidRPr="0008750B" w:rsidRDefault="0008750B" w:rsidP="007A209F">
      <w:pPr>
        <w:ind w:firstLine="426"/>
        <w:jc w:val="both"/>
        <w:rPr>
          <w:color w:val="000000"/>
          <w:szCs w:val="28"/>
          <w:lang w:val="tt-RU"/>
        </w:rPr>
      </w:pPr>
      <w:r w:rsidRPr="007A209F">
        <w:rPr>
          <w:color w:val="000000"/>
          <w:szCs w:val="28"/>
          <w:lang w:val="tt-RU"/>
        </w:rPr>
        <w:t>14 статья</w:t>
      </w:r>
    </w:p>
    <w:p w:rsidR="007A209F" w:rsidRPr="0008750B" w:rsidRDefault="0008750B" w:rsidP="0008750B">
      <w:pPr>
        <w:pStyle w:val="ConsPlusNormal"/>
        <w:ind w:firstLine="426"/>
        <w:jc w:val="both"/>
        <w:rPr>
          <w:rFonts w:ascii="Times New Roman" w:hAnsi="Times New Roman" w:cs="Times New Roman"/>
          <w:b/>
          <w:i/>
          <w:color w:val="000000"/>
          <w:sz w:val="28"/>
          <w:szCs w:val="28"/>
          <w:lang w:val="tt-RU"/>
        </w:rPr>
      </w:pPr>
      <w:r w:rsidRPr="007A209F">
        <w:rPr>
          <w:rFonts w:ascii="Times New Roman" w:hAnsi="Times New Roman" w:cs="Times New Roman"/>
          <w:color w:val="000000"/>
          <w:sz w:val="28"/>
          <w:szCs w:val="28"/>
          <w:lang w:val="tt-RU"/>
        </w:rPr>
        <w:t xml:space="preserve">Кукмара муниципаль районы бюджетын үтәгәндә әлеге карар белән расланган керемнәрнең гомуми күләменнән фактта артыграк алынган керемнәр билгеләнгән тәртиптә Кукмара муниципаль районының Финанс-бюджет </w:t>
      </w:r>
      <w:r w:rsidRPr="007A209F">
        <w:rPr>
          <w:rFonts w:ascii="Times New Roman" w:hAnsi="Times New Roman" w:cs="Times New Roman"/>
          <w:color w:val="000000"/>
          <w:sz w:val="28"/>
          <w:szCs w:val="28"/>
          <w:lang w:val="tt-RU"/>
        </w:rPr>
        <w:lastRenderedPageBreak/>
        <w:t xml:space="preserve">палатасы тарафыннан әлеге карарга үзгәрешләр кертмичә, муниципаль бурыч алулар урынына, муниципаль бурычны түләүгә, шулай ук Россия Федерациясе Бюджет Кодексының 217 статьясындагы 3 пунктында каралган бюджет ассигнованиеләре җитмәгән очракта, гавами норматив йөкләмәләрне үтәүгә җибәрелә.  </w:t>
      </w:r>
    </w:p>
    <w:p w:rsidR="007A209F" w:rsidRPr="0008750B" w:rsidRDefault="0008750B" w:rsidP="007A209F">
      <w:pPr>
        <w:pStyle w:val="ConsPlusNormal"/>
        <w:ind w:firstLine="426"/>
        <w:jc w:val="both"/>
        <w:rPr>
          <w:rFonts w:ascii="Times New Roman" w:hAnsi="Times New Roman" w:cs="Times New Roman"/>
          <w:color w:val="000000"/>
          <w:sz w:val="28"/>
          <w:szCs w:val="28"/>
          <w:lang w:val="tt-RU"/>
        </w:rPr>
      </w:pPr>
      <w:r w:rsidRPr="007A209F">
        <w:rPr>
          <w:rFonts w:ascii="Times New Roman" w:hAnsi="Times New Roman" w:cs="Times New Roman"/>
          <w:color w:val="000000"/>
          <w:sz w:val="28"/>
          <w:szCs w:val="28"/>
          <w:lang w:val="tt-RU"/>
        </w:rPr>
        <w:t>Кукмара муниципаль районы бюджетын үтәгәндә әлеге карар белән расланган керемнәрдән фактта артык алынган субсидияләр һәм субвенцияләр, әлеге карарга үзгәрешләр кертмичә генә, җыелма бюджет язмасына үзгәрешләр кертеп, субсидияләр һәм субвенцияләр бирү максатларына чыгымнарны арттыруга җибәрелә.</w:t>
      </w:r>
    </w:p>
    <w:p w:rsidR="007A209F" w:rsidRPr="0008750B" w:rsidRDefault="000D790D" w:rsidP="007A209F">
      <w:pPr>
        <w:jc w:val="both"/>
        <w:rPr>
          <w:rStyle w:val="aa"/>
          <w:b w:val="0"/>
          <w:bCs/>
          <w:iCs/>
          <w:color w:val="000000"/>
          <w:sz w:val="28"/>
          <w:szCs w:val="28"/>
          <w:lang w:val="tt-RU"/>
        </w:rPr>
      </w:pPr>
    </w:p>
    <w:p w:rsidR="007A209F" w:rsidRPr="0008750B" w:rsidRDefault="0008750B" w:rsidP="0008750B">
      <w:pPr>
        <w:ind w:firstLine="426"/>
        <w:jc w:val="both"/>
        <w:rPr>
          <w:color w:val="000000"/>
          <w:szCs w:val="28"/>
          <w:lang w:val="tt-RU"/>
        </w:rPr>
      </w:pPr>
      <w:bookmarkStart w:id="8" w:name="sub_33"/>
      <w:bookmarkEnd w:id="7"/>
      <w:r w:rsidRPr="007A209F">
        <w:rPr>
          <w:color w:val="000000"/>
          <w:szCs w:val="28"/>
          <w:lang w:val="tt-RU"/>
        </w:rPr>
        <w:t>15 статья</w:t>
      </w:r>
    </w:p>
    <w:p w:rsidR="007A209F" w:rsidRPr="0008750B" w:rsidRDefault="0008750B" w:rsidP="007A209F">
      <w:pPr>
        <w:ind w:firstLine="426"/>
        <w:jc w:val="both"/>
        <w:rPr>
          <w:i/>
          <w:iCs/>
          <w:color w:val="000000"/>
          <w:szCs w:val="28"/>
          <w:lang w:val="tt-RU"/>
        </w:rPr>
      </w:pPr>
      <w:bookmarkStart w:id="9" w:name="sub_3301"/>
      <w:bookmarkEnd w:id="8"/>
      <w:r w:rsidRPr="007A209F">
        <w:rPr>
          <w:color w:val="000000"/>
          <w:szCs w:val="28"/>
          <w:lang w:val="tt-RU"/>
        </w:rPr>
        <w:t>1. Кукмара муниципаль районы бюджетыннан финанслана торган учреждениеләр</w:t>
      </w:r>
      <w:r>
        <w:rPr>
          <w:color w:val="000000"/>
          <w:szCs w:val="28"/>
          <w:lang w:val="tt-RU"/>
        </w:rPr>
        <w:t xml:space="preserve">нең(алга таба – учреждениеләр) </w:t>
      </w:r>
      <w:r w:rsidRPr="007A209F">
        <w:rPr>
          <w:color w:val="000000"/>
          <w:szCs w:val="28"/>
          <w:lang w:val="tt-RU"/>
        </w:rPr>
        <w:t>эшмәкәрлек һәм керем китерүче башка төр эшчәнлектән алынган акчалары Кукмара муниципаль районы Башкарма комитеты тарафыннан билгеләнгән тәртиптә рәсмиләштерелгән генераль рөхсәтләр нигезендә Татарстан Республикасы Финанс министрлыгы Казначылык департаментының Кукмара муниципаль районы территориаль бүлегендә ачылган шәхси счетларда исәпкә алынуын билгеләргә.</w:t>
      </w:r>
    </w:p>
    <w:p w:rsidR="007A209F" w:rsidRPr="0008750B" w:rsidRDefault="0008750B" w:rsidP="007A209F">
      <w:pPr>
        <w:ind w:firstLine="426"/>
        <w:jc w:val="both"/>
        <w:rPr>
          <w:color w:val="000000"/>
          <w:szCs w:val="28"/>
          <w:lang w:val="tt-RU"/>
        </w:rPr>
      </w:pPr>
      <w:bookmarkStart w:id="10" w:name="sub_3303"/>
      <w:bookmarkEnd w:id="9"/>
      <w:r w:rsidRPr="007A209F">
        <w:rPr>
          <w:color w:val="000000"/>
          <w:szCs w:val="28"/>
          <w:lang w:val="tt-RU"/>
        </w:rPr>
        <w:t>2. Үтәлеше эшмәкәрлек һәм керем китерә торган башка төр эшчәнлек акчалары исәбеннән гамәлгә ашырыла торган шартнамәләрне төзү һәм түләү расланган керемнәр һәм чыгымнар сметалары чикләрендә башкарыла дип билгеләргә.</w:t>
      </w:r>
    </w:p>
    <w:p w:rsidR="007A209F" w:rsidRPr="0008750B" w:rsidRDefault="0008750B" w:rsidP="007A209F">
      <w:pPr>
        <w:ind w:firstLine="426"/>
        <w:jc w:val="both"/>
        <w:rPr>
          <w:color w:val="000000"/>
          <w:szCs w:val="28"/>
          <w:lang w:val="tt-RU"/>
        </w:rPr>
      </w:pPr>
      <w:bookmarkStart w:id="11" w:name="sub_5000"/>
      <w:bookmarkEnd w:id="10"/>
      <w:r w:rsidRPr="007A209F">
        <w:rPr>
          <w:color w:val="000000"/>
          <w:szCs w:val="28"/>
          <w:lang w:val="tt-RU"/>
        </w:rPr>
        <w:t>3. 2020 елга һәм 2021 һәм 2022 елларның план чорына Кукмара муниципаль районы милкендәге һәм мәдәният һәм сәнгать, мәгариф бюджет учреждениеләренә, шулай ук архив учреждениеләренә,шулай ук архив учреждениеләренә оператив идарәгә тапшырылган мөлкәтне арендага бирүдән кергән керемнәр Кукмара муниципаль районы бюджеты керемнәре составына кертелә һәм әлеге карар нигезендә бюджет йөкләмәләрен үтәүгә кулланыла дип билгеләргә.</w:t>
      </w:r>
    </w:p>
    <w:p w:rsidR="007A209F" w:rsidRPr="0008750B" w:rsidRDefault="0008750B" w:rsidP="007A209F">
      <w:pPr>
        <w:ind w:firstLine="426"/>
        <w:jc w:val="both"/>
        <w:rPr>
          <w:color w:val="000000"/>
          <w:szCs w:val="28"/>
          <w:lang w:val="tt-RU"/>
        </w:rPr>
      </w:pPr>
      <w:r w:rsidRPr="007A209F">
        <w:rPr>
          <w:color w:val="000000"/>
          <w:szCs w:val="28"/>
          <w:lang w:val="tt-RU"/>
        </w:rPr>
        <w:t>4. Җирлеклә</w:t>
      </w:r>
      <w:r>
        <w:rPr>
          <w:color w:val="000000"/>
          <w:szCs w:val="28"/>
          <w:lang w:val="tt-RU"/>
        </w:rPr>
        <w:t>рнең җирле үзидарә органнарына</w:t>
      </w:r>
      <w:r w:rsidRPr="007A209F">
        <w:rPr>
          <w:color w:val="000000"/>
          <w:szCs w:val="28"/>
          <w:lang w:val="tt-RU"/>
        </w:rPr>
        <w:t xml:space="preserve"> җирлекләр бюджетларыннан</w:t>
      </w:r>
      <w:bookmarkEnd w:id="11"/>
      <w:r w:rsidRPr="007A209F">
        <w:rPr>
          <w:color w:val="000000"/>
          <w:szCs w:val="28"/>
          <w:lang w:val="tt-RU"/>
        </w:rPr>
        <w:t xml:space="preserve"> финанслана торган бюджет учреждениеләренең эшмәкәрлек һәм керем китерә торган башка төр эшчәнлегеннән алынган акчаларны, шулай ук җирлекләр милкендә булган һәм әлеге статьяда күрсәтелгән муниципаль бюджет учреждениеләренә оператив идарәгә тапшырылган мөлкәтне арендага бирүдән алынган керемнәрдән файдалануны исәпкә алуга карата шундый ук карарлар кабул итәргә тәкъдим итәргә.  </w:t>
      </w:r>
    </w:p>
    <w:p w:rsidR="007A209F" w:rsidRPr="0008750B" w:rsidRDefault="000D790D" w:rsidP="007A209F">
      <w:pPr>
        <w:ind w:firstLine="426"/>
        <w:jc w:val="both"/>
        <w:rPr>
          <w:color w:val="000000"/>
          <w:szCs w:val="28"/>
          <w:lang w:val="tt-RU"/>
        </w:rPr>
      </w:pPr>
      <w:bookmarkStart w:id="12" w:name="sub_38"/>
    </w:p>
    <w:p w:rsidR="007A209F" w:rsidRPr="0008750B" w:rsidRDefault="0008750B" w:rsidP="007A209F">
      <w:pPr>
        <w:ind w:firstLine="426"/>
        <w:jc w:val="both"/>
        <w:rPr>
          <w:color w:val="000000"/>
          <w:szCs w:val="28"/>
          <w:lang w:val="tt-RU"/>
        </w:rPr>
      </w:pPr>
      <w:r w:rsidRPr="007A209F">
        <w:rPr>
          <w:color w:val="000000"/>
          <w:szCs w:val="28"/>
          <w:lang w:val="tt-RU"/>
        </w:rPr>
        <w:t xml:space="preserve">16 статья </w:t>
      </w:r>
    </w:p>
    <w:p w:rsidR="007A209F" w:rsidRPr="0008750B" w:rsidRDefault="0008750B" w:rsidP="007A209F">
      <w:pPr>
        <w:ind w:firstLine="426"/>
        <w:jc w:val="both"/>
        <w:rPr>
          <w:color w:val="000000"/>
          <w:szCs w:val="28"/>
          <w:lang w:val="tt-RU"/>
        </w:rPr>
      </w:pPr>
      <w:r w:rsidRPr="007A209F">
        <w:rPr>
          <w:color w:val="000000"/>
          <w:szCs w:val="28"/>
          <w:lang w:val="tt-RU"/>
        </w:rPr>
        <w:t xml:space="preserve">Җирле үзидарә органнарының 2020 елга һәм 2021 һәм 2022 еллар план чорына җирле бюджет акчалары исәбеннән өстәмә чыгымнарны китерә торган, шулай ук аның керем базасын киметә торган норматив һәм башка хокукый актлары җирле бюджетка өстәмә керемнәрнең тиешле чыганаклары булганда гына һәм (яисә) 2020 елга, 2021 һәм 2022 еллар план чорына җирле бюджетның </w:t>
      </w:r>
      <w:r w:rsidRPr="007A209F">
        <w:rPr>
          <w:color w:val="000000"/>
          <w:szCs w:val="28"/>
          <w:lang w:val="tt-RU"/>
        </w:rPr>
        <w:lastRenderedPageBreak/>
        <w:t>конкрет статьялары буенча чыгымнарны киметкәндә, шулай ук әлеге карарга үзгәрешләр кертелгәннән соң гамәлгә ашырыла һәм кулланыла.</w:t>
      </w:r>
    </w:p>
    <w:p w:rsidR="007A209F" w:rsidRPr="0008750B" w:rsidRDefault="0008750B" w:rsidP="007A209F">
      <w:pPr>
        <w:ind w:firstLine="426"/>
        <w:jc w:val="both"/>
        <w:rPr>
          <w:color w:val="000000"/>
          <w:szCs w:val="28"/>
          <w:lang w:val="tt-RU"/>
        </w:rPr>
      </w:pPr>
      <w:r w:rsidRPr="007A209F">
        <w:rPr>
          <w:color w:val="000000"/>
          <w:szCs w:val="28"/>
          <w:lang w:val="tt-RU"/>
        </w:rPr>
        <w:t>Хокукый актны гамәлгә ашыру җирле бюджетта өлешчә (тулысынча түгел) финанслау чыганаклары белән тәэмин ителгән очракта, мондый хокукый акт 2020 елга һәм 2021 һәм 2022 еллар план чорына җирле бюджетта әлеге максатларга каралган акчалар чикләрендә гамәлгә ашырыла һәм кулланыла.</w:t>
      </w:r>
    </w:p>
    <w:p w:rsidR="007A209F" w:rsidRPr="0008750B" w:rsidRDefault="000D790D" w:rsidP="007A209F">
      <w:pPr>
        <w:ind w:firstLine="426"/>
        <w:jc w:val="both"/>
        <w:rPr>
          <w:rStyle w:val="aa"/>
          <w:b w:val="0"/>
          <w:bCs/>
          <w:color w:val="000000"/>
          <w:sz w:val="28"/>
          <w:szCs w:val="28"/>
          <w:lang w:val="tt-RU"/>
        </w:rPr>
      </w:pPr>
    </w:p>
    <w:p w:rsidR="007A209F" w:rsidRPr="0008750B" w:rsidRDefault="0008750B" w:rsidP="007A209F">
      <w:pPr>
        <w:ind w:firstLine="426"/>
        <w:jc w:val="both"/>
        <w:rPr>
          <w:color w:val="000000"/>
          <w:szCs w:val="28"/>
          <w:lang w:val="tt-RU"/>
        </w:rPr>
      </w:pPr>
      <w:r w:rsidRPr="007A209F">
        <w:rPr>
          <w:rStyle w:val="aa"/>
          <w:b w:val="0"/>
          <w:bCs/>
          <w:color w:val="000000"/>
          <w:sz w:val="28"/>
          <w:szCs w:val="28"/>
          <w:lang w:val="tt-RU"/>
        </w:rPr>
        <w:t>17 статья</w:t>
      </w:r>
    </w:p>
    <w:bookmarkEnd w:id="12"/>
    <w:p w:rsidR="007A209F" w:rsidRPr="0008750B" w:rsidRDefault="0008750B" w:rsidP="007A209F">
      <w:pPr>
        <w:ind w:firstLine="426"/>
        <w:jc w:val="both"/>
        <w:rPr>
          <w:color w:val="000000"/>
          <w:szCs w:val="28"/>
          <w:lang w:val="tt-RU"/>
        </w:rPr>
      </w:pPr>
      <w:r w:rsidRPr="007A209F">
        <w:rPr>
          <w:color w:val="000000"/>
          <w:szCs w:val="28"/>
          <w:lang w:val="tt-RU"/>
        </w:rPr>
        <w:t>Татарстан Республикасы Финанс министрлыгының Кукмара муниципаль районы буенча Казначылык Департаментының территориаль бүлеге килешү нигезендә һәм түләүсез нигездә Кукмара муниципаль районы бюджеты үтәлеше буенча аерым функцияләр башкара.</w:t>
      </w:r>
    </w:p>
    <w:p w:rsidR="007A209F" w:rsidRPr="0008750B" w:rsidRDefault="000D790D" w:rsidP="007A209F">
      <w:pPr>
        <w:ind w:firstLine="426"/>
        <w:jc w:val="both"/>
        <w:rPr>
          <w:rStyle w:val="aa"/>
          <w:b w:val="0"/>
          <w:bCs/>
          <w:color w:val="000000"/>
          <w:sz w:val="28"/>
          <w:szCs w:val="28"/>
          <w:lang w:val="tt-RU"/>
        </w:rPr>
      </w:pPr>
      <w:bookmarkStart w:id="13" w:name="sub_42"/>
    </w:p>
    <w:p w:rsidR="007A209F" w:rsidRPr="0008750B" w:rsidRDefault="0008750B" w:rsidP="007A209F">
      <w:pPr>
        <w:ind w:firstLine="426"/>
        <w:jc w:val="both"/>
        <w:rPr>
          <w:color w:val="000000"/>
          <w:szCs w:val="28"/>
          <w:lang w:val="tt-RU"/>
        </w:rPr>
      </w:pPr>
      <w:r w:rsidRPr="007A209F">
        <w:rPr>
          <w:rStyle w:val="aa"/>
          <w:b w:val="0"/>
          <w:bCs/>
          <w:color w:val="000000"/>
          <w:sz w:val="28"/>
          <w:szCs w:val="28"/>
          <w:lang w:val="tt-RU"/>
        </w:rPr>
        <w:t>18 статья</w:t>
      </w:r>
    </w:p>
    <w:bookmarkEnd w:id="13"/>
    <w:p w:rsidR="007A209F" w:rsidRPr="0008750B" w:rsidRDefault="0008750B" w:rsidP="007A209F">
      <w:pPr>
        <w:ind w:firstLine="426"/>
        <w:jc w:val="both"/>
        <w:rPr>
          <w:b/>
          <w:color w:val="000000"/>
          <w:szCs w:val="28"/>
          <w:lang w:val="tt-RU"/>
        </w:rPr>
      </w:pPr>
      <w:r w:rsidRPr="007A209F">
        <w:rPr>
          <w:color w:val="000000"/>
          <w:szCs w:val="28"/>
          <w:lang w:val="tt-RU"/>
        </w:rPr>
        <w:t>Әлеге карар 2020 елның 1 гыйнварыннан үз көченә керә.</w:t>
      </w:r>
    </w:p>
    <w:p w:rsidR="007A209F" w:rsidRPr="0008750B" w:rsidRDefault="000D790D" w:rsidP="007A209F">
      <w:pPr>
        <w:pStyle w:val="a8"/>
        <w:spacing w:after="0"/>
        <w:ind w:firstLine="426"/>
        <w:jc w:val="both"/>
        <w:rPr>
          <w:color w:val="000000"/>
          <w:szCs w:val="28"/>
          <w:lang w:val="tt-RU"/>
        </w:rPr>
      </w:pPr>
    </w:p>
    <w:p w:rsidR="007A209F" w:rsidRPr="007A209F" w:rsidRDefault="0008750B" w:rsidP="007A209F">
      <w:pPr>
        <w:pStyle w:val="a8"/>
        <w:spacing w:after="0"/>
        <w:ind w:firstLine="426"/>
        <w:jc w:val="both"/>
        <w:rPr>
          <w:color w:val="000000"/>
          <w:szCs w:val="28"/>
        </w:rPr>
      </w:pPr>
      <w:r w:rsidRPr="007A209F">
        <w:rPr>
          <w:color w:val="000000"/>
          <w:szCs w:val="28"/>
          <w:lang w:val="tt-RU"/>
        </w:rPr>
        <w:t>19 статья</w:t>
      </w:r>
    </w:p>
    <w:p w:rsidR="007A209F" w:rsidRPr="007A209F" w:rsidRDefault="0008750B" w:rsidP="007A209F">
      <w:pPr>
        <w:ind w:firstLine="426"/>
        <w:jc w:val="both"/>
        <w:rPr>
          <w:color w:val="000000"/>
          <w:szCs w:val="28"/>
        </w:rPr>
      </w:pPr>
      <w:r>
        <w:rPr>
          <w:color w:val="000000"/>
          <w:szCs w:val="28"/>
          <w:lang w:val="tt-RU"/>
        </w:rPr>
        <w:t>Әлеге карарны районның «Хезмәт даны</w:t>
      </w:r>
      <w:r w:rsidRPr="007A209F">
        <w:rPr>
          <w:color w:val="000000"/>
          <w:szCs w:val="28"/>
          <w:lang w:val="tt-RU"/>
        </w:rPr>
        <w:t>» газетасында бастырырга.</w:t>
      </w:r>
    </w:p>
    <w:p w:rsidR="007A209F" w:rsidRPr="007A209F" w:rsidRDefault="0008750B" w:rsidP="007A209F">
      <w:pPr>
        <w:jc w:val="both"/>
        <w:rPr>
          <w:color w:val="000000"/>
          <w:szCs w:val="28"/>
        </w:rPr>
      </w:pPr>
      <w:r w:rsidRPr="007A209F">
        <w:rPr>
          <w:color w:val="000000"/>
          <w:szCs w:val="28"/>
        </w:rPr>
        <w:t xml:space="preserve">  </w:t>
      </w:r>
    </w:p>
    <w:p w:rsidR="007A209F" w:rsidRDefault="0008750B" w:rsidP="007A209F">
      <w:pPr>
        <w:jc w:val="both"/>
        <w:rPr>
          <w:szCs w:val="28"/>
        </w:rPr>
      </w:pPr>
      <w:r>
        <w:rPr>
          <w:noProof/>
        </w:rPr>
        <w:drawing>
          <wp:anchor distT="0" distB="0" distL="114300" distR="114300" simplePos="0" relativeHeight="251658240" behindDoc="1" locked="0" layoutInCell="1" allowOverlap="1">
            <wp:simplePos x="0" y="0"/>
            <wp:positionH relativeFrom="column">
              <wp:posOffset>1207770</wp:posOffset>
            </wp:positionH>
            <wp:positionV relativeFrom="paragraph">
              <wp:posOffset>129540</wp:posOffset>
            </wp:positionV>
            <wp:extent cx="1977390" cy="1656080"/>
            <wp:effectExtent l="19050" t="0" r="381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srcRect l="25108" t="68129" r="46419" b="-133"/>
                    <a:stretch>
                      <a:fillRect/>
                    </a:stretch>
                  </pic:blipFill>
                  <pic:spPr bwMode="auto">
                    <a:xfrm>
                      <a:off x="0" y="0"/>
                      <a:ext cx="1977390" cy="1656080"/>
                    </a:xfrm>
                    <a:prstGeom prst="rect">
                      <a:avLst/>
                    </a:prstGeom>
                    <a:noFill/>
                    <a:ln w="9525">
                      <a:noFill/>
                      <a:miter lim="800000"/>
                      <a:headEnd/>
                      <a:tailEnd/>
                    </a:ln>
                  </pic:spPr>
                </pic:pic>
              </a:graphicData>
            </a:graphic>
          </wp:anchor>
        </w:drawing>
      </w:r>
    </w:p>
    <w:p w:rsidR="00410AAB" w:rsidRDefault="000D790D" w:rsidP="007A209F">
      <w:pPr>
        <w:jc w:val="both"/>
        <w:rPr>
          <w:szCs w:val="28"/>
        </w:rPr>
      </w:pPr>
    </w:p>
    <w:p w:rsidR="00410AAB" w:rsidRPr="007A209F" w:rsidRDefault="000D790D" w:rsidP="007A209F">
      <w:pPr>
        <w:jc w:val="both"/>
        <w:rPr>
          <w:szCs w:val="28"/>
        </w:rPr>
      </w:pPr>
    </w:p>
    <w:p w:rsidR="007A209F" w:rsidRPr="007A209F" w:rsidRDefault="0008750B" w:rsidP="007A209F">
      <w:pPr>
        <w:pStyle w:val="ConsPlusNormal"/>
        <w:widowControl/>
        <w:ind w:firstLine="540"/>
        <w:jc w:val="both"/>
        <w:rPr>
          <w:rFonts w:ascii="Times New Roman" w:hAnsi="Times New Roman" w:cs="Times New Roman"/>
          <w:sz w:val="28"/>
          <w:szCs w:val="28"/>
        </w:rPr>
      </w:pPr>
      <w:r w:rsidRPr="007A209F">
        <w:rPr>
          <w:rFonts w:ascii="Times New Roman" w:hAnsi="Times New Roman" w:cs="Times New Roman"/>
          <w:b/>
          <w:bCs/>
          <w:sz w:val="28"/>
          <w:szCs w:val="28"/>
          <w:lang w:val="tt-RU"/>
        </w:rPr>
        <w:t>Район Башлыгы</w:t>
      </w:r>
      <w:r w:rsidRPr="007A209F">
        <w:rPr>
          <w:rFonts w:ascii="Times New Roman" w:hAnsi="Times New Roman" w:cs="Times New Roman"/>
          <w:b/>
          <w:bCs/>
          <w:sz w:val="28"/>
          <w:szCs w:val="28"/>
          <w:lang w:val="tt-RU"/>
        </w:rPr>
        <w:tab/>
      </w:r>
      <w:r w:rsidRPr="007A209F">
        <w:rPr>
          <w:rFonts w:ascii="Times New Roman" w:hAnsi="Times New Roman" w:cs="Times New Roman"/>
          <w:b/>
          <w:bCs/>
          <w:sz w:val="28"/>
          <w:szCs w:val="28"/>
          <w:lang w:val="tt-RU"/>
        </w:rPr>
        <w:tab/>
        <w:t xml:space="preserve">         </w:t>
      </w:r>
      <w:r w:rsidRPr="007A209F">
        <w:rPr>
          <w:rFonts w:ascii="Times New Roman" w:hAnsi="Times New Roman" w:cs="Times New Roman"/>
          <w:b/>
          <w:bCs/>
          <w:sz w:val="28"/>
          <w:szCs w:val="28"/>
          <w:lang w:val="tt-RU"/>
        </w:rPr>
        <w:tab/>
      </w:r>
      <w:r w:rsidRPr="007A209F">
        <w:rPr>
          <w:rFonts w:ascii="Times New Roman" w:hAnsi="Times New Roman" w:cs="Times New Roman"/>
          <w:b/>
          <w:bCs/>
          <w:sz w:val="28"/>
          <w:szCs w:val="28"/>
          <w:lang w:val="tt-RU"/>
        </w:rPr>
        <w:tab/>
        <w:t xml:space="preserve">                    Димитриев С. Д.</w:t>
      </w:r>
    </w:p>
    <w:p w:rsidR="00CB5C29" w:rsidRPr="007A209F" w:rsidRDefault="000D790D" w:rsidP="007A209F">
      <w:pPr>
        <w:spacing w:line="240" w:lineRule="atLeast"/>
        <w:ind w:right="4393"/>
        <w:jc w:val="both"/>
        <w:rPr>
          <w:bCs w:val="0"/>
          <w:szCs w:val="28"/>
        </w:rPr>
      </w:pPr>
    </w:p>
    <w:sectPr w:rsidR="00CB5C29" w:rsidRPr="007A209F" w:rsidSect="003B621C">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D35E1"/>
    <w:multiLevelType w:val="hybridMultilevel"/>
    <w:tmpl w:val="360833F8"/>
    <w:lvl w:ilvl="0" w:tplc="5866D088">
      <w:start w:val="1"/>
      <w:numFmt w:val="decimal"/>
      <w:lvlText w:val="%1."/>
      <w:lvlJc w:val="left"/>
      <w:pPr>
        <w:ind w:left="1080" w:hanging="360"/>
      </w:pPr>
    </w:lvl>
    <w:lvl w:ilvl="1" w:tplc="78746286">
      <w:start w:val="1"/>
      <w:numFmt w:val="lowerLetter"/>
      <w:lvlText w:val="%2."/>
      <w:lvlJc w:val="left"/>
      <w:pPr>
        <w:ind w:left="1800" w:hanging="360"/>
      </w:pPr>
    </w:lvl>
    <w:lvl w:ilvl="2" w:tplc="49FCBE58">
      <w:start w:val="1"/>
      <w:numFmt w:val="lowerRoman"/>
      <w:lvlText w:val="%3."/>
      <w:lvlJc w:val="right"/>
      <w:pPr>
        <w:ind w:left="2520" w:hanging="180"/>
      </w:pPr>
    </w:lvl>
    <w:lvl w:ilvl="3" w:tplc="CCDA5534">
      <w:start w:val="1"/>
      <w:numFmt w:val="decimal"/>
      <w:lvlText w:val="%4."/>
      <w:lvlJc w:val="left"/>
      <w:pPr>
        <w:ind w:left="3240" w:hanging="360"/>
      </w:pPr>
    </w:lvl>
    <w:lvl w:ilvl="4" w:tplc="FF2A9BD2">
      <w:start w:val="1"/>
      <w:numFmt w:val="lowerLetter"/>
      <w:lvlText w:val="%5."/>
      <w:lvlJc w:val="left"/>
      <w:pPr>
        <w:ind w:left="3960" w:hanging="360"/>
      </w:pPr>
    </w:lvl>
    <w:lvl w:ilvl="5" w:tplc="5838C26E">
      <w:start w:val="1"/>
      <w:numFmt w:val="lowerRoman"/>
      <w:lvlText w:val="%6."/>
      <w:lvlJc w:val="right"/>
      <w:pPr>
        <w:ind w:left="4680" w:hanging="180"/>
      </w:pPr>
    </w:lvl>
    <w:lvl w:ilvl="6" w:tplc="6E2E325C">
      <w:start w:val="1"/>
      <w:numFmt w:val="decimal"/>
      <w:lvlText w:val="%7."/>
      <w:lvlJc w:val="left"/>
      <w:pPr>
        <w:ind w:left="5400" w:hanging="360"/>
      </w:pPr>
    </w:lvl>
    <w:lvl w:ilvl="7" w:tplc="3D7403A6">
      <w:start w:val="1"/>
      <w:numFmt w:val="lowerLetter"/>
      <w:lvlText w:val="%8."/>
      <w:lvlJc w:val="left"/>
      <w:pPr>
        <w:ind w:left="6120" w:hanging="360"/>
      </w:pPr>
    </w:lvl>
    <w:lvl w:ilvl="8" w:tplc="48A2EB28">
      <w:start w:val="1"/>
      <w:numFmt w:val="lowerRoman"/>
      <w:lvlText w:val="%9."/>
      <w:lvlJc w:val="right"/>
      <w:pPr>
        <w:ind w:left="6840" w:hanging="180"/>
      </w:pPr>
    </w:lvl>
  </w:abstractNum>
  <w:abstractNum w:abstractNumId="1">
    <w:nsid w:val="41C14A18"/>
    <w:multiLevelType w:val="hybridMultilevel"/>
    <w:tmpl w:val="8C4A8226"/>
    <w:lvl w:ilvl="0" w:tplc="BD668438">
      <w:start w:val="1"/>
      <w:numFmt w:val="decimal"/>
      <w:lvlText w:val="%1."/>
      <w:lvlJc w:val="left"/>
      <w:pPr>
        <w:ind w:left="927" w:hanging="360"/>
      </w:pPr>
      <w:rPr>
        <w:rFonts w:hint="default"/>
      </w:rPr>
    </w:lvl>
    <w:lvl w:ilvl="1" w:tplc="C66214F6" w:tentative="1">
      <w:start w:val="1"/>
      <w:numFmt w:val="lowerLetter"/>
      <w:lvlText w:val="%2."/>
      <w:lvlJc w:val="left"/>
      <w:pPr>
        <w:ind w:left="1647" w:hanging="360"/>
      </w:pPr>
    </w:lvl>
    <w:lvl w:ilvl="2" w:tplc="9268430E" w:tentative="1">
      <w:start w:val="1"/>
      <w:numFmt w:val="lowerRoman"/>
      <w:lvlText w:val="%3."/>
      <w:lvlJc w:val="right"/>
      <w:pPr>
        <w:ind w:left="2367" w:hanging="180"/>
      </w:pPr>
    </w:lvl>
    <w:lvl w:ilvl="3" w:tplc="DF961E14" w:tentative="1">
      <w:start w:val="1"/>
      <w:numFmt w:val="decimal"/>
      <w:lvlText w:val="%4."/>
      <w:lvlJc w:val="left"/>
      <w:pPr>
        <w:ind w:left="3087" w:hanging="360"/>
      </w:pPr>
    </w:lvl>
    <w:lvl w:ilvl="4" w:tplc="47D8B968" w:tentative="1">
      <w:start w:val="1"/>
      <w:numFmt w:val="lowerLetter"/>
      <w:lvlText w:val="%5."/>
      <w:lvlJc w:val="left"/>
      <w:pPr>
        <w:ind w:left="3807" w:hanging="360"/>
      </w:pPr>
    </w:lvl>
    <w:lvl w:ilvl="5" w:tplc="73FE7AF0" w:tentative="1">
      <w:start w:val="1"/>
      <w:numFmt w:val="lowerRoman"/>
      <w:lvlText w:val="%6."/>
      <w:lvlJc w:val="right"/>
      <w:pPr>
        <w:ind w:left="4527" w:hanging="180"/>
      </w:pPr>
    </w:lvl>
    <w:lvl w:ilvl="6" w:tplc="D2606A06" w:tentative="1">
      <w:start w:val="1"/>
      <w:numFmt w:val="decimal"/>
      <w:lvlText w:val="%7."/>
      <w:lvlJc w:val="left"/>
      <w:pPr>
        <w:ind w:left="5247" w:hanging="360"/>
      </w:pPr>
    </w:lvl>
    <w:lvl w:ilvl="7" w:tplc="F3CA2316" w:tentative="1">
      <w:start w:val="1"/>
      <w:numFmt w:val="lowerLetter"/>
      <w:lvlText w:val="%8."/>
      <w:lvlJc w:val="left"/>
      <w:pPr>
        <w:ind w:left="5967" w:hanging="360"/>
      </w:pPr>
    </w:lvl>
    <w:lvl w:ilvl="8" w:tplc="6C9071A6" w:tentative="1">
      <w:start w:val="1"/>
      <w:numFmt w:val="lowerRoman"/>
      <w:lvlText w:val="%9."/>
      <w:lvlJc w:val="right"/>
      <w:pPr>
        <w:ind w:left="6687" w:hanging="180"/>
      </w:pPr>
    </w:lvl>
  </w:abstractNum>
  <w:abstractNum w:abstractNumId="2">
    <w:nsid w:val="5BC13317"/>
    <w:multiLevelType w:val="hybridMultilevel"/>
    <w:tmpl w:val="4F40BD26"/>
    <w:lvl w:ilvl="0" w:tplc="8E364FC8">
      <w:start w:val="1"/>
      <w:numFmt w:val="decimal"/>
      <w:lvlText w:val="%1"/>
      <w:lvlJc w:val="right"/>
      <w:pPr>
        <w:tabs>
          <w:tab w:val="num" w:pos="1003"/>
        </w:tabs>
        <w:ind w:left="283" w:firstLine="0"/>
      </w:pPr>
      <w:rPr>
        <w:rFonts w:hint="default"/>
      </w:rPr>
    </w:lvl>
    <w:lvl w:ilvl="1" w:tplc="124C57C6" w:tentative="1">
      <w:start w:val="1"/>
      <w:numFmt w:val="lowerLetter"/>
      <w:lvlText w:val="%2."/>
      <w:lvlJc w:val="left"/>
      <w:pPr>
        <w:tabs>
          <w:tab w:val="num" w:pos="1440"/>
        </w:tabs>
        <w:ind w:left="1440" w:hanging="360"/>
      </w:pPr>
    </w:lvl>
    <w:lvl w:ilvl="2" w:tplc="D0168BD0" w:tentative="1">
      <w:start w:val="1"/>
      <w:numFmt w:val="lowerRoman"/>
      <w:lvlText w:val="%3."/>
      <w:lvlJc w:val="right"/>
      <w:pPr>
        <w:tabs>
          <w:tab w:val="num" w:pos="2160"/>
        </w:tabs>
        <w:ind w:left="2160" w:hanging="180"/>
      </w:pPr>
    </w:lvl>
    <w:lvl w:ilvl="3" w:tplc="1F741A06" w:tentative="1">
      <w:start w:val="1"/>
      <w:numFmt w:val="decimal"/>
      <w:lvlText w:val="%4."/>
      <w:lvlJc w:val="left"/>
      <w:pPr>
        <w:tabs>
          <w:tab w:val="num" w:pos="2880"/>
        </w:tabs>
        <w:ind w:left="2880" w:hanging="360"/>
      </w:pPr>
    </w:lvl>
    <w:lvl w:ilvl="4" w:tplc="97F62200" w:tentative="1">
      <w:start w:val="1"/>
      <w:numFmt w:val="lowerLetter"/>
      <w:lvlText w:val="%5."/>
      <w:lvlJc w:val="left"/>
      <w:pPr>
        <w:tabs>
          <w:tab w:val="num" w:pos="3600"/>
        </w:tabs>
        <w:ind w:left="3600" w:hanging="360"/>
      </w:pPr>
    </w:lvl>
    <w:lvl w:ilvl="5" w:tplc="B24474DA" w:tentative="1">
      <w:start w:val="1"/>
      <w:numFmt w:val="lowerRoman"/>
      <w:lvlText w:val="%6."/>
      <w:lvlJc w:val="right"/>
      <w:pPr>
        <w:tabs>
          <w:tab w:val="num" w:pos="4320"/>
        </w:tabs>
        <w:ind w:left="4320" w:hanging="180"/>
      </w:pPr>
    </w:lvl>
    <w:lvl w:ilvl="6" w:tplc="4554269A" w:tentative="1">
      <w:start w:val="1"/>
      <w:numFmt w:val="decimal"/>
      <w:lvlText w:val="%7."/>
      <w:lvlJc w:val="left"/>
      <w:pPr>
        <w:tabs>
          <w:tab w:val="num" w:pos="5040"/>
        </w:tabs>
        <w:ind w:left="5040" w:hanging="360"/>
      </w:pPr>
    </w:lvl>
    <w:lvl w:ilvl="7" w:tplc="4EC67238" w:tentative="1">
      <w:start w:val="1"/>
      <w:numFmt w:val="lowerLetter"/>
      <w:lvlText w:val="%8."/>
      <w:lvlJc w:val="left"/>
      <w:pPr>
        <w:tabs>
          <w:tab w:val="num" w:pos="5760"/>
        </w:tabs>
        <w:ind w:left="5760" w:hanging="360"/>
      </w:pPr>
    </w:lvl>
    <w:lvl w:ilvl="8" w:tplc="277AF51C" w:tentative="1">
      <w:start w:val="1"/>
      <w:numFmt w:val="lowerRoman"/>
      <w:lvlText w:val="%9."/>
      <w:lvlJc w:val="right"/>
      <w:pPr>
        <w:tabs>
          <w:tab w:val="num" w:pos="6480"/>
        </w:tabs>
        <w:ind w:left="6480" w:hanging="180"/>
      </w:pPr>
    </w:lvl>
  </w:abstractNum>
  <w:abstractNum w:abstractNumId="3">
    <w:nsid w:val="5FD4163A"/>
    <w:multiLevelType w:val="multilevel"/>
    <w:tmpl w:val="C8D8BE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8227A2A"/>
    <w:multiLevelType w:val="hybridMultilevel"/>
    <w:tmpl w:val="0F1281F6"/>
    <w:lvl w:ilvl="0" w:tplc="B7689096">
      <w:start w:val="1"/>
      <w:numFmt w:val="decimal"/>
      <w:lvlText w:val="%1)"/>
      <w:lvlJc w:val="left"/>
      <w:pPr>
        <w:ind w:left="1069" w:hanging="360"/>
      </w:pPr>
      <w:rPr>
        <w:rFonts w:hint="default"/>
      </w:rPr>
    </w:lvl>
    <w:lvl w:ilvl="1" w:tplc="6ACA1ECA" w:tentative="1">
      <w:start w:val="1"/>
      <w:numFmt w:val="lowerLetter"/>
      <w:lvlText w:val="%2."/>
      <w:lvlJc w:val="left"/>
      <w:pPr>
        <w:ind w:left="1789" w:hanging="360"/>
      </w:pPr>
    </w:lvl>
    <w:lvl w:ilvl="2" w:tplc="774AE45E" w:tentative="1">
      <w:start w:val="1"/>
      <w:numFmt w:val="lowerRoman"/>
      <w:lvlText w:val="%3."/>
      <w:lvlJc w:val="right"/>
      <w:pPr>
        <w:ind w:left="2509" w:hanging="180"/>
      </w:pPr>
    </w:lvl>
    <w:lvl w:ilvl="3" w:tplc="65CE0B40" w:tentative="1">
      <w:start w:val="1"/>
      <w:numFmt w:val="decimal"/>
      <w:lvlText w:val="%4."/>
      <w:lvlJc w:val="left"/>
      <w:pPr>
        <w:ind w:left="3229" w:hanging="360"/>
      </w:pPr>
    </w:lvl>
    <w:lvl w:ilvl="4" w:tplc="10CE0E8E" w:tentative="1">
      <w:start w:val="1"/>
      <w:numFmt w:val="lowerLetter"/>
      <w:lvlText w:val="%5."/>
      <w:lvlJc w:val="left"/>
      <w:pPr>
        <w:ind w:left="3949" w:hanging="360"/>
      </w:pPr>
    </w:lvl>
    <w:lvl w:ilvl="5" w:tplc="C4103B20" w:tentative="1">
      <w:start w:val="1"/>
      <w:numFmt w:val="lowerRoman"/>
      <w:lvlText w:val="%6."/>
      <w:lvlJc w:val="right"/>
      <w:pPr>
        <w:ind w:left="4669" w:hanging="180"/>
      </w:pPr>
    </w:lvl>
    <w:lvl w:ilvl="6" w:tplc="A76C8724" w:tentative="1">
      <w:start w:val="1"/>
      <w:numFmt w:val="decimal"/>
      <w:lvlText w:val="%7."/>
      <w:lvlJc w:val="left"/>
      <w:pPr>
        <w:ind w:left="5389" w:hanging="360"/>
      </w:pPr>
    </w:lvl>
    <w:lvl w:ilvl="7" w:tplc="E9120C04" w:tentative="1">
      <w:start w:val="1"/>
      <w:numFmt w:val="lowerLetter"/>
      <w:lvlText w:val="%8."/>
      <w:lvlJc w:val="left"/>
      <w:pPr>
        <w:ind w:left="6109" w:hanging="360"/>
      </w:pPr>
    </w:lvl>
    <w:lvl w:ilvl="8" w:tplc="38D4A898" w:tentative="1">
      <w:start w:val="1"/>
      <w:numFmt w:val="lowerRoman"/>
      <w:lvlText w:val="%9."/>
      <w:lvlJc w:val="right"/>
      <w:pPr>
        <w:ind w:left="6829" w:hanging="180"/>
      </w:pPr>
    </w:lvl>
  </w:abstractNum>
  <w:num w:numId="1">
    <w:abstractNumId w:val="2"/>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autoHyphenation/>
  <w:characterSpacingControl w:val="doNotCompress"/>
  <w:compat>
    <w:compatSetting w:name="compatibilityMode" w:uri="http://schemas.microsoft.com/office/word" w:val="12"/>
  </w:compat>
  <w:rsids>
    <w:rsidRoot w:val="00072B67"/>
    <w:rsid w:val="00072B67"/>
    <w:rsid w:val="0008750B"/>
    <w:rsid w:val="000D79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3CF"/>
    <w:pPr>
      <w:autoSpaceDE w:val="0"/>
      <w:autoSpaceDN w:val="0"/>
      <w:jc w:val="center"/>
    </w:pPr>
    <w:rPr>
      <w:rFonts w:eastAsia="Times New Roman"/>
      <w:bCs/>
      <w:sz w:val="28"/>
      <w:szCs w:val="24"/>
    </w:rPr>
  </w:style>
  <w:style w:type="paragraph" w:styleId="1">
    <w:name w:val="heading 1"/>
    <w:basedOn w:val="a"/>
    <w:next w:val="a"/>
    <w:link w:val="10"/>
    <w:uiPriority w:val="9"/>
    <w:qFormat/>
    <w:rsid w:val="00C02A9F"/>
    <w:pPr>
      <w:keepNext/>
      <w:spacing w:before="240" w:after="60"/>
      <w:outlineLvl w:val="0"/>
    </w:pPr>
    <w:rPr>
      <w:rFonts w:ascii="Cambria" w:hAnsi="Cambria"/>
      <w:b/>
      <w:kern w:val="32"/>
      <w:sz w:val="32"/>
      <w:szCs w:val="32"/>
    </w:rPr>
  </w:style>
  <w:style w:type="paragraph" w:styleId="2">
    <w:name w:val="heading 2"/>
    <w:basedOn w:val="a"/>
    <w:next w:val="a"/>
    <w:link w:val="20"/>
    <w:uiPriority w:val="99"/>
    <w:qFormat/>
    <w:rsid w:val="00AB53CF"/>
    <w:pPr>
      <w:keepNext/>
      <w:outlineLvl w:val="1"/>
    </w:pPr>
    <w:rPr>
      <w:bCs w:val="0"/>
      <w:sz w:val="24"/>
    </w:rPr>
  </w:style>
  <w:style w:type="paragraph" w:styleId="6">
    <w:name w:val="heading 6"/>
    <w:basedOn w:val="a"/>
    <w:next w:val="a"/>
    <w:link w:val="60"/>
    <w:uiPriority w:val="99"/>
    <w:qFormat/>
    <w:rsid w:val="00AB53CF"/>
    <w:pPr>
      <w:keepNext/>
      <w:tabs>
        <w:tab w:val="left" w:pos="6096"/>
      </w:tabs>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rsid w:val="00AB53CF"/>
    <w:rPr>
      <w:rFonts w:ascii="Times New Roman" w:eastAsia="Times New Roman" w:hAnsi="Times New Roman" w:cs="Times New Roman"/>
      <w:sz w:val="24"/>
      <w:szCs w:val="24"/>
      <w:lang w:eastAsia="ru-RU"/>
    </w:rPr>
  </w:style>
  <w:style w:type="character" w:customStyle="1" w:styleId="60">
    <w:name w:val="Заголовок 6 Знак"/>
    <w:link w:val="6"/>
    <w:uiPriority w:val="99"/>
    <w:rsid w:val="00AB53CF"/>
    <w:rPr>
      <w:rFonts w:ascii="Times New Roman" w:eastAsia="Times New Roman" w:hAnsi="Times New Roman" w:cs="Times New Roman"/>
      <w:b/>
      <w:bCs/>
      <w:sz w:val="20"/>
      <w:szCs w:val="20"/>
      <w:lang w:eastAsia="ru-RU"/>
    </w:rPr>
  </w:style>
  <w:style w:type="paragraph" w:styleId="a3">
    <w:name w:val="Balloon Text"/>
    <w:basedOn w:val="a"/>
    <w:link w:val="a4"/>
    <w:uiPriority w:val="99"/>
    <w:semiHidden/>
    <w:unhideWhenUsed/>
    <w:rsid w:val="0072750B"/>
    <w:rPr>
      <w:rFonts w:ascii="Tahoma" w:hAnsi="Tahoma"/>
      <w:bCs w:val="0"/>
      <w:sz w:val="16"/>
      <w:szCs w:val="16"/>
    </w:rPr>
  </w:style>
  <w:style w:type="character" w:customStyle="1" w:styleId="a4">
    <w:name w:val="Текст выноски Знак"/>
    <w:link w:val="a3"/>
    <w:uiPriority w:val="99"/>
    <w:semiHidden/>
    <w:rsid w:val="0072750B"/>
    <w:rPr>
      <w:rFonts w:ascii="Tahoma" w:eastAsia="Times New Roman" w:hAnsi="Tahoma" w:cs="Tahoma"/>
      <w:sz w:val="16"/>
      <w:szCs w:val="16"/>
      <w:lang w:eastAsia="ru-RU"/>
    </w:rPr>
  </w:style>
  <w:style w:type="paragraph" w:styleId="21">
    <w:name w:val="Body Text 2"/>
    <w:basedOn w:val="a"/>
    <w:link w:val="22"/>
    <w:uiPriority w:val="99"/>
    <w:rsid w:val="00CC787A"/>
    <w:pPr>
      <w:ind w:firstLine="413"/>
    </w:pPr>
    <w:rPr>
      <w:bCs w:val="0"/>
      <w:szCs w:val="28"/>
    </w:rPr>
  </w:style>
  <w:style w:type="character" w:customStyle="1" w:styleId="22">
    <w:name w:val="Основной текст 2 Знак"/>
    <w:link w:val="21"/>
    <w:uiPriority w:val="99"/>
    <w:rsid w:val="00CC787A"/>
    <w:rPr>
      <w:rFonts w:ascii="Times New Roman" w:eastAsia="Times New Roman" w:hAnsi="Times New Roman"/>
      <w:sz w:val="28"/>
      <w:szCs w:val="28"/>
    </w:rPr>
  </w:style>
  <w:style w:type="paragraph" w:styleId="a5">
    <w:name w:val="No Spacing"/>
    <w:uiPriority w:val="1"/>
    <w:qFormat/>
    <w:rsid w:val="00C02A9F"/>
    <w:pPr>
      <w:jc w:val="center"/>
    </w:pPr>
    <w:rPr>
      <w:rFonts w:ascii="Calibri" w:hAnsi="Calibri"/>
      <w:sz w:val="22"/>
      <w:szCs w:val="22"/>
      <w:lang w:eastAsia="en-US"/>
    </w:rPr>
  </w:style>
  <w:style w:type="character" w:customStyle="1" w:styleId="10">
    <w:name w:val="Заголовок 1 Знак"/>
    <w:link w:val="1"/>
    <w:uiPriority w:val="9"/>
    <w:rsid w:val="00C02A9F"/>
    <w:rPr>
      <w:rFonts w:ascii="Cambria" w:eastAsia="Times New Roman" w:hAnsi="Cambria" w:cs="Times New Roman"/>
      <w:b/>
      <w:bCs/>
      <w:kern w:val="32"/>
      <w:sz w:val="32"/>
      <w:szCs w:val="32"/>
    </w:rPr>
  </w:style>
  <w:style w:type="paragraph" w:customStyle="1" w:styleId="ConsPlusTitle">
    <w:name w:val="ConsPlusTitle"/>
    <w:uiPriority w:val="99"/>
    <w:rsid w:val="00C02A9F"/>
    <w:pPr>
      <w:widowControl w:val="0"/>
      <w:jc w:val="center"/>
    </w:pPr>
    <w:rPr>
      <w:rFonts w:ascii="Arial" w:eastAsia="Times New Roman" w:hAnsi="Arial" w:cs="Arial"/>
      <w:b/>
      <w:bCs/>
    </w:rPr>
  </w:style>
  <w:style w:type="paragraph" w:styleId="a6">
    <w:name w:val="Title"/>
    <w:basedOn w:val="a"/>
    <w:link w:val="a7"/>
    <w:qFormat/>
    <w:rsid w:val="00C02A9F"/>
    <w:pPr>
      <w:autoSpaceDE/>
      <w:autoSpaceDN/>
    </w:pPr>
    <w:rPr>
      <w:bCs w:val="0"/>
      <w:szCs w:val="28"/>
    </w:rPr>
  </w:style>
  <w:style w:type="character" w:customStyle="1" w:styleId="a7">
    <w:name w:val="Название Знак"/>
    <w:link w:val="a6"/>
    <w:rsid w:val="00C02A9F"/>
    <w:rPr>
      <w:rFonts w:eastAsia="Times New Roman"/>
      <w:sz w:val="28"/>
      <w:szCs w:val="28"/>
    </w:rPr>
  </w:style>
  <w:style w:type="paragraph" w:customStyle="1" w:styleId="ConsPlusNormal">
    <w:name w:val="ConsPlusNormal"/>
    <w:rsid w:val="006F4D7F"/>
    <w:pPr>
      <w:widowControl w:val="0"/>
      <w:autoSpaceDE w:val="0"/>
      <w:autoSpaceDN w:val="0"/>
      <w:adjustRightInd w:val="0"/>
      <w:ind w:firstLine="720"/>
    </w:pPr>
    <w:rPr>
      <w:rFonts w:ascii="Arial" w:eastAsia="Times New Roman" w:hAnsi="Arial" w:cs="Arial"/>
    </w:rPr>
  </w:style>
  <w:style w:type="paragraph" w:customStyle="1" w:styleId="11">
    <w:name w:val="Без интервала1"/>
    <w:rsid w:val="00F627B3"/>
    <w:rPr>
      <w:rFonts w:ascii="Calibri" w:eastAsia="Gulim" w:hAnsi="Calibri" w:cs="Calibri"/>
      <w:sz w:val="22"/>
      <w:szCs w:val="22"/>
      <w:lang w:eastAsia="en-US"/>
    </w:rPr>
  </w:style>
  <w:style w:type="paragraph" w:styleId="a8">
    <w:name w:val="Body Text Indent"/>
    <w:basedOn w:val="a"/>
    <w:link w:val="a9"/>
    <w:uiPriority w:val="99"/>
    <w:semiHidden/>
    <w:unhideWhenUsed/>
    <w:rsid w:val="002E3FC3"/>
    <w:pPr>
      <w:spacing w:after="120"/>
      <w:ind w:left="283"/>
    </w:pPr>
  </w:style>
  <w:style w:type="character" w:customStyle="1" w:styleId="a9">
    <w:name w:val="Основной текст с отступом Знак"/>
    <w:link w:val="a8"/>
    <w:uiPriority w:val="99"/>
    <w:semiHidden/>
    <w:rsid w:val="002E3FC3"/>
    <w:rPr>
      <w:rFonts w:eastAsia="Times New Roman"/>
      <w:bCs/>
      <w:sz w:val="28"/>
      <w:szCs w:val="24"/>
    </w:rPr>
  </w:style>
  <w:style w:type="character" w:customStyle="1" w:styleId="aa">
    <w:name w:val="Цветовое выделение"/>
    <w:rsid w:val="002E3FC3"/>
    <w:rPr>
      <w:b/>
      <w:bCs/>
      <w:color w:val="000080"/>
      <w:sz w:val="22"/>
      <w:szCs w:val="22"/>
    </w:rPr>
  </w:style>
  <w:style w:type="character" w:customStyle="1" w:styleId="Oaaoiaiaauaaeaiea">
    <w:name w:val="Oaaoiaia auaaeaiea"/>
    <w:rsid w:val="002E3FC3"/>
    <w:rPr>
      <w:b/>
      <w:bCs/>
      <w:color w:val="000080"/>
      <w:sz w:val="22"/>
      <w:szCs w:val="22"/>
    </w:rPr>
  </w:style>
  <w:style w:type="character" w:customStyle="1" w:styleId="Aeiaoaenoiaaynnueea">
    <w:name w:val="Aeia?oaenoiaay nnueea"/>
    <w:rsid w:val="002E3FC3"/>
    <w:rPr>
      <w:b/>
      <w:bCs/>
      <w:color w:val="008000"/>
      <w:sz w:val="22"/>
      <w:szCs w:val="22"/>
      <w:u w:val="single"/>
    </w:rPr>
  </w:style>
  <w:style w:type="paragraph" w:styleId="ab">
    <w:name w:val="Body Text"/>
    <w:basedOn w:val="a"/>
    <w:link w:val="ac"/>
    <w:rsid w:val="00E31C6B"/>
    <w:pPr>
      <w:spacing w:after="120"/>
      <w:jc w:val="left"/>
    </w:pPr>
    <w:rPr>
      <w:bCs w:val="0"/>
      <w:sz w:val="20"/>
      <w:szCs w:val="20"/>
    </w:rPr>
  </w:style>
  <w:style w:type="character" w:customStyle="1" w:styleId="ac">
    <w:name w:val="Основной текст Знак"/>
    <w:link w:val="ab"/>
    <w:rsid w:val="00E31C6B"/>
    <w:rPr>
      <w:rFonts w:eastAsia="Times New Roman"/>
    </w:rPr>
  </w:style>
  <w:style w:type="paragraph" w:styleId="ad">
    <w:name w:val="List Paragraph"/>
    <w:basedOn w:val="a"/>
    <w:uiPriority w:val="34"/>
    <w:qFormat/>
    <w:rsid w:val="0029062F"/>
    <w:pPr>
      <w:widowControl w:val="0"/>
      <w:overflowPunct w:val="0"/>
      <w:adjustRightInd w:val="0"/>
      <w:ind w:left="720"/>
      <w:contextualSpacing/>
      <w:jc w:val="left"/>
    </w:pPr>
    <w:rPr>
      <w:rFonts w:ascii="Arial" w:hAnsi="Arial" w:cs="Arial"/>
      <w:bCs w:val="0"/>
      <w:sz w:val="20"/>
      <w:szCs w:val="20"/>
    </w:rPr>
  </w:style>
  <w:style w:type="paragraph" w:styleId="ae">
    <w:name w:val="header"/>
    <w:basedOn w:val="a"/>
    <w:link w:val="af"/>
    <w:rsid w:val="005F330B"/>
    <w:pPr>
      <w:tabs>
        <w:tab w:val="center" w:pos="4677"/>
        <w:tab w:val="right" w:pos="9355"/>
      </w:tabs>
      <w:autoSpaceDE/>
      <w:autoSpaceDN/>
      <w:jc w:val="left"/>
    </w:pPr>
    <w:rPr>
      <w:bCs w:val="0"/>
      <w:sz w:val="24"/>
    </w:rPr>
  </w:style>
  <w:style w:type="character" w:customStyle="1" w:styleId="af">
    <w:name w:val="Верхний колонтитул Знак"/>
    <w:link w:val="ae"/>
    <w:rsid w:val="005F330B"/>
    <w:rPr>
      <w:rFonts w:eastAsia="Times New Roman"/>
      <w:sz w:val="24"/>
      <w:szCs w:val="24"/>
    </w:rPr>
  </w:style>
  <w:style w:type="paragraph" w:styleId="af0">
    <w:name w:val="footer"/>
    <w:basedOn w:val="a"/>
    <w:link w:val="af1"/>
    <w:uiPriority w:val="99"/>
    <w:unhideWhenUsed/>
    <w:rsid w:val="00F57CD6"/>
    <w:pPr>
      <w:tabs>
        <w:tab w:val="center" w:pos="4677"/>
        <w:tab w:val="right" w:pos="9355"/>
      </w:tabs>
    </w:pPr>
  </w:style>
  <w:style w:type="character" w:customStyle="1" w:styleId="af1">
    <w:name w:val="Нижний колонтитул Знак"/>
    <w:link w:val="af0"/>
    <w:uiPriority w:val="99"/>
    <w:rsid w:val="00F57CD6"/>
    <w:rPr>
      <w:rFonts w:eastAsia="Times New Roman"/>
      <w:bCs/>
      <w:sz w:val="28"/>
      <w:szCs w:val="24"/>
    </w:rPr>
  </w:style>
  <w:style w:type="table" w:styleId="af2">
    <w:name w:val="Table Grid"/>
    <w:basedOn w:val="a1"/>
    <w:uiPriority w:val="59"/>
    <w:rsid w:val="0068045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Знак"/>
    <w:basedOn w:val="a"/>
    <w:rsid w:val="008F3A30"/>
    <w:pPr>
      <w:autoSpaceDE/>
      <w:autoSpaceDN/>
      <w:spacing w:before="100" w:beforeAutospacing="1" w:after="100" w:afterAutospacing="1"/>
      <w:jc w:val="left"/>
    </w:pPr>
    <w:rPr>
      <w:rFonts w:ascii="Tahoma" w:hAnsi="Tahoma" w:cs="Tahoma"/>
      <w:bCs w:val="0"/>
      <w:sz w:val="20"/>
      <w:szCs w:val="20"/>
      <w:lang w:val="en-US" w:eastAsia="en-US"/>
    </w:rPr>
  </w:style>
  <w:style w:type="character" w:customStyle="1" w:styleId="Bodytext2">
    <w:name w:val="Body text (2)_"/>
    <w:link w:val="Bodytext20"/>
    <w:rsid w:val="00151B29"/>
    <w:rPr>
      <w:rFonts w:eastAsia="Times New Roman"/>
      <w:sz w:val="26"/>
      <w:szCs w:val="26"/>
      <w:shd w:val="clear" w:color="auto" w:fill="FFFFFF"/>
    </w:rPr>
  </w:style>
  <w:style w:type="paragraph" w:customStyle="1" w:styleId="Bodytext20">
    <w:name w:val="Body text (2)"/>
    <w:basedOn w:val="a"/>
    <w:link w:val="Bodytext2"/>
    <w:rsid w:val="00151B29"/>
    <w:pPr>
      <w:widowControl w:val="0"/>
      <w:shd w:val="clear" w:color="auto" w:fill="FFFFFF"/>
      <w:autoSpaceDE/>
      <w:autoSpaceDN/>
      <w:spacing w:before="300" w:after="300" w:line="322" w:lineRule="exact"/>
      <w:jc w:val="both"/>
    </w:pPr>
    <w:rPr>
      <w:bCs w:val="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C044A-5072-4C16-ADBD-4A31F31E8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1747</Words>
  <Characters>9964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Миляуша</dc:creator>
  <cp:lastModifiedBy>4 школа</cp:lastModifiedBy>
  <cp:revision>2</cp:revision>
  <cp:lastPrinted>2019-12-18T07:33:00Z</cp:lastPrinted>
  <dcterms:created xsi:type="dcterms:W3CDTF">2019-12-28T06:40:00Z</dcterms:created>
  <dcterms:modified xsi:type="dcterms:W3CDTF">2019-12-28T06:40:00Z</dcterms:modified>
</cp:coreProperties>
</file>