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2F" w:rsidRPr="000A7D47" w:rsidRDefault="000A7D47" w:rsidP="00AE3F2F">
      <w:pPr>
        <w:pStyle w:val="1"/>
        <w:shd w:val="clear" w:color="auto" w:fill="auto"/>
        <w:ind w:left="60" w:right="340"/>
        <w:rPr>
          <w:rFonts w:ascii="Times New Roman" w:hAnsi="Times New Roman" w:cs="Times New Roman"/>
          <w:sz w:val="28"/>
          <w:szCs w:val="28"/>
          <w:lang w:val="tt-RU"/>
        </w:rPr>
      </w:pPr>
      <w:r w:rsidRPr="000A7D47">
        <w:rPr>
          <w:rFonts w:ascii="Times New Roman" w:hAnsi="Times New Roman" w:cs="Times New Roman"/>
          <w:b/>
          <w:bCs/>
          <w:noProof/>
          <w:color w:val="000000"/>
          <w:spacing w:val="-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-260985</wp:posOffset>
            </wp:positionH>
            <wp:positionV relativeFrom="margin">
              <wp:posOffset>-270510</wp:posOffset>
            </wp:positionV>
            <wp:extent cx="1588770" cy="2385060"/>
            <wp:effectExtent l="19050" t="0" r="0" b="0"/>
            <wp:wrapSquare wrapText="bothSides"/>
            <wp:docPr id="1" name="Рисунок 1" descr="C:\Users\User\Desktop\ФОТОГРАФИИ\AZAT FAT Kniga\фото для книги\сабитова альфин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ГРАФИИ\AZAT FAT Kniga\фото для книги\сабитова альфину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F2F">
        <w:tab/>
      </w:r>
      <w:bookmarkStart w:id="0" w:name="_GoBack"/>
      <w:r w:rsidR="00AE3F2F" w:rsidRPr="00AE3F2F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Сабитова Әлфинур Гайсә</w:t>
      </w:r>
      <w:bookmarkEnd w:id="0"/>
      <w:r w:rsidR="00F654AE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 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кызы 1951 елныц 22 апрелендә Кук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softHyphen/>
        <w:t>мара районы Кнә</w:t>
      </w:r>
      <w:r w:rsidR="00AE3F2F" w:rsidRPr="00C50C8F">
        <w:rPr>
          <w:rFonts w:ascii="Times New Roman" w:hAnsi="Times New Roman" w:cs="Times New Roman"/>
          <w:color w:val="000000"/>
          <w:sz w:val="28"/>
          <w:szCs w:val="28"/>
          <w:lang w:val="tt-RU"/>
        </w:rPr>
        <w:t>баш авылында туган. Кн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AE3F2F" w:rsidRPr="00C50C8F">
        <w:rPr>
          <w:rFonts w:ascii="Times New Roman" w:hAnsi="Times New Roman" w:cs="Times New Roman"/>
          <w:color w:val="000000"/>
          <w:sz w:val="28"/>
          <w:szCs w:val="28"/>
          <w:lang w:val="tt-RU"/>
        </w:rPr>
        <w:t>баш башлангыч (19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62), Пычак сигезьеллык (1966) мәктәпләрен, Арча педагогия училищесын (1970), Казан дәүләт педагогия институтын (1977) тә</w:t>
      </w:r>
      <w:r w:rsidR="00AE3F2F" w:rsidRPr="00C50C8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мамлый. Тарих 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һә</w:t>
      </w:r>
      <w:r w:rsidR="00AE3F2F" w:rsidRPr="00C50C8F">
        <w:rPr>
          <w:rFonts w:ascii="Times New Roman" w:hAnsi="Times New Roman" w:cs="Times New Roman"/>
          <w:color w:val="000000"/>
          <w:sz w:val="28"/>
          <w:szCs w:val="28"/>
          <w:lang w:val="tt-RU"/>
        </w:rPr>
        <w:t>м ж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AE3F2F" w:rsidRPr="00C50C8F">
        <w:rPr>
          <w:rFonts w:ascii="Times New Roman" w:hAnsi="Times New Roman" w:cs="Times New Roman"/>
          <w:color w:val="000000"/>
          <w:sz w:val="28"/>
          <w:szCs w:val="28"/>
          <w:lang w:val="tt-RU"/>
        </w:rPr>
        <w:t>мгыять белеме укытучысы. Арча районы Иске Ашыт сигезьеллык м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әктәбендә</w:t>
      </w:r>
      <w:r w:rsidR="00AE3F2F" w:rsidRPr="00C50C8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башлангыч класслар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укытучысы (1969-74), Кукмара Мәгариф булегендә запастагы укытучы, ВЛКСМның Кук</w:t>
      </w:r>
      <w:r w:rsidR="00AE3F2F" w:rsidRPr="00C50C8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мара райкомы секретаре (1974-77). </w:t>
      </w:r>
      <w:r w:rsidR="00AE3F2F" w:rsidRPr="006F059D">
        <w:rPr>
          <w:rFonts w:ascii="Times New Roman" w:hAnsi="Times New Roman" w:cs="Times New Roman"/>
          <w:color w:val="000000"/>
          <w:sz w:val="28"/>
          <w:szCs w:val="28"/>
          <w:lang w:val="tt-RU"/>
        </w:rPr>
        <w:t>Кукмара 6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 w:rsidRPr="006F059D">
        <w:rPr>
          <w:rFonts w:ascii="Times New Roman" w:hAnsi="Times New Roman" w:cs="Times New Roman"/>
          <w:color w:val="000000"/>
          <w:sz w:val="28"/>
          <w:szCs w:val="28"/>
          <w:lang w:val="tt-RU"/>
        </w:rPr>
        <w:t>нчы номерлы тег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ү</w:t>
      </w:r>
      <w:r w:rsidR="00AE3F2F" w:rsidRPr="006F059D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фабрикасыны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ң</w:t>
      </w:r>
      <w:r w:rsidR="00AE3F2F" w:rsidRPr="006F059D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башка эшл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AE3F2F" w:rsidRPr="006F059D">
        <w:rPr>
          <w:rFonts w:ascii="Times New Roman" w:hAnsi="Times New Roman" w:cs="Times New Roman"/>
          <w:color w:val="000000"/>
          <w:sz w:val="28"/>
          <w:szCs w:val="28"/>
          <w:lang w:val="tt-RU"/>
        </w:rPr>
        <w:t>рд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ән азат ителгә</w:t>
      </w:r>
      <w:r w:rsidR="00AE3F2F" w:rsidRPr="006F059D">
        <w:rPr>
          <w:rFonts w:ascii="Times New Roman" w:hAnsi="Times New Roman" w:cs="Times New Roman"/>
          <w:color w:val="000000"/>
          <w:sz w:val="28"/>
          <w:szCs w:val="28"/>
          <w:lang w:val="tt-RU"/>
        </w:rPr>
        <w:t>н парт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 w:rsidRPr="006F059D">
        <w:rPr>
          <w:rFonts w:ascii="Times New Roman" w:hAnsi="Times New Roman" w:cs="Times New Roman"/>
          <w:color w:val="000000"/>
          <w:sz w:val="28"/>
          <w:szCs w:val="28"/>
          <w:lang w:val="tt-RU"/>
        </w:rPr>
        <w:t>оешма секрета</w:t>
      </w:r>
      <w:r w:rsidR="00AE3F2F" w:rsidRPr="006F059D">
        <w:rPr>
          <w:rFonts w:ascii="Times New Roman" w:hAnsi="Times New Roman" w:cs="Times New Roman"/>
          <w:color w:val="000000"/>
          <w:sz w:val="28"/>
          <w:szCs w:val="28"/>
          <w:lang w:val="tt-RU"/>
        </w:rPr>
        <w:softHyphen/>
        <w:t xml:space="preserve">ре (1977-88). 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Кукмара район Советы Башкарма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комитетыны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ң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социаль т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эмин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итү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булеге м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ө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дире (1988-2001). 2001 елдан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РПФн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ың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Татарстан булекч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сенд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Кукмара районы буенча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и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дар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җитәкчесе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. ВЛКСМны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ң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Кукмара райкомы 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һә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м бюросы (1974-79), КПССны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ң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Кукмара райкомы (1978-89) 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гъзасы, «Берд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м Россия» с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яси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партиясене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ң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сайлаулар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буенча район штабы 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җ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ит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кчесе (2001- 2005), район Хатын-кызлар (1978), район Ветераннар (1988) Со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в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етлары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Президумнарын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ың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гъзасы, РПФн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ың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Татарстан булекч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се коллегиясе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гъз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се (2005 елдан), район Пенсионерлар Союзы р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исе (2007 елдан) булып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сайлана. «ТАССР т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өзелүгә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90 ел» ТР медале (2010), Татарстан Республикасы Президенты Р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хм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т хаты 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(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2011)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, 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В.И.Ленинисеменд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ге Б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ө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тенсоюз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пионерлар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оешмасын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ың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Татарстан Республика Советы (1977), ВЛКСМ YK (1978), Кук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softHyphen/>
        <w:t>мара районы хакимияте (2001), РФ Хезм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т 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һә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м социаль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усеш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министрлыгы (1998), «Берд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м Россия» с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ясипартиясене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ң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Татарстандагырегиональбулекч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се (2004) Почет грамоталары, «РПФ Татарстан булекчэсене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ң 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и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ң 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яхшы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идар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се» дипломы (2011), Россия Федерациясе Пенсия фонды отличнигы» к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ү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кр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к билгесе (2005) бел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н б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ү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л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кл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нг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н. «Татарстан Республикасыны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ң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атказанган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халыкны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социаль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яклау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хезм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тк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ре» почетлы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исеме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бирелг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н (2005). Районда Республика к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ү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л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менд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беренчел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рд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н булып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Халыкны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со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softHyphen/>
        <w:t>циаль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яклау, инвалид балаларны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т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ерн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кл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ндер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ү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, Гаил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ү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з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кл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ре, «Кояшкай» балалар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социаль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приюты, Починок-Кучук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авылында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к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артлар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йорты т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ө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зеп, ачып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җ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иб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р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ү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д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ә</w:t>
      </w:r>
      <w:r w:rsidR="00F654AE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башлап й</w:t>
      </w:r>
      <w:r w:rsidR="00AE3F2F">
        <w:rPr>
          <w:rFonts w:ascii="Times New Roman" w:hAnsi="Times New Roman" w:cs="Times New Roman"/>
          <w:color w:val="000000"/>
          <w:sz w:val="28"/>
          <w:szCs w:val="28"/>
          <w:lang w:val="tt-RU"/>
        </w:rPr>
        <w:t>ө</w:t>
      </w:r>
      <w:r w:rsidR="00AE3F2F" w:rsidRPr="000A7D47">
        <w:rPr>
          <w:rFonts w:ascii="Times New Roman" w:hAnsi="Times New Roman" w:cs="Times New Roman"/>
          <w:color w:val="000000"/>
          <w:sz w:val="28"/>
          <w:szCs w:val="28"/>
          <w:lang w:val="tt-RU"/>
        </w:rPr>
        <w:t>ри.</w:t>
      </w:r>
    </w:p>
    <w:p w:rsidR="00901242" w:rsidRPr="000A7D47" w:rsidRDefault="00901242" w:rsidP="00AE3F2F">
      <w:pPr>
        <w:tabs>
          <w:tab w:val="left" w:pos="3045"/>
        </w:tabs>
        <w:rPr>
          <w:lang w:val="tt-RU"/>
        </w:rPr>
      </w:pPr>
    </w:p>
    <w:sectPr w:rsidR="00901242" w:rsidRPr="000A7D47" w:rsidSect="0065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AB0"/>
    <w:rsid w:val="000A7D47"/>
    <w:rsid w:val="00655B77"/>
    <w:rsid w:val="007513B4"/>
    <w:rsid w:val="00901242"/>
    <w:rsid w:val="00966AB0"/>
    <w:rsid w:val="00AE3F2F"/>
    <w:rsid w:val="00F6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E3F2F"/>
    <w:rPr>
      <w:rFonts w:ascii="Book Antiqua" w:eastAsia="Book Antiqua" w:hAnsi="Book Antiqua" w:cs="Book Antiqua"/>
      <w:spacing w:val="5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AE3F2F"/>
    <w:pPr>
      <w:widowControl w:val="0"/>
      <w:shd w:val="clear" w:color="auto" w:fill="FFFFFF"/>
      <w:spacing w:after="0" w:line="252" w:lineRule="exact"/>
      <w:jc w:val="both"/>
    </w:pPr>
    <w:rPr>
      <w:rFonts w:ascii="Book Antiqua" w:eastAsia="Book Antiqua" w:hAnsi="Book Antiqua" w:cs="Book Antiqua"/>
      <w:spacing w:val="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User2324</dc:creator>
  <cp:keywords/>
  <dc:description/>
  <cp:lastModifiedBy>user</cp:lastModifiedBy>
  <cp:revision>4</cp:revision>
  <dcterms:created xsi:type="dcterms:W3CDTF">2022-10-11T06:37:00Z</dcterms:created>
  <dcterms:modified xsi:type="dcterms:W3CDTF">2022-11-28T13:55:00Z</dcterms:modified>
</cp:coreProperties>
</file>